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B6" w:rsidRPr="008B2B69" w:rsidRDefault="002D49B6" w:rsidP="002D49B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B2B69">
        <w:rPr>
          <w:b/>
          <w:sz w:val="28"/>
          <w:szCs w:val="28"/>
          <w:bdr w:val="none" w:sz="0" w:space="0" w:color="auto" w:frame="1"/>
        </w:rPr>
        <w:t>Акционерное   общество   «Фонд  науки»</w:t>
      </w:r>
      <w:r w:rsidRPr="008B2B69">
        <w:rPr>
          <w:sz w:val="28"/>
          <w:szCs w:val="28"/>
          <w:bdr w:val="none" w:sz="0" w:space="0" w:color="auto" w:frame="1"/>
        </w:rPr>
        <w:t xml:space="preserve">   (далее  –  Фонд  науки)   создано в соответствии с постановлением Правительства  Республики  Казахстан  от 7 ноября 2006 года №1057 «О создании акционерного общества «Фонд науки». Единственным акционером Фонда науки является Комитет науки Министерства образования и науки Республики Казахстан.</w:t>
      </w:r>
      <w:r w:rsidRPr="008B2B69">
        <w:rPr>
          <w:sz w:val="28"/>
          <w:szCs w:val="28"/>
        </w:rPr>
        <w:br/>
      </w:r>
      <w:r w:rsidRPr="008B2B69">
        <w:rPr>
          <w:sz w:val="28"/>
          <w:szCs w:val="28"/>
          <w:bdr w:val="none" w:sz="0" w:space="0" w:color="auto" w:frame="1"/>
        </w:rPr>
        <w:t xml:space="preserve">Основным предметом деятельности Фонда науки является содействие развитию приоритетных, инициативных, рисковых </w:t>
      </w:r>
      <w:r w:rsidR="00346CBE">
        <w:rPr>
          <w:sz w:val="28"/>
          <w:szCs w:val="28"/>
          <w:bdr w:val="none" w:sz="0" w:space="0" w:color="auto" w:frame="1"/>
        </w:rPr>
        <w:t>исследований и опытно-конструкт</w:t>
      </w:r>
      <w:r w:rsidRPr="008B2B69">
        <w:rPr>
          <w:sz w:val="28"/>
          <w:szCs w:val="28"/>
          <w:bdr w:val="none" w:sz="0" w:space="0" w:color="auto" w:frame="1"/>
        </w:rPr>
        <w:t xml:space="preserve">орских работ, обеспечивающих практическую реализацию научных исследований в стране. (Ссылка на сайт: </w:t>
      </w:r>
      <w:r w:rsidRPr="008B2B69">
        <w:rPr>
          <w:sz w:val="28"/>
          <w:szCs w:val="28"/>
          <w:u w:val="single"/>
          <w:bdr w:val="none" w:sz="0" w:space="0" w:color="auto" w:frame="1"/>
        </w:rPr>
        <w:t>http://science-fund.kz/?lang=ru)</w:t>
      </w:r>
    </w:p>
    <w:p w:rsidR="002D49B6" w:rsidRPr="008B2B69" w:rsidRDefault="002D49B6" w:rsidP="002D49B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B2B69">
        <w:rPr>
          <w:sz w:val="28"/>
          <w:szCs w:val="28"/>
          <w:bdr w:val="none" w:sz="0" w:space="0" w:color="auto" w:frame="1"/>
        </w:rPr>
        <w:t>За свою десятилетнюю деятельность Фонд науки имеет опыт:</w:t>
      </w:r>
      <w:r w:rsidRPr="008B2B69">
        <w:rPr>
          <w:sz w:val="28"/>
          <w:szCs w:val="28"/>
        </w:rPr>
        <w:br/>
      </w:r>
      <w:r w:rsidRPr="008B2B69">
        <w:rPr>
          <w:sz w:val="28"/>
          <w:szCs w:val="28"/>
          <w:bdr w:val="none" w:sz="0" w:space="0" w:color="auto" w:frame="1"/>
        </w:rPr>
        <w:t xml:space="preserve">– в </w:t>
      </w:r>
      <w:proofErr w:type="spellStart"/>
      <w:r w:rsidRPr="008B2B69">
        <w:rPr>
          <w:sz w:val="28"/>
          <w:szCs w:val="28"/>
          <w:bdr w:val="none" w:sz="0" w:space="0" w:color="auto" w:frame="1"/>
        </w:rPr>
        <w:t>грантовом</w:t>
      </w:r>
      <w:proofErr w:type="spellEnd"/>
      <w:r w:rsidRPr="008B2B69">
        <w:rPr>
          <w:sz w:val="28"/>
          <w:szCs w:val="28"/>
          <w:bdr w:val="none" w:sz="0" w:space="0" w:color="auto" w:frame="1"/>
        </w:rPr>
        <w:t xml:space="preserve"> финансировании проектов по научным исследованиям (профинансированы 22 проекта на общую сумму 242,2 млн. тенге из 575 поступивших на рассмотрение заявок)</w:t>
      </w:r>
    </w:p>
    <w:p w:rsidR="002D49B6" w:rsidRPr="008B2B69" w:rsidRDefault="002D49B6" w:rsidP="002D49B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B2B69">
        <w:rPr>
          <w:sz w:val="28"/>
          <w:szCs w:val="28"/>
          <w:bdr w:val="none" w:sz="0" w:space="0" w:color="auto" w:frame="1"/>
        </w:rPr>
        <w:t>– в предоставлении инновационных грантов (профинансированы 28 проектов на общую сумму 690,2 млн. тенге).</w:t>
      </w:r>
    </w:p>
    <w:p w:rsidR="002D49B6" w:rsidRPr="008B2B69" w:rsidRDefault="002D49B6" w:rsidP="002D49B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B2B69">
        <w:rPr>
          <w:sz w:val="28"/>
          <w:szCs w:val="28"/>
          <w:bdr w:val="none" w:sz="0" w:space="0" w:color="auto" w:frame="1"/>
        </w:rPr>
        <w:t xml:space="preserve">За 2006-2013 годы Фонд науки осуществил финансирование 11 проектов на коммерциализацию в форме </w:t>
      </w:r>
      <w:proofErr w:type="spellStart"/>
      <w:r w:rsidRPr="008B2B69">
        <w:rPr>
          <w:sz w:val="28"/>
          <w:szCs w:val="28"/>
          <w:bdr w:val="none" w:sz="0" w:space="0" w:color="auto" w:frame="1"/>
        </w:rPr>
        <w:t>безпроцентного</w:t>
      </w:r>
      <w:proofErr w:type="spellEnd"/>
      <w:r w:rsidRPr="008B2B69">
        <w:rPr>
          <w:sz w:val="28"/>
          <w:szCs w:val="28"/>
          <w:bdr w:val="none" w:sz="0" w:space="0" w:color="auto" w:frame="1"/>
        </w:rPr>
        <w:t xml:space="preserve"> займа или образования консорциума на общую сумму 1 93,0 млн. тенге.</w:t>
      </w:r>
    </w:p>
    <w:p w:rsidR="002D49B6" w:rsidRPr="008B2B69" w:rsidRDefault="002D49B6" w:rsidP="002D49B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B2B69">
        <w:rPr>
          <w:sz w:val="28"/>
          <w:szCs w:val="28"/>
          <w:bdr w:val="none" w:sz="0" w:space="0" w:color="auto" w:frame="1"/>
        </w:rPr>
        <w:t>С 2013 по 2015 годы Фонд являлся исполнителем государственных заданий:</w:t>
      </w:r>
      <w:r w:rsidRPr="008B2B69">
        <w:rPr>
          <w:sz w:val="28"/>
          <w:szCs w:val="28"/>
        </w:rPr>
        <w:br/>
      </w:r>
      <w:r w:rsidRPr="008B2B69">
        <w:rPr>
          <w:sz w:val="28"/>
          <w:szCs w:val="28"/>
          <w:bdr w:val="none" w:sz="0" w:space="0" w:color="auto" w:frame="1"/>
        </w:rPr>
        <w:t>– «Новые принципы социальной политики и государственного управления на 2013-2015 годы;</w:t>
      </w:r>
    </w:p>
    <w:p w:rsidR="002D49B6" w:rsidRPr="008B2B69" w:rsidRDefault="002D49B6" w:rsidP="002D49B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B2B69">
        <w:rPr>
          <w:sz w:val="28"/>
          <w:szCs w:val="28"/>
          <w:bdr w:val="none" w:sz="0" w:space="0" w:color="auto" w:frame="1"/>
        </w:rPr>
        <w:t>– «Ценности и идеалы независимого Казахстана на 2013-2015 годы».</w:t>
      </w:r>
    </w:p>
    <w:p w:rsidR="002D49B6" w:rsidRPr="008B2B69" w:rsidRDefault="002D49B6" w:rsidP="002D49B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B2B69">
        <w:rPr>
          <w:sz w:val="28"/>
          <w:szCs w:val="28"/>
          <w:bdr w:val="none" w:sz="0" w:space="0" w:color="auto" w:frame="1"/>
        </w:rPr>
        <w:t>С 2014 года Фонд является исполнителем Программы «Народ в потоке истории на 2014 – 2016 годы».</w:t>
      </w:r>
    </w:p>
    <w:p w:rsidR="002D49B6" w:rsidRPr="008B2B69" w:rsidRDefault="002D49B6" w:rsidP="002D49B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B2B69">
        <w:rPr>
          <w:sz w:val="28"/>
          <w:szCs w:val="28"/>
          <w:bdr w:val="none" w:sz="0" w:space="0" w:color="auto" w:frame="1"/>
        </w:rPr>
        <w:t xml:space="preserve">С 2016 года Фонд является оператором по </w:t>
      </w:r>
      <w:proofErr w:type="spellStart"/>
      <w:r w:rsidRPr="008B2B69">
        <w:rPr>
          <w:sz w:val="28"/>
          <w:szCs w:val="28"/>
          <w:bdr w:val="none" w:sz="0" w:space="0" w:color="auto" w:frame="1"/>
        </w:rPr>
        <w:t>грантовому</w:t>
      </w:r>
      <w:proofErr w:type="spellEnd"/>
      <w:r w:rsidRPr="008B2B69">
        <w:rPr>
          <w:sz w:val="28"/>
          <w:szCs w:val="28"/>
          <w:bdr w:val="none" w:sz="0" w:space="0" w:color="auto" w:frame="1"/>
        </w:rPr>
        <w:t xml:space="preserve"> финансированию проектов на коммерциализацию результатов научной и (или) научно-технической деятельности.</w:t>
      </w:r>
    </w:p>
    <w:p w:rsidR="002D49B6" w:rsidRPr="008B2B69" w:rsidRDefault="002D49B6" w:rsidP="002D49B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B2B69">
        <w:rPr>
          <w:sz w:val="28"/>
          <w:szCs w:val="28"/>
          <w:bdr w:val="none" w:sz="0" w:space="0" w:color="auto" w:frame="1"/>
        </w:rPr>
        <w:t>28 ноября 2016 года Совет директоров АО «Фонд науки» утвердил Стратегический план развития АО «Фонд науки» на 2016-2020 гг.</w:t>
      </w:r>
    </w:p>
    <w:p w:rsidR="002D49B6" w:rsidRPr="008B2B69" w:rsidRDefault="002D49B6" w:rsidP="002D49B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B2B69">
        <w:rPr>
          <w:rStyle w:val="a5"/>
          <w:b/>
          <w:bCs/>
          <w:sz w:val="28"/>
          <w:szCs w:val="28"/>
          <w:bdr w:val="none" w:sz="0" w:space="0" w:color="auto" w:frame="1"/>
        </w:rPr>
        <w:t>Миссия</w:t>
      </w:r>
      <w:r w:rsidRPr="008B2B69">
        <w:rPr>
          <w:sz w:val="28"/>
          <w:szCs w:val="28"/>
        </w:rPr>
        <w:br/>
      </w:r>
      <w:r w:rsidRPr="008B2B69">
        <w:rPr>
          <w:sz w:val="28"/>
          <w:szCs w:val="28"/>
          <w:bdr w:val="none" w:sz="0" w:space="0" w:color="auto" w:frame="1"/>
        </w:rPr>
        <w:t>Содействие субъектам научной и (или) научно-технической деятельности в реализации научных исследований, опытно-конструкторских разработок, проектов коммерциализации результатов научной и (или) научно-технической деятельности, отвечающих потребностям реального сектора экономики.</w:t>
      </w:r>
    </w:p>
    <w:p w:rsidR="002D49B6" w:rsidRPr="008B2B69" w:rsidRDefault="002D49B6" w:rsidP="002D49B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B2B69">
        <w:rPr>
          <w:rStyle w:val="a5"/>
          <w:b/>
          <w:bCs/>
          <w:sz w:val="28"/>
          <w:szCs w:val="28"/>
          <w:bdr w:val="none" w:sz="0" w:space="0" w:color="auto" w:frame="1"/>
        </w:rPr>
        <w:t>Видение</w:t>
      </w:r>
      <w:r w:rsidRPr="008B2B69">
        <w:rPr>
          <w:sz w:val="28"/>
          <w:szCs w:val="28"/>
        </w:rPr>
        <w:br/>
      </w:r>
      <w:r w:rsidRPr="008B2B69">
        <w:rPr>
          <w:sz w:val="28"/>
          <w:szCs w:val="28"/>
          <w:bdr w:val="none" w:sz="0" w:space="0" w:color="auto" w:frame="1"/>
        </w:rPr>
        <w:t xml:space="preserve">Стать центральным офисом, обеспечивающим взаимодействие ученых и бизнеса в решении их задач </w:t>
      </w:r>
      <w:proofErr w:type="gramStart"/>
      <w:r w:rsidRPr="008B2B69">
        <w:rPr>
          <w:sz w:val="28"/>
          <w:szCs w:val="28"/>
          <w:bdr w:val="none" w:sz="0" w:space="0" w:color="auto" w:frame="1"/>
        </w:rPr>
        <w:t>через</w:t>
      </w:r>
      <w:proofErr w:type="gramEnd"/>
      <w:r w:rsidRPr="008B2B69">
        <w:rPr>
          <w:sz w:val="28"/>
          <w:szCs w:val="28"/>
          <w:bdr w:val="none" w:sz="0" w:space="0" w:color="auto" w:frame="1"/>
        </w:rPr>
        <w:t>:</w:t>
      </w:r>
    </w:p>
    <w:p w:rsidR="002D49B6" w:rsidRPr="008B2B69" w:rsidRDefault="002D49B6" w:rsidP="002D49B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B2B69">
        <w:rPr>
          <w:sz w:val="28"/>
          <w:szCs w:val="28"/>
          <w:bdr w:val="none" w:sz="0" w:space="0" w:color="auto" w:frame="1"/>
        </w:rPr>
        <w:t>– продвижение результатов деятельности ученых, в том числе объектов интеллектуальной собственности, продуктов и услуг, созданных в ходе реализации проектов;</w:t>
      </w:r>
    </w:p>
    <w:p w:rsidR="002D49B6" w:rsidRPr="008B2B69" w:rsidRDefault="002D49B6" w:rsidP="002D49B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B2B69">
        <w:rPr>
          <w:sz w:val="28"/>
          <w:szCs w:val="28"/>
          <w:bdr w:val="none" w:sz="0" w:space="0" w:color="auto" w:frame="1"/>
        </w:rPr>
        <w:t>– сопровождение исполнителей проектов для дальнейшего продвижения полученных результатов на внутренние и внешние рынки;</w:t>
      </w:r>
    </w:p>
    <w:p w:rsidR="002D49B6" w:rsidRPr="008B2B69" w:rsidRDefault="002D49B6" w:rsidP="002D49B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B2B69">
        <w:rPr>
          <w:sz w:val="28"/>
          <w:szCs w:val="28"/>
          <w:bdr w:val="none" w:sz="0" w:space="0" w:color="auto" w:frame="1"/>
        </w:rPr>
        <w:t>– оказание содействия по привлечению инвестиций;</w:t>
      </w:r>
    </w:p>
    <w:p w:rsidR="002D49B6" w:rsidRPr="008B2B69" w:rsidRDefault="002D49B6" w:rsidP="002D49B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B2B69">
        <w:rPr>
          <w:sz w:val="28"/>
          <w:szCs w:val="28"/>
          <w:bdr w:val="none" w:sz="0" w:space="0" w:color="auto" w:frame="1"/>
        </w:rPr>
        <w:t>– поиск партнеров;</w:t>
      </w:r>
    </w:p>
    <w:p w:rsidR="002D49B6" w:rsidRPr="008B2B69" w:rsidRDefault="002D49B6" w:rsidP="002D49B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B2B69">
        <w:rPr>
          <w:sz w:val="28"/>
          <w:szCs w:val="28"/>
          <w:bdr w:val="none" w:sz="0" w:space="0" w:color="auto" w:frame="1"/>
        </w:rPr>
        <w:lastRenderedPageBreak/>
        <w:t>– реализацию совместных проектов;</w:t>
      </w:r>
    </w:p>
    <w:p w:rsidR="002D49B6" w:rsidRPr="008B2B69" w:rsidRDefault="002D49B6" w:rsidP="002D49B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B2B69">
        <w:rPr>
          <w:sz w:val="28"/>
          <w:szCs w:val="28"/>
          <w:bdr w:val="none" w:sz="0" w:space="0" w:color="auto" w:frame="1"/>
        </w:rPr>
        <w:t>– повышение компетенции.</w:t>
      </w:r>
    </w:p>
    <w:p w:rsidR="002D49B6" w:rsidRPr="008B2B69" w:rsidRDefault="002D49B6" w:rsidP="002D49B6">
      <w:pPr>
        <w:pStyle w:val="a3"/>
        <w:spacing w:before="0" w:beforeAutospacing="0" w:after="0" w:afterAutospacing="0"/>
        <w:jc w:val="both"/>
        <w:textAlignment w:val="baseline"/>
        <w:rPr>
          <w:rStyle w:val="a4"/>
          <w:i/>
          <w:iCs/>
          <w:sz w:val="28"/>
          <w:szCs w:val="28"/>
          <w:bdr w:val="none" w:sz="0" w:space="0" w:color="auto" w:frame="1"/>
        </w:rPr>
      </w:pPr>
      <w:r w:rsidRPr="008B2B69">
        <w:rPr>
          <w:rStyle w:val="a4"/>
          <w:i/>
          <w:iCs/>
          <w:sz w:val="28"/>
          <w:szCs w:val="28"/>
          <w:bdr w:val="none" w:sz="0" w:space="0" w:color="auto" w:frame="1"/>
        </w:rPr>
        <w:t>Стратегические направления деятельности</w:t>
      </w:r>
    </w:p>
    <w:p w:rsidR="002D49B6" w:rsidRPr="008B2B69" w:rsidRDefault="002D49B6" w:rsidP="002D49B6">
      <w:pPr>
        <w:pStyle w:val="a3"/>
        <w:spacing w:before="0" w:beforeAutospacing="0" w:after="0" w:afterAutospacing="0"/>
        <w:jc w:val="both"/>
        <w:textAlignment w:val="baseline"/>
        <w:rPr>
          <w:rStyle w:val="a5"/>
          <w:sz w:val="28"/>
          <w:szCs w:val="28"/>
          <w:bdr w:val="none" w:sz="0" w:space="0" w:color="auto" w:frame="1"/>
        </w:rPr>
      </w:pPr>
      <w:r w:rsidRPr="008B2B69">
        <w:rPr>
          <w:rStyle w:val="a5"/>
          <w:sz w:val="28"/>
          <w:szCs w:val="28"/>
          <w:bdr w:val="none" w:sz="0" w:space="0" w:color="auto" w:frame="1"/>
        </w:rPr>
        <w:t>1. Комплексное сопровождение ученых при реализации ими научно-исследовательских работ и проектов, в том числе совместных с бизнесом:</w:t>
      </w:r>
    </w:p>
    <w:p w:rsidR="002D49B6" w:rsidRPr="008B2B69" w:rsidRDefault="002D49B6" w:rsidP="002D49B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B2B69">
        <w:rPr>
          <w:sz w:val="28"/>
          <w:szCs w:val="28"/>
          <w:bdr w:val="none" w:sz="0" w:space="0" w:color="auto" w:frame="1"/>
        </w:rPr>
        <w:t>– сопровождение и мониторинг проектов на всех этапах реализации;</w:t>
      </w:r>
    </w:p>
    <w:p w:rsidR="002D49B6" w:rsidRPr="008B2B69" w:rsidRDefault="002D49B6" w:rsidP="002D49B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B2B69">
        <w:rPr>
          <w:sz w:val="28"/>
          <w:szCs w:val="28"/>
          <w:bdr w:val="none" w:sz="0" w:space="0" w:color="auto" w:frame="1"/>
        </w:rPr>
        <w:t>– стимулирование развития научной инфраструктуры;</w:t>
      </w:r>
    </w:p>
    <w:p w:rsidR="002D49B6" w:rsidRPr="008B2B69" w:rsidRDefault="002D49B6" w:rsidP="002D49B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B2B69">
        <w:rPr>
          <w:sz w:val="28"/>
          <w:szCs w:val="28"/>
          <w:bdr w:val="none" w:sz="0" w:space="0" w:color="auto" w:frame="1"/>
        </w:rPr>
        <w:t>– развитие рынка интеллектуальной собственности;</w:t>
      </w:r>
    </w:p>
    <w:p w:rsidR="002D49B6" w:rsidRPr="008B2B69" w:rsidRDefault="002D49B6" w:rsidP="002D49B6">
      <w:pPr>
        <w:pStyle w:val="a3"/>
        <w:spacing w:before="0" w:beforeAutospacing="0" w:after="0" w:afterAutospacing="0"/>
        <w:jc w:val="both"/>
        <w:textAlignment w:val="baseline"/>
        <w:rPr>
          <w:rStyle w:val="a5"/>
          <w:sz w:val="28"/>
          <w:szCs w:val="28"/>
          <w:bdr w:val="none" w:sz="0" w:space="0" w:color="auto" w:frame="1"/>
        </w:rPr>
      </w:pPr>
      <w:r w:rsidRPr="008B2B69">
        <w:rPr>
          <w:sz w:val="28"/>
          <w:szCs w:val="28"/>
          <w:bdr w:val="none" w:sz="0" w:space="0" w:color="auto" w:frame="1"/>
        </w:rPr>
        <w:t>– повышение компетенций собственных и участников коммерциализации.</w:t>
      </w:r>
      <w:r w:rsidRPr="008B2B69">
        <w:rPr>
          <w:sz w:val="28"/>
          <w:szCs w:val="28"/>
        </w:rPr>
        <w:br/>
      </w:r>
      <w:r w:rsidRPr="008B2B69">
        <w:rPr>
          <w:rStyle w:val="a5"/>
          <w:sz w:val="28"/>
          <w:szCs w:val="28"/>
          <w:bdr w:val="none" w:sz="0" w:space="0" w:color="auto" w:frame="1"/>
        </w:rPr>
        <w:t>2. Оказание поддержки ученым в налаживании взаимовыгодного сотрудничества с бизнесом:</w:t>
      </w:r>
    </w:p>
    <w:p w:rsidR="002D49B6" w:rsidRPr="008B2B69" w:rsidRDefault="002D49B6" w:rsidP="002D49B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B2B69">
        <w:rPr>
          <w:sz w:val="28"/>
          <w:szCs w:val="28"/>
          <w:bdr w:val="none" w:sz="0" w:space="0" w:color="auto" w:frame="1"/>
        </w:rPr>
        <w:t>– выявление потребности бизнеса в научных исследованиях, коммерциализации РННТД и готовности НИИ/ВУЗов в решении задач, поставленных бизнесом;</w:t>
      </w:r>
    </w:p>
    <w:p w:rsidR="002D49B6" w:rsidRPr="008B2B69" w:rsidRDefault="002D49B6" w:rsidP="002D49B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B2B69">
        <w:rPr>
          <w:sz w:val="28"/>
          <w:szCs w:val="28"/>
          <w:bdr w:val="none" w:sz="0" w:space="0" w:color="auto" w:frame="1"/>
        </w:rPr>
        <w:t>– организация взаимодействия ученых, частных партнеров, сервисных компаний, международных организаций для реализации научных исследований и проектов коммерциализации РННТД;</w:t>
      </w:r>
    </w:p>
    <w:p w:rsidR="002D49B6" w:rsidRPr="008B2B69" w:rsidRDefault="002D49B6" w:rsidP="002D49B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B2B69">
        <w:rPr>
          <w:sz w:val="28"/>
          <w:szCs w:val="28"/>
          <w:bdr w:val="none" w:sz="0" w:space="0" w:color="auto" w:frame="1"/>
        </w:rPr>
        <w:t>– повышение информированности регионов о проводимой политике в области науки и коммерциализации РННТД.</w:t>
      </w:r>
    </w:p>
    <w:p w:rsidR="00AC7E48" w:rsidRPr="008B2B69" w:rsidRDefault="00AC7E48" w:rsidP="002D4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9B6" w:rsidRPr="008B2B69" w:rsidRDefault="002D49B6" w:rsidP="002D49B6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B2B6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Сервисная поддержка грантополучателей</w:t>
      </w:r>
    </w:p>
    <w:p w:rsidR="002D49B6" w:rsidRPr="008B2B69" w:rsidRDefault="002D49B6" w:rsidP="002D49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B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     Национальная научная лаборатория коллективного пользования при </w:t>
      </w:r>
      <w:proofErr w:type="spellStart"/>
      <w:r w:rsidRPr="008B2B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КазНТУ</w:t>
      </w:r>
      <w:proofErr w:type="spellEnd"/>
      <w:r w:rsidRPr="008B2B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имени </w:t>
      </w:r>
      <w:proofErr w:type="spellStart"/>
      <w:r w:rsidRPr="008B2B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К.И.Сатпаева</w:t>
      </w:r>
      <w:proofErr w:type="spellEnd"/>
      <w:r w:rsidRPr="008B2B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D49B6" w:rsidRPr="008B2B69" w:rsidRDefault="002D49B6" w:rsidP="002D49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B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050013, Республика Казахстан, </w:t>
      </w:r>
      <w:proofErr w:type="gramStart"/>
      <w:r w:rsidRPr="008B2B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8B2B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8B2B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Алматы</w:t>
      </w:r>
      <w:proofErr w:type="spellEnd"/>
      <w:r w:rsidRPr="008B2B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ул. Сейфуллина, 122/22 (выше ул. </w:t>
      </w:r>
      <w:proofErr w:type="spellStart"/>
      <w:r w:rsidRPr="008B2B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Сатпаева</w:t>
      </w:r>
      <w:proofErr w:type="spellEnd"/>
      <w:r w:rsidRPr="008B2B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; в здании Казахстанско-корейского образовательного центра по информационно-коммуникационным технологиям), </w:t>
      </w:r>
      <w:proofErr w:type="spellStart"/>
      <w:r w:rsidRPr="008B2B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каб</w:t>
      </w:r>
      <w:proofErr w:type="spellEnd"/>
      <w:r w:rsidRPr="008B2B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.: 101, 101а, 102, 107</w:t>
      </w:r>
    </w:p>
    <w:p w:rsidR="002D49B6" w:rsidRPr="008B2B69" w:rsidRDefault="002D49B6" w:rsidP="002D49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B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     Национальная научная лаборатория по приоритетному направлению «Технологии для углеводородного и горно-металлургического секторов и связанных с ними сервисных отраслей» при АО «Центр наук о Земле, металлургии и обогащения».</w:t>
      </w:r>
    </w:p>
    <w:p w:rsidR="002D49B6" w:rsidRPr="008B2B69" w:rsidRDefault="002D49B6" w:rsidP="002D49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B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ao.cnzmo@rambler.ru http://www.cnzmo.kz Казахстан, 050010 </w:t>
      </w:r>
      <w:proofErr w:type="spellStart"/>
      <w:r w:rsidRPr="008B2B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Алматы</w:t>
      </w:r>
      <w:proofErr w:type="spellEnd"/>
      <w:r w:rsidRPr="008B2B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Шевченко 29/133тел.: (727) 291-81-27; факс: (727) 291-46-60;(727) 291-46-60</w:t>
      </w:r>
    </w:p>
    <w:p w:rsidR="002D49B6" w:rsidRPr="008B2B69" w:rsidRDefault="002D49B6" w:rsidP="002D49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B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     Национальная научная лаборатория коллективного пользования ВКГУ имени С. </w:t>
      </w:r>
      <w:proofErr w:type="spellStart"/>
      <w:r w:rsidRPr="008B2B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Аманжолова</w:t>
      </w:r>
      <w:proofErr w:type="spellEnd"/>
      <w:r w:rsidRPr="008B2B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D49B6" w:rsidRPr="008B2B69" w:rsidRDefault="002D49B6" w:rsidP="002D49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B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Усть-Каменогорск, Амурская, 18/1 +7 (7232) 21–42–95, +7 (7232) 78–52–43 Ссылка </w:t>
      </w:r>
      <w:r w:rsidRPr="008B2B6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http://fizlab.vkgu.kz</w:t>
      </w:r>
    </w:p>
    <w:p w:rsidR="002D49B6" w:rsidRPr="008B2B69" w:rsidRDefault="002D49B6" w:rsidP="002D49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B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     Национальная нано технологическая лаборатория открытого типа РГП на ПХВ «Казахский национальный университет имени </w:t>
      </w:r>
      <w:proofErr w:type="spellStart"/>
      <w:r w:rsidRPr="008B2B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Аль-Фараби</w:t>
      </w:r>
      <w:proofErr w:type="spellEnd"/>
      <w:r w:rsidRPr="008B2B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РК.</w:t>
      </w:r>
    </w:p>
    <w:p w:rsidR="002D49B6" w:rsidRPr="008B2B69" w:rsidRDefault="002D49B6" w:rsidP="002D49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B2B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г. </w:t>
      </w:r>
      <w:proofErr w:type="spellStart"/>
      <w:r w:rsidRPr="008B2B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Алматы</w:t>
      </w:r>
      <w:proofErr w:type="spellEnd"/>
      <w:r w:rsidRPr="008B2B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пр. </w:t>
      </w:r>
      <w:proofErr w:type="spellStart"/>
      <w:r w:rsidRPr="008B2B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аль-Фараби</w:t>
      </w:r>
      <w:proofErr w:type="spellEnd"/>
      <w:r w:rsidRPr="008B2B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71 Физико-технический факультет тел.: +7 (727) 377-34-48 Приемная тел</w:t>
      </w:r>
      <w:proofErr w:type="gramStart"/>
      <w:r w:rsidRPr="008B2B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.ф</w:t>
      </w:r>
      <w:proofErr w:type="gramEnd"/>
      <w:r w:rsidRPr="008B2B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акс.: +7 (727) 377-35-11, </w:t>
      </w:r>
      <w:hyperlink r:id="rId5" w:history="1">
        <w:r w:rsidRPr="008B2B6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eastAsia="ru-RU"/>
          </w:rPr>
          <w:t>nnlot@mail.ru</w:t>
        </w:r>
      </w:hyperlink>
      <w:r w:rsidRPr="008B2B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D49B6" w:rsidRPr="008B2B69" w:rsidRDefault="002D49B6" w:rsidP="002D49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B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Ссылка </w:t>
      </w:r>
      <w:r w:rsidRPr="008B2B6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http://www.nnlot.kz</w:t>
      </w:r>
    </w:p>
    <w:p w:rsidR="002D49B6" w:rsidRPr="008B2B69" w:rsidRDefault="002D49B6" w:rsidP="002D49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B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     Национальная лаборатория биотехнологии при РГП «Национальный центр биотехнологии РК».</w:t>
      </w:r>
    </w:p>
    <w:p w:rsidR="002D49B6" w:rsidRPr="008B2B69" w:rsidRDefault="002D49B6" w:rsidP="002D49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B2B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Ссылка на сайт </w:t>
      </w:r>
      <w:r w:rsidRPr="008B2B6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http://www.biocenter.kz/</w:t>
      </w:r>
    </w:p>
    <w:p w:rsidR="002D49B6" w:rsidRPr="008B2B69" w:rsidRDefault="002D49B6" w:rsidP="002D49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8B2B69">
        <w:rPr>
          <w:rFonts w:ascii="Times New Roman" w:eastAsia="Times New Roman" w:hAnsi="Times New Roman" w:cs="Times New Roman"/>
          <w:sz w:val="28"/>
          <w:szCs w:val="28"/>
          <w:lang w:eastAsia="ru-RU"/>
        </w:rPr>
        <w:t>Pro</w:t>
      </w:r>
      <w:proofErr w:type="spellEnd"/>
      <w:r w:rsidRPr="008B2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2B69">
        <w:rPr>
          <w:rFonts w:ascii="Times New Roman" w:eastAsia="Times New Roman" w:hAnsi="Times New Roman" w:cs="Times New Roman"/>
          <w:sz w:val="28"/>
          <w:szCs w:val="28"/>
          <w:lang w:eastAsia="ru-RU"/>
        </w:rPr>
        <w:t>Consulting</w:t>
      </w:r>
      <w:proofErr w:type="spellEnd"/>
    </w:p>
    <w:p w:rsidR="002D49B6" w:rsidRPr="008B2B69" w:rsidRDefault="002D49B6" w:rsidP="002D49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2B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Pro</w:t>
      </w:r>
      <w:proofErr w:type="spellEnd"/>
      <w:r w:rsidRPr="008B2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2B69">
        <w:rPr>
          <w:rFonts w:ascii="Times New Roman" w:eastAsia="Times New Roman" w:hAnsi="Times New Roman" w:cs="Times New Roman"/>
          <w:sz w:val="28"/>
          <w:szCs w:val="28"/>
          <w:lang w:eastAsia="ru-RU"/>
        </w:rPr>
        <w:t>Consulting</w:t>
      </w:r>
      <w:proofErr w:type="spellEnd"/>
      <w:r w:rsidRPr="008B2B69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опытом более 25 лет в области проектном финансировании фокусируется на оказании услуг для решения наиболее важных задач инвесторов, владельцев бизнеса и руководителей компаний:</w:t>
      </w:r>
    </w:p>
    <w:p w:rsidR="002D49B6" w:rsidRPr="008B2B69" w:rsidRDefault="002D49B6" w:rsidP="002D49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2B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Стратегия развития бизнеса</w:t>
      </w:r>
    </w:p>
    <w:p w:rsidR="002D49B6" w:rsidRPr="008B2B69" w:rsidRDefault="002D49B6" w:rsidP="002D49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B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и сопровождение владельцев бизнеса по таким вопросам как стратегия развития бизнеса, корпоративная стратегия развития, стратегический план развития, антикризисный план и антикризисное управление, реструктуризация бизнеса и стратегия выхода из бизнеса основателей.</w:t>
      </w:r>
    </w:p>
    <w:p w:rsidR="002D49B6" w:rsidRPr="008B2B69" w:rsidRDefault="002D49B6" w:rsidP="002D49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2B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Управление инвестициями, Сделки с капиталом</w:t>
      </w:r>
    </w:p>
    <w:p w:rsidR="002D49B6" w:rsidRPr="008B2B69" w:rsidRDefault="002D49B6" w:rsidP="002D49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B6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Экспертная оценка инвестиционного проекта, в том числе оценка инвестиционного потенциала, оценка коммерческих рисков и коммерческой эффективности проекта, оценка финансовых рисков проекта. Сопровождение инвестиционного проекта: финансово-экономическое моделирование, технико-экономическое обоснование (ТЭО), разработка бизнес-плана, финансово-экономическое обоснование проекта (ФЭО), презентация для инвесторов и государственная поддержка проектов.</w:t>
      </w:r>
    </w:p>
    <w:p w:rsidR="002D49B6" w:rsidRPr="008B2B69" w:rsidRDefault="002D49B6" w:rsidP="002D49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2B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Эффективность бизнеса</w:t>
      </w:r>
    </w:p>
    <w:p w:rsidR="002D49B6" w:rsidRPr="008B2B69" w:rsidRDefault="002D49B6" w:rsidP="002D49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руководителю компании в повышении эффективности предприятия: оптимизация бизнес-процессов, реструктуризация, оптимизация системы управления, оптимизация системы управления запасами. </w:t>
      </w:r>
    </w:p>
    <w:p w:rsidR="002D49B6" w:rsidRPr="008B2B69" w:rsidRDefault="002D49B6" w:rsidP="002D49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Сбалансированный подход к задачам позволяет </w:t>
      </w:r>
      <w:proofErr w:type="spellStart"/>
      <w:r w:rsidRPr="008B2B69">
        <w:rPr>
          <w:rFonts w:ascii="Times New Roman" w:eastAsia="Times New Roman" w:hAnsi="Times New Roman" w:cs="Times New Roman"/>
          <w:sz w:val="28"/>
          <w:szCs w:val="28"/>
          <w:lang w:eastAsia="ru-RU"/>
        </w:rPr>
        <w:t>Pro</w:t>
      </w:r>
      <w:proofErr w:type="spellEnd"/>
      <w:r w:rsidRPr="008B2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2B69">
        <w:rPr>
          <w:rFonts w:ascii="Times New Roman" w:eastAsia="Times New Roman" w:hAnsi="Times New Roman" w:cs="Times New Roman"/>
          <w:sz w:val="28"/>
          <w:szCs w:val="28"/>
          <w:lang w:eastAsia="ru-RU"/>
        </w:rPr>
        <w:t>Consulting</w:t>
      </w:r>
      <w:proofErr w:type="spellEnd"/>
      <w:r w:rsidRPr="008B2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реально влиять на рост прибыли и усиление стратегических конкурентных преимуществ бизнеса Клиента. </w:t>
      </w:r>
    </w:p>
    <w:p w:rsidR="002D49B6" w:rsidRPr="008B2B69" w:rsidRDefault="002D49B6" w:rsidP="002D49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B2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сайт: </w:t>
      </w:r>
      <w:hyperlink r:id="rId6" w:history="1">
        <w:proofErr w:type="spellStart"/>
        <w:r w:rsidRPr="008B2B6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proconsult.kz</w:t>
        </w:r>
        <w:proofErr w:type="spellEnd"/>
      </w:hyperlink>
    </w:p>
    <w:sectPr w:rsidR="002D49B6" w:rsidRPr="008B2B69" w:rsidSect="002D49B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A0DC5"/>
    <w:multiLevelType w:val="multilevel"/>
    <w:tmpl w:val="3B2EB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49B6"/>
    <w:rsid w:val="002D49B6"/>
    <w:rsid w:val="00346CBE"/>
    <w:rsid w:val="003F4F73"/>
    <w:rsid w:val="00482A8D"/>
    <w:rsid w:val="008B2B69"/>
    <w:rsid w:val="009725D0"/>
    <w:rsid w:val="00AC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48"/>
  </w:style>
  <w:style w:type="paragraph" w:styleId="2">
    <w:name w:val="heading 2"/>
    <w:basedOn w:val="a"/>
    <w:link w:val="20"/>
    <w:uiPriority w:val="9"/>
    <w:qFormat/>
    <w:rsid w:val="002D49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49B6"/>
    <w:rPr>
      <w:b/>
      <w:bCs/>
    </w:rPr>
  </w:style>
  <w:style w:type="character" w:styleId="a5">
    <w:name w:val="Emphasis"/>
    <w:basedOn w:val="a0"/>
    <w:uiPriority w:val="20"/>
    <w:qFormat/>
    <w:rsid w:val="002D49B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D49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2D49B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D4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4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4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EEEEEE"/>
            <w:right w:val="none" w:sz="0" w:space="0" w:color="auto"/>
          </w:divBdr>
        </w:div>
        <w:div w:id="15449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8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357834">
                              <w:marLeft w:val="-251"/>
                              <w:marRight w:val="-2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20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20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285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319">
                              <w:marLeft w:val="-251"/>
                              <w:marRight w:val="-2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0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7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358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861009">
                              <w:marLeft w:val="-251"/>
                              <w:marRight w:val="-2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9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9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336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48028">
                              <w:marLeft w:val="-251"/>
                              <w:marRight w:val="-2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3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3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452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11403">
                              <w:marLeft w:val="-251"/>
                              <w:marRight w:val="-2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334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23949">
                              <w:marLeft w:val="-251"/>
                              <w:marRight w:val="-2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9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84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01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856168">
                              <w:marLeft w:val="-251"/>
                              <w:marRight w:val="-2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95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44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20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20336">
                              <w:marLeft w:val="-251"/>
                              <w:marRight w:val="-2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67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2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30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84150">
                              <w:marLeft w:val="-251"/>
                              <w:marRight w:val="-2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30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91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793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59114">
                              <w:marLeft w:val="-251"/>
                              <w:marRight w:val="-2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5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74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670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46364">
                              <w:marLeft w:val="-251"/>
                              <w:marRight w:val="-2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58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3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consult.kz/" TargetMode="External"/><Relationship Id="rId5" Type="http://schemas.openxmlformats.org/officeDocument/2006/relationships/hyperlink" Target="mailto:nnlo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2018-05-03T04:22:00Z</dcterms:created>
  <dcterms:modified xsi:type="dcterms:W3CDTF">2018-05-29T12:06:00Z</dcterms:modified>
</cp:coreProperties>
</file>