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FD384" w14:textId="77777777" w:rsidR="004254C7" w:rsidRPr="002068B7" w:rsidRDefault="004254C7" w:rsidP="00057F1D">
      <w:pPr>
        <w:spacing w:after="0" w:line="240" w:lineRule="auto"/>
        <w:ind w:left="5670"/>
        <w:rPr>
          <w:rFonts w:ascii="Times New Roman" w:eastAsia="Calibri" w:hAnsi="Times New Roman" w:cs="Times New Roman"/>
          <w:sz w:val="24"/>
          <w:szCs w:val="24"/>
        </w:rPr>
      </w:pPr>
      <w:r w:rsidRPr="002068B7">
        <w:rPr>
          <w:rFonts w:ascii="Times New Roman" w:eastAsia="Calibri" w:hAnsi="Times New Roman" w:cs="Times New Roman"/>
          <w:sz w:val="24"/>
          <w:szCs w:val="24"/>
        </w:rPr>
        <w:t xml:space="preserve">Утверждена </w:t>
      </w:r>
    </w:p>
    <w:p w14:paraId="1CC24BCB" w14:textId="77777777" w:rsidR="004254C7" w:rsidRPr="002068B7" w:rsidRDefault="004254C7" w:rsidP="00057F1D">
      <w:pPr>
        <w:spacing w:after="0" w:line="240" w:lineRule="auto"/>
        <w:ind w:left="5670"/>
        <w:rPr>
          <w:rFonts w:ascii="Times New Roman" w:eastAsia="Calibri" w:hAnsi="Times New Roman" w:cs="Times New Roman"/>
          <w:sz w:val="24"/>
          <w:szCs w:val="24"/>
        </w:rPr>
      </w:pPr>
      <w:r w:rsidRPr="002068B7">
        <w:rPr>
          <w:rFonts w:ascii="Times New Roman" w:eastAsia="Calibri" w:hAnsi="Times New Roman" w:cs="Times New Roman"/>
          <w:sz w:val="24"/>
          <w:szCs w:val="24"/>
        </w:rPr>
        <w:t>решением Совета директоров</w:t>
      </w:r>
    </w:p>
    <w:p w14:paraId="64E2603E" w14:textId="77777777" w:rsidR="004254C7" w:rsidRPr="002068B7" w:rsidRDefault="004254C7" w:rsidP="00057F1D">
      <w:pPr>
        <w:spacing w:after="0" w:line="240" w:lineRule="auto"/>
        <w:ind w:left="5670"/>
        <w:rPr>
          <w:rFonts w:ascii="Times New Roman" w:eastAsia="Calibri" w:hAnsi="Times New Roman" w:cs="Times New Roman"/>
          <w:sz w:val="24"/>
          <w:szCs w:val="24"/>
        </w:rPr>
      </w:pPr>
      <w:r w:rsidRPr="002068B7">
        <w:rPr>
          <w:rFonts w:ascii="Times New Roman" w:eastAsia="Calibri" w:hAnsi="Times New Roman" w:cs="Times New Roman"/>
          <w:sz w:val="24"/>
          <w:szCs w:val="24"/>
        </w:rPr>
        <w:t>АО «СПК «</w:t>
      </w:r>
      <w:r w:rsidRPr="002068B7">
        <w:rPr>
          <w:rFonts w:ascii="Times New Roman" w:eastAsia="Calibri" w:hAnsi="Times New Roman" w:cs="Times New Roman"/>
          <w:sz w:val="24"/>
          <w:szCs w:val="24"/>
          <w:lang w:val="kk-KZ"/>
        </w:rPr>
        <w:t>Солтүстік</w:t>
      </w:r>
      <w:r w:rsidRPr="002068B7">
        <w:rPr>
          <w:rFonts w:ascii="Times New Roman" w:eastAsia="Calibri" w:hAnsi="Times New Roman" w:cs="Times New Roman"/>
          <w:sz w:val="24"/>
          <w:szCs w:val="24"/>
        </w:rPr>
        <w:t>»</w:t>
      </w:r>
    </w:p>
    <w:p w14:paraId="5B931EE3" w14:textId="45B81D5B" w:rsidR="004254C7" w:rsidRPr="002068B7" w:rsidRDefault="00057F1D" w:rsidP="00AF341E">
      <w:pPr>
        <w:spacing w:after="0" w:line="240" w:lineRule="auto"/>
        <w:ind w:left="5670"/>
        <w:rPr>
          <w:rFonts w:ascii="Times New Roman" w:eastAsia="Calibri" w:hAnsi="Times New Roman" w:cs="Times New Roman"/>
          <w:b/>
          <w:sz w:val="24"/>
          <w:szCs w:val="24"/>
        </w:rPr>
      </w:pPr>
      <w:r>
        <w:rPr>
          <w:rFonts w:ascii="Times New Roman" w:eastAsia="Calibri" w:hAnsi="Times New Roman" w:cs="Times New Roman"/>
          <w:sz w:val="24"/>
          <w:szCs w:val="24"/>
        </w:rPr>
        <w:t>о</w:t>
      </w:r>
      <w:r w:rsidR="004254C7" w:rsidRPr="002068B7">
        <w:rPr>
          <w:rFonts w:ascii="Times New Roman" w:eastAsia="Calibri" w:hAnsi="Times New Roman" w:cs="Times New Roman"/>
          <w:sz w:val="24"/>
          <w:szCs w:val="24"/>
        </w:rPr>
        <w:t>т</w:t>
      </w:r>
      <w:r w:rsidR="004254C7" w:rsidRPr="002068B7">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w:t>
      </w:r>
      <w:r w:rsidR="009F6845">
        <w:rPr>
          <w:rFonts w:ascii="Times New Roman" w:eastAsia="Calibri" w:hAnsi="Times New Roman" w:cs="Times New Roman"/>
          <w:sz w:val="24"/>
          <w:szCs w:val="24"/>
          <w:lang w:val="kk-KZ"/>
        </w:rPr>
        <w:t>10</w:t>
      </w:r>
      <w:r>
        <w:rPr>
          <w:rFonts w:ascii="Times New Roman" w:eastAsia="Calibri" w:hAnsi="Times New Roman" w:cs="Times New Roman"/>
          <w:sz w:val="24"/>
          <w:szCs w:val="24"/>
          <w:lang w:val="kk-KZ"/>
        </w:rPr>
        <w:t xml:space="preserve">» </w:t>
      </w:r>
      <w:r w:rsidR="009F6845">
        <w:rPr>
          <w:rFonts w:ascii="Times New Roman" w:eastAsia="Calibri" w:hAnsi="Times New Roman" w:cs="Times New Roman"/>
          <w:sz w:val="24"/>
          <w:szCs w:val="24"/>
          <w:lang w:val="kk-KZ"/>
        </w:rPr>
        <w:t>октября</w:t>
      </w:r>
      <w:r>
        <w:rPr>
          <w:rFonts w:ascii="Times New Roman" w:eastAsia="Calibri" w:hAnsi="Times New Roman" w:cs="Times New Roman"/>
          <w:sz w:val="24"/>
          <w:szCs w:val="24"/>
          <w:lang w:val="kk-KZ"/>
        </w:rPr>
        <w:t xml:space="preserve"> 20</w:t>
      </w:r>
      <w:r w:rsidR="004C347B">
        <w:rPr>
          <w:rFonts w:ascii="Times New Roman" w:eastAsia="Calibri" w:hAnsi="Times New Roman" w:cs="Times New Roman"/>
          <w:sz w:val="24"/>
          <w:szCs w:val="24"/>
          <w:lang w:val="kk-KZ"/>
        </w:rPr>
        <w:t>22</w:t>
      </w:r>
      <w:r>
        <w:rPr>
          <w:rFonts w:ascii="Times New Roman" w:eastAsia="Calibri" w:hAnsi="Times New Roman" w:cs="Times New Roman"/>
          <w:sz w:val="24"/>
          <w:szCs w:val="24"/>
          <w:lang w:val="kk-KZ"/>
        </w:rPr>
        <w:t xml:space="preserve"> года № </w:t>
      </w:r>
      <w:r w:rsidR="009F6845">
        <w:rPr>
          <w:rFonts w:ascii="Times New Roman" w:eastAsia="Calibri" w:hAnsi="Times New Roman" w:cs="Times New Roman"/>
          <w:sz w:val="24"/>
          <w:szCs w:val="24"/>
          <w:lang w:val="kk-KZ"/>
        </w:rPr>
        <w:t>17</w:t>
      </w:r>
      <w:bookmarkStart w:id="0" w:name="_GoBack"/>
      <w:bookmarkEnd w:id="0"/>
    </w:p>
    <w:p w14:paraId="3614C7AD" w14:textId="77777777" w:rsidR="004254C7" w:rsidRPr="002068B7" w:rsidRDefault="004254C7" w:rsidP="00E47F90">
      <w:pPr>
        <w:spacing w:after="0" w:line="240" w:lineRule="auto"/>
        <w:jc w:val="both"/>
        <w:rPr>
          <w:rFonts w:ascii="Times New Roman" w:hAnsi="Times New Roman" w:cs="Times New Roman"/>
          <w:sz w:val="24"/>
          <w:szCs w:val="24"/>
        </w:rPr>
      </w:pPr>
    </w:p>
    <w:p w14:paraId="563D1030" w14:textId="77777777" w:rsidR="004254C7" w:rsidRPr="002068B7" w:rsidRDefault="004254C7" w:rsidP="00E47F90">
      <w:pPr>
        <w:spacing w:after="0" w:line="240" w:lineRule="auto"/>
        <w:jc w:val="both"/>
        <w:rPr>
          <w:rFonts w:ascii="Times New Roman" w:hAnsi="Times New Roman" w:cs="Times New Roman"/>
          <w:sz w:val="24"/>
          <w:szCs w:val="24"/>
        </w:rPr>
      </w:pPr>
    </w:p>
    <w:p w14:paraId="7FA2E131" w14:textId="77777777" w:rsidR="004254C7" w:rsidRPr="002068B7" w:rsidRDefault="004254C7" w:rsidP="00E47F90">
      <w:pPr>
        <w:spacing w:after="0" w:line="240" w:lineRule="auto"/>
        <w:jc w:val="both"/>
        <w:rPr>
          <w:rFonts w:ascii="Times New Roman" w:hAnsi="Times New Roman" w:cs="Times New Roman"/>
          <w:sz w:val="24"/>
          <w:szCs w:val="24"/>
        </w:rPr>
      </w:pPr>
    </w:p>
    <w:p w14:paraId="26A61A40" w14:textId="77777777" w:rsidR="004254C7" w:rsidRPr="002068B7" w:rsidRDefault="004254C7" w:rsidP="00E47F90">
      <w:pPr>
        <w:spacing w:after="0" w:line="240" w:lineRule="auto"/>
        <w:jc w:val="both"/>
        <w:rPr>
          <w:rFonts w:ascii="Times New Roman" w:hAnsi="Times New Roman" w:cs="Times New Roman"/>
          <w:sz w:val="24"/>
          <w:szCs w:val="24"/>
        </w:rPr>
      </w:pPr>
    </w:p>
    <w:p w14:paraId="4D49D00F" w14:textId="77777777" w:rsidR="004254C7" w:rsidRPr="002068B7" w:rsidRDefault="004254C7" w:rsidP="00E47F90">
      <w:pPr>
        <w:spacing w:after="0" w:line="240" w:lineRule="auto"/>
        <w:jc w:val="both"/>
        <w:rPr>
          <w:rFonts w:ascii="Times New Roman" w:hAnsi="Times New Roman" w:cs="Times New Roman"/>
          <w:sz w:val="24"/>
          <w:szCs w:val="24"/>
        </w:rPr>
      </w:pPr>
    </w:p>
    <w:p w14:paraId="23BF9BE1" w14:textId="77777777" w:rsidR="004254C7" w:rsidRPr="002068B7" w:rsidRDefault="004254C7" w:rsidP="00E47F90">
      <w:pPr>
        <w:spacing w:after="0" w:line="240" w:lineRule="auto"/>
        <w:jc w:val="both"/>
        <w:rPr>
          <w:rFonts w:ascii="Times New Roman" w:hAnsi="Times New Roman" w:cs="Times New Roman"/>
          <w:sz w:val="24"/>
          <w:szCs w:val="24"/>
        </w:rPr>
      </w:pPr>
    </w:p>
    <w:p w14:paraId="08CBC4B5" w14:textId="77777777" w:rsidR="004254C7" w:rsidRPr="002068B7" w:rsidRDefault="004254C7" w:rsidP="00E47F90">
      <w:pPr>
        <w:spacing w:after="0" w:line="240" w:lineRule="auto"/>
        <w:jc w:val="both"/>
        <w:rPr>
          <w:rFonts w:ascii="Times New Roman" w:hAnsi="Times New Roman" w:cs="Times New Roman"/>
          <w:sz w:val="24"/>
          <w:szCs w:val="24"/>
        </w:rPr>
      </w:pPr>
    </w:p>
    <w:p w14:paraId="0C460F8D" w14:textId="77777777" w:rsidR="000A2542" w:rsidRDefault="000A2542" w:rsidP="00E47F90">
      <w:pPr>
        <w:spacing w:after="0" w:line="240" w:lineRule="auto"/>
        <w:jc w:val="center"/>
        <w:outlineLvl w:val="6"/>
        <w:rPr>
          <w:rFonts w:ascii="Times New Roman" w:hAnsi="Times New Roman" w:cs="Times New Roman"/>
          <w:b/>
          <w:bCs/>
          <w:sz w:val="28"/>
          <w:szCs w:val="28"/>
        </w:rPr>
      </w:pPr>
    </w:p>
    <w:p w14:paraId="76CF45BF" w14:textId="77777777" w:rsidR="000A2542" w:rsidRDefault="000A2542" w:rsidP="00E47F90">
      <w:pPr>
        <w:spacing w:after="0" w:line="240" w:lineRule="auto"/>
        <w:jc w:val="center"/>
        <w:outlineLvl w:val="6"/>
        <w:rPr>
          <w:rFonts w:ascii="Times New Roman" w:hAnsi="Times New Roman" w:cs="Times New Roman"/>
          <w:b/>
          <w:bCs/>
          <w:sz w:val="28"/>
          <w:szCs w:val="28"/>
        </w:rPr>
      </w:pPr>
    </w:p>
    <w:p w14:paraId="08B3B311" w14:textId="77777777" w:rsidR="000A2542" w:rsidRDefault="000A2542" w:rsidP="00E47F90">
      <w:pPr>
        <w:spacing w:after="0" w:line="240" w:lineRule="auto"/>
        <w:jc w:val="center"/>
        <w:outlineLvl w:val="6"/>
        <w:rPr>
          <w:rFonts w:ascii="Times New Roman" w:hAnsi="Times New Roman" w:cs="Times New Roman"/>
          <w:b/>
          <w:bCs/>
          <w:sz w:val="28"/>
          <w:szCs w:val="28"/>
        </w:rPr>
      </w:pPr>
    </w:p>
    <w:p w14:paraId="70E93E42" w14:textId="77777777" w:rsidR="000A2542" w:rsidRDefault="000A2542" w:rsidP="00E47F90">
      <w:pPr>
        <w:spacing w:after="0" w:line="240" w:lineRule="auto"/>
        <w:jc w:val="center"/>
        <w:outlineLvl w:val="6"/>
        <w:rPr>
          <w:rFonts w:ascii="Times New Roman" w:hAnsi="Times New Roman" w:cs="Times New Roman"/>
          <w:b/>
          <w:bCs/>
          <w:sz w:val="28"/>
          <w:szCs w:val="28"/>
        </w:rPr>
      </w:pPr>
    </w:p>
    <w:p w14:paraId="3F0654D3" w14:textId="77777777" w:rsidR="000A2542" w:rsidRPr="000A2542" w:rsidRDefault="000A2542" w:rsidP="000A2542">
      <w:pPr>
        <w:spacing w:after="0" w:line="240" w:lineRule="auto"/>
        <w:jc w:val="center"/>
        <w:outlineLvl w:val="6"/>
        <w:rPr>
          <w:rFonts w:ascii="Times New Roman" w:hAnsi="Times New Roman" w:cs="Times New Roman"/>
          <w:b/>
          <w:bCs/>
          <w:sz w:val="48"/>
          <w:szCs w:val="48"/>
        </w:rPr>
      </w:pPr>
      <w:r w:rsidRPr="000A2542">
        <w:rPr>
          <w:rFonts w:ascii="Times New Roman" w:hAnsi="Times New Roman" w:cs="Times New Roman"/>
          <w:b/>
          <w:bCs/>
          <w:sz w:val="48"/>
          <w:szCs w:val="48"/>
        </w:rPr>
        <w:t>УЧЕТНАЯ ПОЛИТИКА</w:t>
      </w:r>
    </w:p>
    <w:p w14:paraId="70F0FD63" w14:textId="77777777" w:rsidR="000A2542" w:rsidRPr="000A2542" w:rsidRDefault="000A2542" w:rsidP="000A2542">
      <w:pPr>
        <w:spacing w:after="0" w:line="240" w:lineRule="auto"/>
        <w:jc w:val="center"/>
        <w:outlineLvl w:val="6"/>
        <w:rPr>
          <w:rFonts w:ascii="Times New Roman" w:hAnsi="Times New Roman" w:cs="Times New Roman"/>
          <w:b/>
          <w:bCs/>
          <w:sz w:val="48"/>
          <w:szCs w:val="48"/>
        </w:rPr>
      </w:pPr>
      <w:r w:rsidRPr="000A2542">
        <w:rPr>
          <w:rFonts w:ascii="Times New Roman" w:hAnsi="Times New Roman" w:cs="Times New Roman"/>
          <w:b/>
          <w:bCs/>
          <w:sz w:val="48"/>
          <w:szCs w:val="48"/>
        </w:rPr>
        <w:t xml:space="preserve">Акционерного общества  </w:t>
      </w:r>
    </w:p>
    <w:p w14:paraId="6835BDE4" w14:textId="77777777" w:rsidR="000A2542" w:rsidRPr="000A2542" w:rsidRDefault="000A2542" w:rsidP="000A2542">
      <w:pPr>
        <w:spacing w:after="0" w:line="240" w:lineRule="auto"/>
        <w:jc w:val="center"/>
        <w:outlineLvl w:val="6"/>
        <w:rPr>
          <w:rFonts w:ascii="Times New Roman" w:hAnsi="Times New Roman" w:cs="Times New Roman"/>
          <w:b/>
          <w:bCs/>
          <w:sz w:val="48"/>
          <w:szCs w:val="48"/>
        </w:rPr>
      </w:pPr>
      <w:r w:rsidRPr="000A2542">
        <w:rPr>
          <w:rFonts w:ascii="Times New Roman" w:hAnsi="Times New Roman" w:cs="Times New Roman"/>
          <w:b/>
          <w:bCs/>
          <w:sz w:val="48"/>
          <w:szCs w:val="48"/>
        </w:rPr>
        <w:t>«Социально-предпринимательская корпорация «C</w:t>
      </w:r>
      <w:r w:rsidRPr="000A2542">
        <w:rPr>
          <w:rFonts w:ascii="Times New Roman" w:hAnsi="Times New Roman" w:cs="Times New Roman"/>
          <w:b/>
          <w:bCs/>
          <w:sz w:val="48"/>
          <w:szCs w:val="48"/>
          <w:lang w:val="kk-KZ"/>
        </w:rPr>
        <w:t>олтүстік</w:t>
      </w:r>
      <w:r w:rsidRPr="000A2542">
        <w:rPr>
          <w:rFonts w:ascii="Times New Roman" w:hAnsi="Times New Roman" w:cs="Times New Roman"/>
          <w:b/>
          <w:bCs/>
          <w:sz w:val="48"/>
          <w:szCs w:val="48"/>
        </w:rPr>
        <w:t>»</w:t>
      </w:r>
    </w:p>
    <w:p w14:paraId="70C2C8A4" w14:textId="77777777" w:rsidR="000A2542" w:rsidRPr="000A2542" w:rsidRDefault="000A2542" w:rsidP="000A2542">
      <w:pPr>
        <w:spacing w:after="0" w:line="240" w:lineRule="auto"/>
        <w:rPr>
          <w:rFonts w:ascii="Times New Roman" w:hAnsi="Times New Roman" w:cs="Times New Roman"/>
          <w:sz w:val="48"/>
          <w:szCs w:val="48"/>
        </w:rPr>
      </w:pPr>
    </w:p>
    <w:p w14:paraId="7B981C3B" w14:textId="77777777" w:rsidR="000A2542" w:rsidRPr="000A2542" w:rsidRDefault="000A2542" w:rsidP="00E47F90">
      <w:pPr>
        <w:spacing w:after="0" w:line="240" w:lineRule="auto"/>
        <w:jc w:val="center"/>
        <w:outlineLvl w:val="6"/>
        <w:rPr>
          <w:rFonts w:ascii="Times New Roman" w:hAnsi="Times New Roman" w:cs="Times New Roman"/>
          <w:b/>
          <w:bCs/>
          <w:sz w:val="48"/>
          <w:szCs w:val="48"/>
        </w:rPr>
      </w:pPr>
    </w:p>
    <w:p w14:paraId="15800FED" w14:textId="77777777" w:rsidR="000A2542" w:rsidRDefault="000A2542" w:rsidP="00E47F90">
      <w:pPr>
        <w:spacing w:after="0" w:line="240" w:lineRule="auto"/>
        <w:jc w:val="center"/>
        <w:outlineLvl w:val="6"/>
        <w:rPr>
          <w:rFonts w:ascii="Times New Roman" w:hAnsi="Times New Roman" w:cs="Times New Roman"/>
          <w:b/>
          <w:bCs/>
          <w:sz w:val="28"/>
          <w:szCs w:val="28"/>
        </w:rPr>
      </w:pPr>
    </w:p>
    <w:p w14:paraId="6CEFC0C0" w14:textId="77777777" w:rsidR="000A2542" w:rsidRDefault="000A2542" w:rsidP="00E47F90">
      <w:pPr>
        <w:spacing w:after="0" w:line="240" w:lineRule="auto"/>
        <w:jc w:val="center"/>
        <w:outlineLvl w:val="6"/>
        <w:rPr>
          <w:rFonts w:ascii="Times New Roman" w:hAnsi="Times New Roman" w:cs="Times New Roman"/>
          <w:b/>
          <w:bCs/>
          <w:sz w:val="28"/>
          <w:szCs w:val="28"/>
        </w:rPr>
      </w:pPr>
    </w:p>
    <w:p w14:paraId="44C274CB" w14:textId="77777777" w:rsidR="000A2542" w:rsidRDefault="000A2542" w:rsidP="00E47F90">
      <w:pPr>
        <w:spacing w:after="0" w:line="240" w:lineRule="auto"/>
        <w:jc w:val="center"/>
        <w:outlineLvl w:val="6"/>
        <w:rPr>
          <w:rFonts w:ascii="Times New Roman" w:hAnsi="Times New Roman" w:cs="Times New Roman"/>
          <w:b/>
          <w:bCs/>
          <w:sz w:val="28"/>
          <w:szCs w:val="28"/>
        </w:rPr>
      </w:pPr>
    </w:p>
    <w:p w14:paraId="73077113" w14:textId="77777777" w:rsidR="000A2542" w:rsidRDefault="000A2542" w:rsidP="00E47F90">
      <w:pPr>
        <w:spacing w:after="0" w:line="240" w:lineRule="auto"/>
        <w:jc w:val="center"/>
        <w:outlineLvl w:val="6"/>
        <w:rPr>
          <w:rFonts w:ascii="Times New Roman" w:hAnsi="Times New Roman" w:cs="Times New Roman"/>
          <w:b/>
          <w:bCs/>
          <w:sz w:val="28"/>
          <w:szCs w:val="28"/>
        </w:rPr>
      </w:pPr>
    </w:p>
    <w:p w14:paraId="7F89E43A" w14:textId="77777777" w:rsidR="000A2542" w:rsidRDefault="000A2542" w:rsidP="00E47F90">
      <w:pPr>
        <w:spacing w:after="0" w:line="240" w:lineRule="auto"/>
        <w:jc w:val="center"/>
        <w:outlineLvl w:val="6"/>
        <w:rPr>
          <w:rFonts w:ascii="Times New Roman" w:hAnsi="Times New Roman" w:cs="Times New Roman"/>
          <w:b/>
          <w:bCs/>
          <w:sz w:val="28"/>
          <w:szCs w:val="28"/>
        </w:rPr>
      </w:pPr>
    </w:p>
    <w:p w14:paraId="68058EDC" w14:textId="77777777" w:rsidR="000A2542" w:rsidRDefault="000A2542" w:rsidP="00E47F90">
      <w:pPr>
        <w:spacing w:after="0" w:line="240" w:lineRule="auto"/>
        <w:jc w:val="center"/>
        <w:outlineLvl w:val="6"/>
        <w:rPr>
          <w:rFonts w:ascii="Times New Roman" w:hAnsi="Times New Roman" w:cs="Times New Roman"/>
          <w:b/>
          <w:bCs/>
          <w:sz w:val="28"/>
          <w:szCs w:val="28"/>
        </w:rPr>
      </w:pPr>
    </w:p>
    <w:p w14:paraId="38468FA0" w14:textId="77777777" w:rsidR="000A2542" w:rsidRDefault="000A2542" w:rsidP="00E47F90">
      <w:pPr>
        <w:spacing w:after="0" w:line="240" w:lineRule="auto"/>
        <w:jc w:val="center"/>
        <w:outlineLvl w:val="6"/>
        <w:rPr>
          <w:rFonts w:ascii="Times New Roman" w:hAnsi="Times New Roman" w:cs="Times New Roman"/>
          <w:b/>
          <w:bCs/>
          <w:sz w:val="28"/>
          <w:szCs w:val="28"/>
        </w:rPr>
      </w:pPr>
    </w:p>
    <w:p w14:paraId="0600B0B7" w14:textId="77777777" w:rsidR="000A2542" w:rsidRDefault="000A2542" w:rsidP="00E47F90">
      <w:pPr>
        <w:spacing w:after="0" w:line="240" w:lineRule="auto"/>
        <w:jc w:val="center"/>
        <w:outlineLvl w:val="6"/>
        <w:rPr>
          <w:rFonts w:ascii="Times New Roman" w:hAnsi="Times New Roman" w:cs="Times New Roman"/>
          <w:b/>
          <w:bCs/>
          <w:sz w:val="28"/>
          <w:szCs w:val="28"/>
        </w:rPr>
      </w:pPr>
    </w:p>
    <w:p w14:paraId="638809CF" w14:textId="77777777" w:rsidR="000A2542" w:rsidRDefault="000A2542" w:rsidP="00E47F90">
      <w:pPr>
        <w:spacing w:after="0" w:line="240" w:lineRule="auto"/>
        <w:jc w:val="center"/>
        <w:outlineLvl w:val="6"/>
        <w:rPr>
          <w:rFonts w:ascii="Times New Roman" w:hAnsi="Times New Roman" w:cs="Times New Roman"/>
          <w:b/>
          <w:bCs/>
          <w:sz w:val="28"/>
          <w:szCs w:val="28"/>
        </w:rPr>
      </w:pPr>
    </w:p>
    <w:p w14:paraId="74ED4647" w14:textId="77777777" w:rsidR="000A2542" w:rsidRDefault="000A2542" w:rsidP="00E47F90">
      <w:pPr>
        <w:spacing w:after="0" w:line="240" w:lineRule="auto"/>
        <w:jc w:val="center"/>
        <w:outlineLvl w:val="6"/>
        <w:rPr>
          <w:rFonts w:ascii="Times New Roman" w:hAnsi="Times New Roman" w:cs="Times New Roman"/>
          <w:b/>
          <w:bCs/>
          <w:sz w:val="28"/>
          <w:szCs w:val="28"/>
        </w:rPr>
      </w:pPr>
    </w:p>
    <w:p w14:paraId="4DAE0A34" w14:textId="77777777" w:rsidR="000A2542" w:rsidRDefault="000A2542" w:rsidP="00E47F90">
      <w:pPr>
        <w:spacing w:after="0" w:line="240" w:lineRule="auto"/>
        <w:jc w:val="center"/>
        <w:outlineLvl w:val="6"/>
        <w:rPr>
          <w:rFonts w:ascii="Times New Roman" w:hAnsi="Times New Roman" w:cs="Times New Roman"/>
          <w:b/>
          <w:bCs/>
          <w:sz w:val="28"/>
          <w:szCs w:val="28"/>
        </w:rPr>
      </w:pPr>
    </w:p>
    <w:p w14:paraId="28CA42D6" w14:textId="77777777" w:rsidR="000A2542" w:rsidRDefault="000A2542" w:rsidP="00E47F90">
      <w:pPr>
        <w:spacing w:after="0" w:line="240" w:lineRule="auto"/>
        <w:jc w:val="center"/>
        <w:outlineLvl w:val="6"/>
        <w:rPr>
          <w:rFonts w:ascii="Times New Roman" w:hAnsi="Times New Roman" w:cs="Times New Roman"/>
          <w:b/>
          <w:bCs/>
          <w:sz w:val="28"/>
          <w:szCs w:val="28"/>
        </w:rPr>
      </w:pPr>
    </w:p>
    <w:p w14:paraId="7272CC54" w14:textId="77777777" w:rsidR="000A2542" w:rsidRDefault="000A2542" w:rsidP="00E47F90">
      <w:pPr>
        <w:spacing w:after="0" w:line="240" w:lineRule="auto"/>
        <w:jc w:val="center"/>
        <w:outlineLvl w:val="6"/>
        <w:rPr>
          <w:rFonts w:ascii="Times New Roman" w:hAnsi="Times New Roman" w:cs="Times New Roman"/>
          <w:b/>
          <w:bCs/>
          <w:sz w:val="28"/>
          <w:szCs w:val="28"/>
        </w:rPr>
      </w:pPr>
    </w:p>
    <w:p w14:paraId="3915A262" w14:textId="77777777" w:rsidR="000A2542" w:rsidRDefault="000A2542" w:rsidP="00E47F90">
      <w:pPr>
        <w:spacing w:after="0" w:line="240" w:lineRule="auto"/>
        <w:jc w:val="center"/>
        <w:outlineLvl w:val="6"/>
        <w:rPr>
          <w:rFonts w:ascii="Times New Roman" w:hAnsi="Times New Roman" w:cs="Times New Roman"/>
          <w:b/>
          <w:bCs/>
          <w:sz w:val="28"/>
          <w:szCs w:val="28"/>
        </w:rPr>
      </w:pPr>
    </w:p>
    <w:p w14:paraId="0E036AC9" w14:textId="77777777" w:rsidR="000A2542" w:rsidRDefault="000A2542" w:rsidP="00E47F90">
      <w:pPr>
        <w:spacing w:after="0" w:line="240" w:lineRule="auto"/>
        <w:jc w:val="center"/>
        <w:outlineLvl w:val="6"/>
        <w:rPr>
          <w:rFonts w:ascii="Times New Roman" w:hAnsi="Times New Roman" w:cs="Times New Roman"/>
          <w:b/>
          <w:bCs/>
          <w:sz w:val="28"/>
          <w:szCs w:val="28"/>
        </w:rPr>
      </w:pPr>
    </w:p>
    <w:p w14:paraId="34246B0D" w14:textId="77777777" w:rsidR="000A2542" w:rsidRDefault="000A2542" w:rsidP="00E47F90">
      <w:pPr>
        <w:spacing w:after="0" w:line="240" w:lineRule="auto"/>
        <w:jc w:val="center"/>
        <w:outlineLvl w:val="6"/>
        <w:rPr>
          <w:rFonts w:ascii="Times New Roman" w:hAnsi="Times New Roman" w:cs="Times New Roman"/>
          <w:b/>
          <w:bCs/>
          <w:sz w:val="28"/>
          <w:szCs w:val="28"/>
        </w:rPr>
      </w:pPr>
    </w:p>
    <w:p w14:paraId="742B96E1" w14:textId="77777777" w:rsidR="000A2542" w:rsidRDefault="000A2542" w:rsidP="00E47F90">
      <w:pPr>
        <w:spacing w:after="0" w:line="240" w:lineRule="auto"/>
        <w:jc w:val="center"/>
        <w:outlineLvl w:val="6"/>
        <w:rPr>
          <w:rFonts w:ascii="Times New Roman" w:hAnsi="Times New Roman" w:cs="Times New Roman"/>
          <w:b/>
          <w:bCs/>
          <w:sz w:val="28"/>
          <w:szCs w:val="28"/>
        </w:rPr>
      </w:pPr>
    </w:p>
    <w:p w14:paraId="474828AE" w14:textId="77777777" w:rsidR="000A2542" w:rsidRDefault="000A2542" w:rsidP="00E47F90">
      <w:pPr>
        <w:spacing w:after="0" w:line="240" w:lineRule="auto"/>
        <w:jc w:val="center"/>
        <w:outlineLvl w:val="6"/>
        <w:rPr>
          <w:rFonts w:ascii="Times New Roman" w:hAnsi="Times New Roman" w:cs="Times New Roman"/>
          <w:b/>
          <w:bCs/>
          <w:sz w:val="28"/>
          <w:szCs w:val="28"/>
        </w:rPr>
      </w:pPr>
    </w:p>
    <w:p w14:paraId="364D6744" w14:textId="77777777" w:rsidR="000A2542" w:rsidRDefault="000A2542" w:rsidP="00E47F90">
      <w:pPr>
        <w:spacing w:after="0" w:line="240" w:lineRule="auto"/>
        <w:jc w:val="center"/>
        <w:outlineLvl w:val="6"/>
        <w:rPr>
          <w:rFonts w:ascii="Times New Roman" w:hAnsi="Times New Roman" w:cs="Times New Roman"/>
          <w:b/>
          <w:bCs/>
          <w:sz w:val="28"/>
          <w:szCs w:val="28"/>
        </w:rPr>
      </w:pPr>
    </w:p>
    <w:p w14:paraId="527F5D31" w14:textId="77777777" w:rsidR="000A2542" w:rsidRDefault="000A2542" w:rsidP="00E47F90">
      <w:pPr>
        <w:spacing w:after="0" w:line="240" w:lineRule="auto"/>
        <w:jc w:val="center"/>
        <w:outlineLvl w:val="6"/>
        <w:rPr>
          <w:rFonts w:ascii="Times New Roman" w:hAnsi="Times New Roman" w:cs="Times New Roman"/>
          <w:b/>
          <w:bCs/>
          <w:sz w:val="28"/>
          <w:szCs w:val="28"/>
        </w:rPr>
      </w:pPr>
    </w:p>
    <w:p w14:paraId="7B26F132" w14:textId="77777777" w:rsidR="000A2542" w:rsidRPr="000A2542" w:rsidRDefault="000A2542" w:rsidP="00E47F90">
      <w:pPr>
        <w:spacing w:after="0" w:line="240" w:lineRule="auto"/>
        <w:jc w:val="center"/>
        <w:outlineLvl w:val="6"/>
        <w:rPr>
          <w:rFonts w:ascii="Times New Roman" w:hAnsi="Times New Roman" w:cs="Times New Roman"/>
          <w:bCs/>
          <w:sz w:val="28"/>
          <w:szCs w:val="28"/>
        </w:rPr>
      </w:pPr>
      <w:r w:rsidRPr="000A2542">
        <w:rPr>
          <w:rFonts w:ascii="Times New Roman" w:hAnsi="Times New Roman" w:cs="Times New Roman"/>
          <w:bCs/>
          <w:sz w:val="28"/>
          <w:szCs w:val="28"/>
        </w:rPr>
        <w:t xml:space="preserve">г. Петропавловск </w:t>
      </w:r>
    </w:p>
    <w:p w14:paraId="2000078C" w14:textId="77777777" w:rsidR="000A2542" w:rsidRDefault="000A2542" w:rsidP="00E47F90">
      <w:pPr>
        <w:spacing w:after="0" w:line="240" w:lineRule="auto"/>
        <w:jc w:val="center"/>
        <w:outlineLvl w:val="6"/>
        <w:rPr>
          <w:rFonts w:ascii="Times New Roman" w:hAnsi="Times New Roman" w:cs="Times New Roman"/>
          <w:b/>
          <w:bCs/>
          <w:sz w:val="28"/>
          <w:szCs w:val="28"/>
        </w:rPr>
      </w:pPr>
    </w:p>
    <w:p w14:paraId="3C2E4D6B" w14:textId="77777777" w:rsidR="004254C7" w:rsidRPr="00AF442C" w:rsidRDefault="004254C7" w:rsidP="00E47F90">
      <w:pPr>
        <w:spacing w:after="0" w:line="240" w:lineRule="auto"/>
        <w:jc w:val="center"/>
        <w:outlineLvl w:val="6"/>
        <w:rPr>
          <w:rFonts w:ascii="Times New Roman" w:hAnsi="Times New Roman" w:cs="Times New Roman"/>
          <w:b/>
          <w:bCs/>
          <w:sz w:val="28"/>
          <w:szCs w:val="28"/>
        </w:rPr>
      </w:pPr>
      <w:r w:rsidRPr="00AF442C">
        <w:rPr>
          <w:rFonts w:ascii="Times New Roman" w:hAnsi="Times New Roman" w:cs="Times New Roman"/>
          <w:b/>
          <w:bCs/>
          <w:sz w:val="28"/>
          <w:szCs w:val="28"/>
        </w:rPr>
        <w:t>УЧЕТНАЯ ПОЛИТИКА</w:t>
      </w:r>
    </w:p>
    <w:p w14:paraId="575CC741" w14:textId="77777777" w:rsidR="004254C7" w:rsidRPr="00AF442C" w:rsidRDefault="004254C7" w:rsidP="00E47F90">
      <w:pPr>
        <w:spacing w:after="0" w:line="240" w:lineRule="auto"/>
        <w:jc w:val="center"/>
        <w:outlineLvl w:val="6"/>
        <w:rPr>
          <w:rFonts w:ascii="Times New Roman" w:hAnsi="Times New Roman" w:cs="Times New Roman"/>
          <w:b/>
          <w:bCs/>
          <w:sz w:val="28"/>
          <w:szCs w:val="28"/>
        </w:rPr>
      </w:pPr>
      <w:r w:rsidRPr="00AF442C">
        <w:rPr>
          <w:rFonts w:ascii="Times New Roman" w:hAnsi="Times New Roman" w:cs="Times New Roman"/>
          <w:b/>
          <w:bCs/>
          <w:sz w:val="28"/>
          <w:szCs w:val="28"/>
        </w:rPr>
        <w:t xml:space="preserve">Акционерного общества  </w:t>
      </w:r>
    </w:p>
    <w:p w14:paraId="1D54EA19" w14:textId="77777777" w:rsidR="004254C7" w:rsidRPr="008F0F93" w:rsidRDefault="004254C7" w:rsidP="00E47F90">
      <w:pPr>
        <w:spacing w:after="0" w:line="240" w:lineRule="auto"/>
        <w:jc w:val="center"/>
        <w:outlineLvl w:val="6"/>
        <w:rPr>
          <w:rFonts w:ascii="Times New Roman" w:hAnsi="Times New Roman" w:cs="Times New Roman"/>
          <w:b/>
          <w:bCs/>
          <w:sz w:val="28"/>
          <w:szCs w:val="28"/>
        </w:rPr>
      </w:pPr>
      <w:r w:rsidRPr="00AF442C">
        <w:rPr>
          <w:rFonts w:ascii="Times New Roman" w:hAnsi="Times New Roman" w:cs="Times New Roman"/>
          <w:b/>
          <w:bCs/>
          <w:sz w:val="28"/>
          <w:szCs w:val="28"/>
        </w:rPr>
        <w:t>«Социально-предпринимательская корпорация «C</w:t>
      </w:r>
      <w:r w:rsidRPr="00AF442C">
        <w:rPr>
          <w:rFonts w:ascii="Times New Roman" w:hAnsi="Times New Roman" w:cs="Times New Roman"/>
          <w:b/>
          <w:bCs/>
          <w:sz w:val="28"/>
          <w:szCs w:val="28"/>
          <w:lang w:val="kk-KZ"/>
        </w:rPr>
        <w:t>олтүстік</w:t>
      </w:r>
      <w:r w:rsidRPr="00AF442C">
        <w:rPr>
          <w:rFonts w:ascii="Times New Roman" w:hAnsi="Times New Roman" w:cs="Times New Roman"/>
          <w:b/>
          <w:bCs/>
          <w:sz w:val="28"/>
          <w:szCs w:val="28"/>
        </w:rPr>
        <w:t>»</w:t>
      </w:r>
    </w:p>
    <w:p w14:paraId="5DA5809F" w14:textId="77777777" w:rsidR="004254C7" w:rsidRPr="00AF442C" w:rsidRDefault="004254C7" w:rsidP="00E47F90">
      <w:pPr>
        <w:spacing w:after="0" w:line="240" w:lineRule="auto"/>
        <w:rPr>
          <w:rFonts w:ascii="Times New Roman" w:hAnsi="Times New Roman" w:cs="Times New Roman"/>
          <w:sz w:val="28"/>
          <w:szCs w:val="28"/>
        </w:rPr>
      </w:pPr>
    </w:p>
    <w:p w14:paraId="31442ECD" w14:textId="77777777" w:rsidR="004254C7" w:rsidRPr="002068B7" w:rsidRDefault="004254C7" w:rsidP="00E47F90">
      <w:pPr>
        <w:pStyle w:val="af2"/>
        <w:jc w:val="center"/>
        <w:rPr>
          <w:sz w:val="24"/>
          <w:szCs w:val="24"/>
        </w:rPr>
      </w:pPr>
      <w:r w:rsidRPr="002068B7">
        <w:rPr>
          <w:sz w:val="24"/>
          <w:szCs w:val="24"/>
        </w:rPr>
        <w:t>СОДЕРЖАНИЕ</w:t>
      </w:r>
    </w:p>
    <w:tbl>
      <w:tblPr>
        <w:tblW w:w="9889" w:type="dxa"/>
        <w:tblLook w:val="04A0" w:firstRow="1" w:lastRow="0" w:firstColumn="1" w:lastColumn="0" w:noHBand="0" w:noVBand="1"/>
      </w:tblPr>
      <w:tblGrid>
        <w:gridCol w:w="8907"/>
        <w:gridCol w:w="982"/>
      </w:tblGrid>
      <w:tr w:rsidR="004254C7" w:rsidRPr="002068B7" w14:paraId="12D572DB" w14:textId="77777777" w:rsidTr="004254C7">
        <w:tc>
          <w:tcPr>
            <w:tcW w:w="8897" w:type="dxa"/>
            <w:hideMark/>
          </w:tcPr>
          <w:p w14:paraId="1FC43C8D" w14:textId="77777777" w:rsidR="004254C7" w:rsidRPr="002068B7" w:rsidRDefault="004254C7" w:rsidP="00E47F90">
            <w:pPr>
              <w:pStyle w:val="af2"/>
              <w:rPr>
                <w:b/>
                <w:sz w:val="24"/>
                <w:szCs w:val="24"/>
              </w:rPr>
            </w:pPr>
            <w:r w:rsidRPr="002068B7">
              <w:rPr>
                <w:b/>
                <w:sz w:val="24"/>
                <w:szCs w:val="24"/>
              </w:rPr>
              <w:t>Основы подготовки учетной политики</w:t>
            </w:r>
          </w:p>
        </w:tc>
        <w:tc>
          <w:tcPr>
            <w:tcW w:w="992" w:type="dxa"/>
            <w:hideMark/>
          </w:tcPr>
          <w:p w14:paraId="4653AB0A" w14:textId="77777777" w:rsidR="004254C7" w:rsidRPr="002068B7" w:rsidRDefault="004254C7" w:rsidP="00E47F90">
            <w:pPr>
              <w:pStyle w:val="af2"/>
              <w:jc w:val="center"/>
              <w:rPr>
                <w:sz w:val="24"/>
                <w:szCs w:val="24"/>
              </w:rPr>
            </w:pPr>
            <w:r w:rsidRPr="002068B7">
              <w:rPr>
                <w:sz w:val="24"/>
                <w:szCs w:val="24"/>
              </w:rPr>
              <w:t>3</w:t>
            </w:r>
          </w:p>
        </w:tc>
      </w:tr>
      <w:tr w:rsidR="004254C7" w:rsidRPr="002068B7" w14:paraId="54D538C3" w14:textId="77777777" w:rsidTr="004254C7">
        <w:tc>
          <w:tcPr>
            <w:tcW w:w="8897" w:type="dxa"/>
            <w:hideMark/>
          </w:tcPr>
          <w:p w14:paraId="21A3F555" w14:textId="77777777" w:rsidR="004254C7" w:rsidRPr="002068B7" w:rsidRDefault="004254C7" w:rsidP="00E47F90">
            <w:pPr>
              <w:pStyle w:val="af2"/>
              <w:numPr>
                <w:ilvl w:val="0"/>
                <w:numId w:val="2"/>
              </w:numPr>
              <w:rPr>
                <w:b/>
                <w:sz w:val="24"/>
                <w:szCs w:val="24"/>
              </w:rPr>
            </w:pPr>
            <w:r w:rsidRPr="002068B7">
              <w:rPr>
                <w:b/>
                <w:sz w:val="24"/>
                <w:szCs w:val="24"/>
              </w:rPr>
              <w:t>Информация о деятельности Общества</w:t>
            </w:r>
          </w:p>
          <w:p w14:paraId="2A077314" w14:textId="77777777" w:rsidR="004254C7" w:rsidRPr="002068B7" w:rsidRDefault="004254C7" w:rsidP="00E47F90">
            <w:pPr>
              <w:pStyle w:val="af2"/>
              <w:numPr>
                <w:ilvl w:val="0"/>
                <w:numId w:val="2"/>
              </w:numPr>
              <w:rPr>
                <w:b/>
                <w:sz w:val="24"/>
                <w:szCs w:val="24"/>
              </w:rPr>
            </w:pPr>
            <w:r w:rsidRPr="002068B7">
              <w:rPr>
                <w:b/>
                <w:sz w:val="24"/>
                <w:szCs w:val="24"/>
              </w:rPr>
              <w:t>Законодательная баз</w:t>
            </w:r>
            <w:r w:rsidR="00660D34" w:rsidRPr="002068B7">
              <w:rPr>
                <w:b/>
                <w:sz w:val="24"/>
                <w:szCs w:val="24"/>
              </w:rPr>
              <w:t>а</w:t>
            </w:r>
          </w:p>
          <w:p w14:paraId="7AD69EC1" w14:textId="77777777" w:rsidR="004254C7" w:rsidRPr="002068B7" w:rsidRDefault="004254C7" w:rsidP="00E47F90">
            <w:pPr>
              <w:pStyle w:val="af2"/>
              <w:numPr>
                <w:ilvl w:val="0"/>
                <w:numId w:val="2"/>
              </w:numPr>
              <w:rPr>
                <w:b/>
                <w:sz w:val="24"/>
                <w:szCs w:val="24"/>
              </w:rPr>
            </w:pPr>
            <w:r w:rsidRPr="002068B7">
              <w:rPr>
                <w:b/>
                <w:sz w:val="24"/>
                <w:szCs w:val="24"/>
              </w:rPr>
              <w:t>Принципы учета</w:t>
            </w:r>
          </w:p>
          <w:p w14:paraId="16953FD0" w14:textId="77777777" w:rsidR="004254C7" w:rsidRPr="002068B7" w:rsidRDefault="004254C7" w:rsidP="00E47F90">
            <w:pPr>
              <w:pStyle w:val="af2"/>
              <w:numPr>
                <w:ilvl w:val="0"/>
                <w:numId w:val="2"/>
              </w:numPr>
              <w:rPr>
                <w:b/>
                <w:sz w:val="24"/>
                <w:szCs w:val="24"/>
              </w:rPr>
            </w:pPr>
            <w:r w:rsidRPr="002068B7">
              <w:rPr>
                <w:b/>
                <w:sz w:val="24"/>
                <w:szCs w:val="24"/>
              </w:rPr>
              <w:t>Основы организации учетного процесса</w:t>
            </w:r>
          </w:p>
          <w:p w14:paraId="76BDBF0A" w14:textId="77777777" w:rsidR="004254C7" w:rsidRPr="002068B7" w:rsidRDefault="004254C7" w:rsidP="00E47F90">
            <w:pPr>
              <w:pStyle w:val="af2"/>
              <w:numPr>
                <w:ilvl w:val="1"/>
                <w:numId w:val="2"/>
              </w:numPr>
              <w:rPr>
                <w:sz w:val="24"/>
                <w:szCs w:val="24"/>
              </w:rPr>
            </w:pPr>
            <w:r w:rsidRPr="002068B7">
              <w:rPr>
                <w:sz w:val="24"/>
                <w:szCs w:val="24"/>
              </w:rPr>
              <w:t>Назначение и задачи Учетной политики…………………………………</w:t>
            </w:r>
          </w:p>
          <w:p w14:paraId="6856D07A" w14:textId="77777777" w:rsidR="004254C7" w:rsidRPr="002068B7" w:rsidRDefault="004254C7" w:rsidP="00E47F90">
            <w:pPr>
              <w:pStyle w:val="af2"/>
              <w:numPr>
                <w:ilvl w:val="1"/>
                <w:numId w:val="2"/>
              </w:numPr>
              <w:rPr>
                <w:sz w:val="24"/>
                <w:szCs w:val="24"/>
              </w:rPr>
            </w:pPr>
            <w:r w:rsidRPr="002068B7">
              <w:rPr>
                <w:sz w:val="24"/>
                <w:szCs w:val="24"/>
              </w:rPr>
              <w:t>Рабочий план счетов……………………………………………………….</w:t>
            </w:r>
          </w:p>
          <w:p w14:paraId="6588BD3F" w14:textId="77777777" w:rsidR="004254C7" w:rsidRPr="002068B7" w:rsidRDefault="004254C7" w:rsidP="00E47F90">
            <w:pPr>
              <w:pStyle w:val="af2"/>
              <w:numPr>
                <w:ilvl w:val="1"/>
                <w:numId w:val="2"/>
              </w:numPr>
              <w:rPr>
                <w:sz w:val="24"/>
                <w:szCs w:val="24"/>
              </w:rPr>
            </w:pPr>
            <w:r w:rsidRPr="002068B7">
              <w:rPr>
                <w:sz w:val="24"/>
                <w:szCs w:val="24"/>
              </w:rPr>
              <w:t>Документооборот………………………………………………………….</w:t>
            </w:r>
          </w:p>
          <w:p w14:paraId="49D10D6D" w14:textId="77777777" w:rsidR="004254C7" w:rsidRPr="002068B7" w:rsidRDefault="004254C7" w:rsidP="00E47F90">
            <w:pPr>
              <w:pStyle w:val="af2"/>
              <w:numPr>
                <w:ilvl w:val="1"/>
                <w:numId w:val="2"/>
              </w:numPr>
              <w:rPr>
                <w:sz w:val="24"/>
                <w:szCs w:val="24"/>
              </w:rPr>
            </w:pPr>
            <w:r w:rsidRPr="002068B7">
              <w:rPr>
                <w:sz w:val="24"/>
                <w:szCs w:val="24"/>
              </w:rPr>
              <w:t>Использование первичных документов………………………………….</w:t>
            </w:r>
          </w:p>
          <w:p w14:paraId="73FCEBE1" w14:textId="77777777" w:rsidR="004254C7" w:rsidRPr="002068B7" w:rsidRDefault="004254C7" w:rsidP="00E47F90">
            <w:pPr>
              <w:pStyle w:val="af2"/>
              <w:numPr>
                <w:ilvl w:val="1"/>
                <w:numId w:val="2"/>
              </w:numPr>
              <w:rPr>
                <w:sz w:val="24"/>
                <w:szCs w:val="24"/>
              </w:rPr>
            </w:pPr>
            <w:r w:rsidRPr="002068B7">
              <w:rPr>
                <w:sz w:val="24"/>
                <w:szCs w:val="24"/>
              </w:rPr>
              <w:t>Сроки хранения и уничтожения бухгалтерской документации……......</w:t>
            </w:r>
          </w:p>
          <w:p w14:paraId="48F21C69" w14:textId="77777777" w:rsidR="004254C7" w:rsidRPr="002068B7" w:rsidRDefault="004254C7" w:rsidP="00E47F90">
            <w:pPr>
              <w:pStyle w:val="af2"/>
              <w:numPr>
                <w:ilvl w:val="1"/>
                <w:numId w:val="2"/>
              </w:numPr>
              <w:rPr>
                <w:sz w:val="24"/>
                <w:szCs w:val="24"/>
              </w:rPr>
            </w:pPr>
            <w:r w:rsidRPr="002068B7">
              <w:rPr>
                <w:sz w:val="24"/>
                <w:szCs w:val="24"/>
              </w:rPr>
              <w:t>Коммерческая тайна……………………………………………………….</w:t>
            </w:r>
          </w:p>
          <w:p w14:paraId="0B38C3C9" w14:textId="77777777" w:rsidR="004254C7" w:rsidRPr="002068B7" w:rsidRDefault="004254C7" w:rsidP="00E47F90">
            <w:pPr>
              <w:pStyle w:val="af2"/>
              <w:numPr>
                <w:ilvl w:val="1"/>
                <w:numId w:val="2"/>
              </w:numPr>
              <w:rPr>
                <w:sz w:val="24"/>
                <w:szCs w:val="24"/>
              </w:rPr>
            </w:pPr>
            <w:r w:rsidRPr="002068B7">
              <w:rPr>
                <w:sz w:val="24"/>
                <w:szCs w:val="24"/>
              </w:rPr>
              <w:t>Внутренний контроль……………………………………………………...</w:t>
            </w:r>
          </w:p>
          <w:p w14:paraId="1BBBAF1E" w14:textId="77777777" w:rsidR="004254C7" w:rsidRPr="002068B7" w:rsidRDefault="004254C7" w:rsidP="00E47F90">
            <w:pPr>
              <w:pStyle w:val="af2"/>
              <w:numPr>
                <w:ilvl w:val="0"/>
                <w:numId w:val="2"/>
              </w:numPr>
              <w:rPr>
                <w:b/>
                <w:sz w:val="24"/>
                <w:szCs w:val="24"/>
              </w:rPr>
            </w:pPr>
            <w:r w:rsidRPr="002068B7">
              <w:rPr>
                <w:b/>
                <w:sz w:val="24"/>
                <w:szCs w:val="24"/>
              </w:rPr>
              <w:t>Организация бухгалтерской службы Общества</w:t>
            </w:r>
          </w:p>
          <w:p w14:paraId="0A39D51D" w14:textId="77777777" w:rsidR="004254C7" w:rsidRPr="002068B7" w:rsidRDefault="004254C7" w:rsidP="00E47F90">
            <w:pPr>
              <w:pStyle w:val="af2"/>
              <w:numPr>
                <w:ilvl w:val="1"/>
                <w:numId w:val="2"/>
              </w:numPr>
              <w:rPr>
                <w:sz w:val="24"/>
                <w:szCs w:val="24"/>
              </w:rPr>
            </w:pPr>
            <w:r w:rsidRPr="002068B7">
              <w:rPr>
                <w:sz w:val="24"/>
                <w:szCs w:val="24"/>
              </w:rPr>
              <w:t>Задачи бухгалтерской службы…………………………………………….</w:t>
            </w:r>
          </w:p>
          <w:p w14:paraId="67B16A63" w14:textId="77777777" w:rsidR="004254C7" w:rsidRPr="002068B7" w:rsidRDefault="004254C7" w:rsidP="00E47F90">
            <w:pPr>
              <w:pStyle w:val="af2"/>
              <w:numPr>
                <w:ilvl w:val="1"/>
                <w:numId w:val="2"/>
              </w:numPr>
              <w:rPr>
                <w:sz w:val="24"/>
                <w:szCs w:val="24"/>
              </w:rPr>
            </w:pPr>
            <w:r w:rsidRPr="002068B7">
              <w:rPr>
                <w:sz w:val="24"/>
                <w:szCs w:val="24"/>
              </w:rPr>
              <w:t>Организация работы бухгалтерской службы…………………………….</w:t>
            </w:r>
          </w:p>
          <w:p w14:paraId="1C4B424A" w14:textId="77777777" w:rsidR="004254C7" w:rsidRPr="002068B7" w:rsidRDefault="004254C7" w:rsidP="00E47F90">
            <w:pPr>
              <w:pStyle w:val="af2"/>
              <w:numPr>
                <w:ilvl w:val="1"/>
                <w:numId w:val="2"/>
              </w:numPr>
              <w:rPr>
                <w:sz w:val="24"/>
                <w:szCs w:val="24"/>
              </w:rPr>
            </w:pPr>
            <w:r w:rsidRPr="002068B7">
              <w:rPr>
                <w:sz w:val="24"/>
                <w:szCs w:val="24"/>
              </w:rPr>
              <w:t>Порядок проведения инвентаризации имущества и обязательств</w:t>
            </w:r>
            <w:r w:rsidR="00485489" w:rsidRPr="002068B7">
              <w:rPr>
                <w:sz w:val="24"/>
                <w:szCs w:val="24"/>
              </w:rPr>
              <w:t>……</w:t>
            </w:r>
            <w:r w:rsidRPr="002068B7">
              <w:rPr>
                <w:sz w:val="24"/>
                <w:szCs w:val="24"/>
              </w:rPr>
              <w:t>.</w:t>
            </w:r>
          </w:p>
          <w:p w14:paraId="0E3AE10F" w14:textId="77777777" w:rsidR="004254C7" w:rsidRPr="002068B7" w:rsidRDefault="004254C7" w:rsidP="00E47F90">
            <w:pPr>
              <w:pStyle w:val="af2"/>
              <w:numPr>
                <w:ilvl w:val="0"/>
                <w:numId w:val="2"/>
              </w:numPr>
              <w:rPr>
                <w:b/>
                <w:sz w:val="24"/>
                <w:szCs w:val="24"/>
              </w:rPr>
            </w:pPr>
            <w:r w:rsidRPr="002068B7">
              <w:rPr>
                <w:b/>
                <w:sz w:val="24"/>
                <w:szCs w:val="24"/>
              </w:rPr>
              <w:t>Методология ведения бухгалтерского учета</w:t>
            </w:r>
          </w:p>
          <w:p w14:paraId="03D8BD91" w14:textId="77777777" w:rsidR="004254C7" w:rsidRPr="002068B7" w:rsidRDefault="004254C7" w:rsidP="00E47F90">
            <w:pPr>
              <w:pStyle w:val="af2"/>
              <w:numPr>
                <w:ilvl w:val="1"/>
                <w:numId w:val="2"/>
              </w:numPr>
              <w:rPr>
                <w:sz w:val="24"/>
                <w:szCs w:val="24"/>
              </w:rPr>
            </w:pPr>
            <w:r w:rsidRPr="002068B7">
              <w:rPr>
                <w:sz w:val="24"/>
                <w:szCs w:val="24"/>
              </w:rPr>
              <w:t>Финансовая отчетность……………………………………………………</w:t>
            </w:r>
          </w:p>
          <w:p w14:paraId="2CED113C" w14:textId="77777777" w:rsidR="004254C7" w:rsidRPr="002068B7" w:rsidRDefault="004254C7" w:rsidP="00E47F90">
            <w:pPr>
              <w:pStyle w:val="af2"/>
              <w:numPr>
                <w:ilvl w:val="1"/>
                <w:numId w:val="2"/>
              </w:numPr>
              <w:rPr>
                <w:sz w:val="24"/>
                <w:szCs w:val="24"/>
              </w:rPr>
            </w:pPr>
            <w:r w:rsidRPr="002068B7">
              <w:rPr>
                <w:sz w:val="24"/>
                <w:szCs w:val="24"/>
              </w:rPr>
              <w:t xml:space="preserve">Учет кассовых </w:t>
            </w:r>
            <w:r w:rsidR="00485489" w:rsidRPr="002068B7">
              <w:rPr>
                <w:sz w:val="24"/>
                <w:szCs w:val="24"/>
              </w:rPr>
              <w:t>операций…</w:t>
            </w:r>
            <w:r w:rsidRPr="002068B7">
              <w:rPr>
                <w:sz w:val="24"/>
                <w:szCs w:val="24"/>
              </w:rPr>
              <w:t>………………………………………………</w:t>
            </w:r>
          </w:p>
          <w:p w14:paraId="1DBAEF0F" w14:textId="77777777" w:rsidR="004254C7" w:rsidRPr="002068B7" w:rsidRDefault="004254C7" w:rsidP="00E47F90">
            <w:pPr>
              <w:pStyle w:val="af2"/>
              <w:numPr>
                <w:ilvl w:val="1"/>
                <w:numId w:val="2"/>
              </w:numPr>
              <w:rPr>
                <w:sz w:val="24"/>
                <w:szCs w:val="24"/>
              </w:rPr>
            </w:pPr>
            <w:r w:rsidRPr="002068B7">
              <w:rPr>
                <w:sz w:val="24"/>
                <w:szCs w:val="24"/>
              </w:rPr>
              <w:t>Основные средства………………………………………………………...</w:t>
            </w:r>
          </w:p>
          <w:p w14:paraId="2771D822" w14:textId="77777777" w:rsidR="004254C7" w:rsidRPr="002068B7" w:rsidRDefault="004254C7" w:rsidP="00E47F90">
            <w:pPr>
              <w:pStyle w:val="af2"/>
              <w:numPr>
                <w:ilvl w:val="1"/>
                <w:numId w:val="2"/>
              </w:numPr>
              <w:rPr>
                <w:sz w:val="24"/>
                <w:szCs w:val="24"/>
              </w:rPr>
            </w:pPr>
            <w:r w:rsidRPr="002068B7">
              <w:rPr>
                <w:sz w:val="24"/>
                <w:szCs w:val="24"/>
              </w:rPr>
              <w:t>Нематериальные активы……………………………………………</w:t>
            </w:r>
            <w:r w:rsidR="00485489" w:rsidRPr="002068B7">
              <w:rPr>
                <w:sz w:val="24"/>
                <w:szCs w:val="24"/>
              </w:rPr>
              <w:t>……</w:t>
            </w:r>
            <w:r w:rsidRPr="002068B7">
              <w:rPr>
                <w:sz w:val="24"/>
                <w:szCs w:val="24"/>
              </w:rPr>
              <w:t>.</w:t>
            </w:r>
          </w:p>
          <w:p w14:paraId="557D6758" w14:textId="77777777" w:rsidR="004254C7" w:rsidRPr="002068B7" w:rsidRDefault="004254C7" w:rsidP="00E47F90">
            <w:pPr>
              <w:pStyle w:val="af2"/>
              <w:numPr>
                <w:ilvl w:val="1"/>
                <w:numId w:val="2"/>
              </w:numPr>
              <w:rPr>
                <w:sz w:val="24"/>
                <w:szCs w:val="24"/>
              </w:rPr>
            </w:pPr>
            <w:r w:rsidRPr="002068B7">
              <w:rPr>
                <w:sz w:val="24"/>
                <w:szCs w:val="24"/>
              </w:rPr>
              <w:t>Аренда……………………………………………………………………….</w:t>
            </w:r>
          </w:p>
          <w:p w14:paraId="46F27063" w14:textId="77777777" w:rsidR="004254C7" w:rsidRPr="002068B7" w:rsidRDefault="004254C7" w:rsidP="00E47F90">
            <w:pPr>
              <w:pStyle w:val="af2"/>
              <w:numPr>
                <w:ilvl w:val="1"/>
                <w:numId w:val="2"/>
              </w:numPr>
              <w:rPr>
                <w:sz w:val="24"/>
                <w:szCs w:val="24"/>
              </w:rPr>
            </w:pPr>
            <w:r w:rsidRPr="002068B7">
              <w:rPr>
                <w:sz w:val="24"/>
                <w:szCs w:val="24"/>
              </w:rPr>
              <w:t>Товарно-материальные запасы…………………………………………….</w:t>
            </w:r>
          </w:p>
          <w:p w14:paraId="5DCE6280" w14:textId="77777777" w:rsidR="004254C7" w:rsidRPr="002068B7" w:rsidRDefault="004254C7" w:rsidP="00E47F90">
            <w:pPr>
              <w:pStyle w:val="af2"/>
              <w:numPr>
                <w:ilvl w:val="1"/>
                <w:numId w:val="2"/>
              </w:numPr>
              <w:rPr>
                <w:sz w:val="24"/>
                <w:szCs w:val="24"/>
              </w:rPr>
            </w:pPr>
            <w:r w:rsidRPr="002068B7">
              <w:rPr>
                <w:sz w:val="24"/>
                <w:szCs w:val="24"/>
              </w:rPr>
              <w:t>Выручка……………………………………………………………………...</w:t>
            </w:r>
          </w:p>
          <w:p w14:paraId="51A5AEDA" w14:textId="77777777" w:rsidR="004254C7" w:rsidRPr="002068B7" w:rsidRDefault="004254C7" w:rsidP="00E47F90">
            <w:pPr>
              <w:pStyle w:val="af2"/>
              <w:numPr>
                <w:ilvl w:val="1"/>
                <w:numId w:val="2"/>
              </w:numPr>
              <w:rPr>
                <w:sz w:val="24"/>
                <w:szCs w:val="24"/>
              </w:rPr>
            </w:pPr>
            <w:r w:rsidRPr="002068B7">
              <w:rPr>
                <w:sz w:val="24"/>
                <w:szCs w:val="24"/>
              </w:rPr>
              <w:t>Учет дебиторской и кредиторской задолженности………………………</w:t>
            </w:r>
          </w:p>
          <w:p w14:paraId="5C31BFAE" w14:textId="77777777" w:rsidR="004254C7" w:rsidRPr="002068B7" w:rsidRDefault="004254C7" w:rsidP="00E47F90">
            <w:pPr>
              <w:pStyle w:val="af2"/>
              <w:numPr>
                <w:ilvl w:val="1"/>
                <w:numId w:val="2"/>
              </w:numPr>
              <w:rPr>
                <w:sz w:val="24"/>
                <w:szCs w:val="24"/>
              </w:rPr>
            </w:pPr>
            <w:r w:rsidRPr="002068B7">
              <w:rPr>
                <w:sz w:val="24"/>
                <w:szCs w:val="24"/>
              </w:rPr>
              <w:t>Денежные средства…………………………………………………………</w:t>
            </w:r>
          </w:p>
          <w:p w14:paraId="7B9351EB" w14:textId="77777777" w:rsidR="004254C7" w:rsidRPr="002068B7" w:rsidRDefault="004254C7" w:rsidP="00E47F90">
            <w:pPr>
              <w:pStyle w:val="af2"/>
              <w:numPr>
                <w:ilvl w:val="1"/>
                <w:numId w:val="2"/>
              </w:numPr>
              <w:rPr>
                <w:sz w:val="24"/>
                <w:szCs w:val="24"/>
              </w:rPr>
            </w:pPr>
            <w:r w:rsidRPr="002068B7">
              <w:rPr>
                <w:sz w:val="24"/>
                <w:szCs w:val="24"/>
              </w:rPr>
              <w:t>Вознаграждения работникам………………………………………………</w:t>
            </w:r>
          </w:p>
          <w:p w14:paraId="5DBAB129" w14:textId="77777777" w:rsidR="004254C7" w:rsidRPr="002068B7" w:rsidRDefault="004254C7" w:rsidP="00E47F90">
            <w:pPr>
              <w:pStyle w:val="af2"/>
              <w:numPr>
                <w:ilvl w:val="1"/>
                <w:numId w:val="2"/>
              </w:numPr>
              <w:rPr>
                <w:sz w:val="24"/>
                <w:szCs w:val="24"/>
              </w:rPr>
            </w:pPr>
            <w:r w:rsidRPr="002068B7">
              <w:rPr>
                <w:sz w:val="24"/>
                <w:szCs w:val="24"/>
              </w:rPr>
              <w:t>Капитал……………………………………………………………………...</w:t>
            </w:r>
          </w:p>
          <w:p w14:paraId="5E2B576C" w14:textId="77777777" w:rsidR="004254C7" w:rsidRPr="002068B7" w:rsidRDefault="004254C7" w:rsidP="00E47F90">
            <w:pPr>
              <w:pStyle w:val="af2"/>
              <w:numPr>
                <w:ilvl w:val="1"/>
                <w:numId w:val="2"/>
              </w:numPr>
              <w:rPr>
                <w:sz w:val="24"/>
                <w:szCs w:val="24"/>
              </w:rPr>
            </w:pPr>
            <w:r w:rsidRPr="002068B7">
              <w:rPr>
                <w:sz w:val="24"/>
                <w:szCs w:val="24"/>
              </w:rPr>
              <w:t>Учет займов и затрат по займам…………………………………………...</w:t>
            </w:r>
          </w:p>
          <w:p w14:paraId="3FC5A8CB" w14:textId="77777777" w:rsidR="004254C7" w:rsidRPr="002068B7" w:rsidRDefault="004254C7" w:rsidP="00E47F90">
            <w:pPr>
              <w:pStyle w:val="af2"/>
              <w:numPr>
                <w:ilvl w:val="1"/>
                <w:numId w:val="2"/>
              </w:numPr>
              <w:rPr>
                <w:sz w:val="24"/>
                <w:szCs w:val="24"/>
              </w:rPr>
            </w:pPr>
            <w:r w:rsidRPr="002068B7">
              <w:rPr>
                <w:sz w:val="24"/>
                <w:szCs w:val="24"/>
              </w:rPr>
              <w:t>Расходы будущих периодов (РБП)………………………………………...</w:t>
            </w:r>
          </w:p>
          <w:p w14:paraId="1CE9566E" w14:textId="77777777" w:rsidR="004254C7" w:rsidRPr="002068B7" w:rsidRDefault="004254C7" w:rsidP="00E47F90">
            <w:pPr>
              <w:pStyle w:val="af2"/>
              <w:numPr>
                <w:ilvl w:val="1"/>
                <w:numId w:val="2"/>
              </w:numPr>
              <w:rPr>
                <w:sz w:val="24"/>
                <w:szCs w:val="24"/>
              </w:rPr>
            </w:pPr>
            <w:r w:rsidRPr="002068B7">
              <w:rPr>
                <w:sz w:val="24"/>
                <w:szCs w:val="24"/>
              </w:rPr>
              <w:t>Расходы текущего периода………………………………………………...</w:t>
            </w:r>
          </w:p>
          <w:p w14:paraId="3EA575E7" w14:textId="77777777" w:rsidR="004254C7" w:rsidRPr="002068B7" w:rsidRDefault="004254C7" w:rsidP="00E47F90">
            <w:pPr>
              <w:pStyle w:val="af2"/>
              <w:numPr>
                <w:ilvl w:val="1"/>
                <w:numId w:val="2"/>
              </w:numPr>
              <w:rPr>
                <w:sz w:val="24"/>
                <w:szCs w:val="24"/>
              </w:rPr>
            </w:pPr>
            <w:r w:rsidRPr="002068B7">
              <w:rPr>
                <w:sz w:val="24"/>
                <w:szCs w:val="24"/>
              </w:rPr>
              <w:t>Инвестиционное имущество……………………………………………….</w:t>
            </w:r>
          </w:p>
          <w:p w14:paraId="6CA904BE" w14:textId="77777777" w:rsidR="004254C7" w:rsidRPr="002068B7" w:rsidRDefault="004254C7" w:rsidP="00E47F90">
            <w:pPr>
              <w:pStyle w:val="af2"/>
              <w:numPr>
                <w:ilvl w:val="1"/>
                <w:numId w:val="2"/>
              </w:numPr>
              <w:rPr>
                <w:sz w:val="24"/>
                <w:szCs w:val="24"/>
              </w:rPr>
            </w:pPr>
            <w:r w:rsidRPr="002068B7">
              <w:rPr>
                <w:sz w:val="24"/>
                <w:szCs w:val="24"/>
              </w:rPr>
              <w:t>Учет объектов социальной сферы и расходы на социальную сферу……</w:t>
            </w:r>
          </w:p>
          <w:p w14:paraId="2B27E775" w14:textId="77777777" w:rsidR="004254C7" w:rsidRPr="002068B7" w:rsidRDefault="004254C7" w:rsidP="00E47F90">
            <w:pPr>
              <w:pStyle w:val="af2"/>
              <w:numPr>
                <w:ilvl w:val="1"/>
                <w:numId w:val="2"/>
              </w:numPr>
              <w:rPr>
                <w:sz w:val="24"/>
                <w:szCs w:val="24"/>
              </w:rPr>
            </w:pPr>
            <w:r w:rsidRPr="002068B7">
              <w:rPr>
                <w:sz w:val="24"/>
                <w:szCs w:val="24"/>
              </w:rPr>
              <w:t>События после отчетной даты…………………………………………….</w:t>
            </w:r>
          </w:p>
          <w:p w14:paraId="34E745DA" w14:textId="77777777" w:rsidR="004254C7" w:rsidRPr="002068B7" w:rsidRDefault="004254C7" w:rsidP="00E47F90">
            <w:pPr>
              <w:pStyle w:val="af2"/>
              <w:numPr>
                <w:ilvl w:val="1"/>
                <w:numId w:val="2"/>
              </w:numPr>
              <w:rPr>
                <w:sz w:val="24"/>
                <w:szCs w:val="24"/>
              </w:rPr>
            </w:pPr>
            <w:r w:rsidRPr="002068B7">
              <w:rPr>
                <w:sz w:val="24"/>
                <w:szCs w:val="24"/>
              </w:rPr>
              <w:t>Принципы дисконтирования………………………………………………</w:t>
            </w:r>
          </w:p>
          <w:p w14:paraId="276F8793" w14:textId="77777777" w:rsidR="004254C7" w:rsidRPr="002068B7" w:rsidRDefault="004254C7" w:rsidP="00E47F90">
            <w:pPr>
              <w:pStyle w:val="af2"/>
              <w:numPr>
                <w:ilvl w:val="1"/>
                <w:numId w:val="2"/>
              </w:numPr>
              <w:rPr>
                <w:sz w:val="24"/>
                <w:szCs w:val="24"/>
              </w:rPr>
            </w:pPr>
            <w:r w:rsidRPr="002068B7">
              <w:rPr>
                <w:sz w:val="24"/>
                <w:szCs w:val="24"/>
              </w:rPr>
              <w:t>Обесценивание стоимости актива…………………………………………</w:t>
            </w:r>
          </w:p>
          <w:p w14:paraId="7CB0E1E6" w14:textId="77777777" w:rsidR="004254C7" w:rsidRPr="002068B7" w:rsidRDefault="004254C7" w:rsidP="00E47F90">
            <w:pPr>
              <w:pStyle w:val="af2"/>
              <w:numPr>
                <w:ilvl w:val="1"/>
                <w:numId w:val="2"/>
              </w:numPr>
              <w:rPr>
                <w:sz w:val="24"/>
                <w:szCs w:val="24"/>
              </w:rPr>
            </w:pPr>
            <w:r w:rsidRPr="002068B7">
              <w:rPr>
                <w:sz w:val="24"/>
                <w:szCs w:val="24"/>
              </w:rPr>
              <w:t>Принципы консолидации……………………………………………</w:t>
            </w:r>
            <w:r w:rsidR="00485489" w:rsidRPr="002068B7">
              <w:rPr>
                <w:sz w:val="24"/>
                <w:szCs w:val="24"/>
              </w:rPr>
              <w:t>……</w:t>
            </w:r>
            <w:r w:rsidRPr="002068B7">
              <w:rPr>
                <w:sz w:val="24"/>
                <w:szCs w:val="24"/>
              </w:rPr>
              <w:t>.</w:t>
            </w:r>
          </w:p>
          <w:p w14:paraId="28D72A0B" w14:textId="77777777" w:rsidR="004254C7" w:rsidRPr="002068B7" w:rsidRDefault="004254C7" w:rsidP="00E47F90">
            <w:pPr>
              <w:pStyle w:val="af2"/>
              <w:numPr>
                <w:ilvl w:val="1"/>
                <w:numId w:val="2"/>
              </w:numPr>
              <w:rPr>
                <w:sz w:val="24"/>
                <w:szCs w:val="24"/>
              </w:rPr>
            </w:pPr>
            <w:r w:rsidRPr="002068B7">
              <w:rPr>
                <w:sz w:val="24"/>
                <w:szCs w:val="24"/>
              </w:rPr>
              <w:t>Учет внеоборотных активов, предназначенных для продажи……</w:t>
            </w:r>
            <w:r w:rsidR="00485489" w:rsidRPr="002068B7">
              <w:rPr>
                <w:sz w:val="24"/>
                <w:szCs w:val="24"/>
              </w:rPr>
              <w:t>……</w:t>
            </w:r>
            <w:r w:rsidRPr="002068B7">
              <w:rPr>
                <w:sz w:val="24"/>
                <w:szCs w:val="24"/>
              </w:rPr>
              <w:t>.</w:t>
            </w:r>
          </w:p>
          <w:p w14:paraId="6174BAA4" w14:textId="77777777" w:rsidR="004254C7" w:rsidRPr="002068B7" w:rsidRDefault="004254C7" w:rsidP="00E47F90">
            <w:pPr>
              <w:pStyle w:val="af2"/>
              <w:numPr>
                <w:ilvl w:val="0"/>
                <w:numId w:val="2"/>
              </w:numPr>
              <w:rPr>
                <w:b/>
                <w:sz w:val="24"/>
                <w:szCs w:val="24"/>
              </w:rPr>
            </w:pPr>
            <w:r w:rsidRPr="002068B7">
              <w:rPr>
                <w:b/>
                <w:sz w:val="24"/>
                <w:szCs w:val="24"/>
              </w:rPr>
              <w:lastRenderedPageBreak/>
              <w:t>Управленческий учет</w:t>
            </w:r>
          </w:p>
        </w:tc>
        <w:tc>
          <w:tcPr>
            <w:tcW w:w="992" w:type="dxa"/>
            <w:hideMark/>
          </w:tcPr>
          <w:p w14:paraId="56290CD4" w14:textId="77777777" w:rsidR="004254C7" w:rsidRPr="002068B7" w:rsidRDefault="004254C7" w:rsidP="00E47F90">
            <w:pPr>
              <w:pStyle w:val="af2"/>
              <w:jc w:val="center"/>
              <w:rPr>
                <w:sz w:val="24"/>
                <w:szCs w:val="24"/>
              </w:rPr>
            </w:pPr>
            <w:r w:rsidRPr="002068B7">
              <w:rPr>
                <w:sz w:val="24"/>
                <w:szCs w:val="24"/>
              </w:rPr>
              <w:lastRenderedPageBreak/>
              <w:t>4</w:t>
            </w:r>
          </w:p>
          <w:p w14:paraId="7FDE0664" w14:textId="77777777" w:rsidR="004254C7" w:rsidRPr="002068B7" w:rsidRDefault="004254C7" w:rsidP="00E47F90">
            <w:pPr>
              <w:pStyle w:val="af2"/>
              <w:jc w:val="center"/>
              <w:rPr>
                <w:sz w:val="24"/>
                <w:szCs w:val="24"/>
              </w:rPr>
            </w:pPr>
            <w:r w:rsidRPr="002068B7">
              <w:rPr>
                <w:sz w:val="24"/>
                <w:szCs w:val="24"/>
              </w:rPr>
              <w:t>5</w:t>
            </w:r>
          </w:p>
          <w:p w14:paraId="03A82151" w14:textId="77777777" w:rsidR="004254C7" w:rsidRPr="002068B7" w:rsidRDefault="004254C7" w:rsidP="00E47F90">
            <w:pPr>
              <w:pStyle w:val="af2"/>
              <w:jc w:val="center"/>
              <w:rPr>
                <w:sz w:val="24"/>
                <w:szCs w:val="24"/>
              </w:rPr>
            </w:pPr>
            <w:r w:rsidRPr="002068B7">
              <w:rPr>
                <w:sz w:val="24"/>
                <w:szCs w:val="24"/>
              </w:rPr>
              <w:t>6</w:t>
            </w:r>
          </w:p>
          <w:p w14:paraId="6412E4FC" w14:textId="77777777" w:rsidR="004254C7" w:rsidRPr="002068B7" w:rsidRDefault="004254C7" w:rsidP="00E47F90">
            <w:pPr>
              <w:pStyle w:val="af2"/>
              <w:jc w:val="center"/>
              <w:rPr>
                <w:sz w:val="24"/>
                <w:szCs w:val="24"/>
              </w:rPr>
            </w:pPr>
            <w:r w:rsidRPr="002068B7">
              <w:rPr>
                <w:sz w:val="24"/>
                <w:szCs w:val="24"/>
              </w:rPr>
              <w:t>7</w:t>
            </w:r>
          </w:p>
          <w:p w14:paraId="43E7791B" w14:textId="77777777" w:rsidR="004254C7" w:rsidRPr="002068B7" w:rsidRDefault="004254C7" w:rsidP="00E47F90">
            <w:pPr>
              <w:pStyle w:val="af2"/>
              <w:jc w:val="center"/>
              <w:rPr>
                <w:sz w:val="24"/>
                <w:szCs w:val="24"/>
              </w:rPr>
            </w:pPr>
            <w:r w:rsidRPr="002068B7">
              <w:rPr>
                <w:sz w:val="24"/>
                <w:szCs w:val="24"/>
              </w:rPr>
              <w:t>7</w:t>
            </w:r>
          </w:p>
          <w:p w14:paraId="221DC751" w14:textId="77777777" w:rsidR="004254C7" w:rsidRPr="002068B7" w:rsidRDefault="004254C7" w:rsidP="00E47F90">
            <w:pPr>
              <w:pStyle w:val="af2"/>
              <w:jc w:val="center"/>
              <w:rPr>
                <w:sz w:val="24"/>
                <w:szCs w:val="24"/>
              </w:rPr>
            </w:pPr>
            <w:r w:rsidRPr="002068B7">
              <w:rPr>
                <w:sz w:val="24"/>
                <w:szCs w:val="24"/>
              </w:rPr>
              <w:t>7</w:t>
            </w:r>
          </w:p>
          <w:p w14:paraId="6B744557" w14:textId="77777777" w:rsidR="004254C7" w:rsidRPr="002068B7" w:rsidRDefault="004254C7" w:rsidP="00E47F90">
            <w:pPr>
              <w:pStyle w:val="af2"/>
              <w:jc w:val="center"/>
              <w:rPr>
                <w:sz w:val="24"/>
                <w:szCs w:val="24"/>
              </w:rPr>
            </w:pPr>
            <w:r w:rsidRPr="002068B7">
              <w:rPr>
                <w:sz w:val="24"/>
                <w:szCs w:val="24"/>
              </w:rPr>
              <w:t>7</w:t>
            </w:r>
          </w:p>
          <w:p w14:paraId="66950F6B" w14:textId="77777777" w:rsidR="004254C7" w:rsidRPr="002068B7" w:rsidRDefault="00EE6CA7" w:rsidP="00E47F90">
            <w:pPr>
              <w:pStyle w:val="af2"/>
              <w:jc w:val="center"/>
              <w:rPr>
                <w:sz w:val="24"/>
                <w:szCs w:val="24"/>
              </w:rPr>
            </w:pPr>
            <w:r>
              <w:rPr>
                <w:sz w:val="24"/>
                <w:szCs w:val="24"/>
              </w:rPr>
              <w:t>7</w:t>
            </w:r>
          </w:p>
          <w:p w14:paraId="7F7D5C9A" w14:textId="77777777" w:rsidR="004254C7" w:rsidRPr="002068B7" w:rsidRDefault="004254C7" w:rsidP="00E47F90">
            <w:pPr>
              <w:pStyle w:val="af2"/>
              <w:jc w:val="center"/>
              <w:rPr>
                <w:sz w:val="24"/>
                <w:szCs w:val="24"/>
              </w:rPr>
            </w:pPr>
            <w:r w:rsidRPr="002068B7">
              <w:rPr>
                <w:sz w:val="24"/>
                <w:szCs w:val="24"/>
              </w:rPr>
              <w:t>8</w:t>
            </w:r>
          </w:p>
          <w:p w14:paraId="07566CE5" w14:textId="77777777" w:rsidR="004254C7" w:rsidRPr="002068B7" w:rsidRDefault="004254C7" w:rsidP="00E47F90">
            <w:pPr>
              <w:pStyle w:val="af2"/>
              <w:jc w:val="center"/>
              <w:rPr>
                <w:sz w:val="24"/>
                <w:szCs w:val="24"/>
              </w:rPr>
            </w:pPr>
            <w:r w:rsidRPr="002068B7">
              <w:rPr>
                <w:sz w:val="24"/>
                <w:szCs w:val="24"/>
              </w:rPr>
              <w:t>8</w:t>
            </w:r>
          </w:p>
          <w:p w14:paraId="199C44DE" w14:textId="77777777" w:rsidR="004254C7" w:rsidRPr="002068B7" w:rsidRDefault="004254C7" w:rsidP="00E47F90">
            <w:pPr>
              <w:pStyle w:val="af2"/>
              <w:jc w:val="center"/>
              <w:rPr>
                <w:sz w:val="24"/>
                <w:szCs w:val="24"/>
              </w:rPr>
            </w:pPr>
            <w:r w:rsidRPr="002068B7">
              <w:rPr>
                <w:sz w:val="24"/>
                <w:szCs w:val="24"/>
              </w:rPr>
              <w:t>8</w:t>
            </w:r>
          </w:p>
          <w:p w14:paraId="1B0AAA8E" w14:textId="77777777" w:rsidR="004254C7" w:rsidRPr="002068B7" w:rsidRDefault="004254C7" w:rsidP="00E47F90">
            <w:pPr>
              <w:pStyle w:val="af2"/>
              <w:jc w:val="center"/>
              <w:rPr>
                <w:sz w:val="24"/>
                <w:szCs w:val="24"/>
              </w:rPr>
            </w:pPr>
            <w:r w:rsidRPr="002068B7">
              <w:rPr>
                <w:sz w:val="24"/>
                <w:szCs w:val="24"/>
              </w:rPr>
              <w:t>9</w:t>
            </w:r>
          </w:p>
          <w:p w14:paraId="033DBC04" w14:textId="77777777" w:rsidR="004254C7" w:rsidRPr="002068B7" w:rsidRDefault="004254C7" w:rsidP="00E47F90">
            <w:pPr>
              <w:pStyle w:val="af2"/>
              <w:jc w:val="center"/>
              <w:rPr>
                <w:sz w:val="24"/>
                <w:szCs w:val="24"/>
              </w:rPr>
            </w:pPr>
            <w:r w:rsidRPr="002068B7">
              <w:rPr>
                <w:sz w:val="24"/>
                <w:szCs w:val="24"/>
              </w:rPr>
              <w:t>9</w:t>
            </w:r>
          </w:p>
          <w:p w14:paraId="7262A24B" w14:textId="77777777" w:rsidR="004254C7" w:rsidRPr="002068B7" w:rsidRDefault="004254C7" w:rsidP="00E47F90">
            <w:pPr>
              <w:pStyle w:val="af2"/>
              <w:jc w:val="center"/>
              <w:rPr>
                <w:sz w:val="24"/>
                <w:szCs w:val="24"/>
              </w:rPr>
            </w:pPr>
            <w:r w:rsidRPr="002068B7">
              <w:rPr>
                <w:sz w:val="24"/>
                <w:szCs w:val="24"/>
              </w:rPr>
              <w:t>9</w:t>
            </w:r>
          </w:p>
          <w:p w14:paraId="4CF903F8" w14:textId="77777777" w:rsidR="004254C7" w:rsidRPr="002068B7" w:rsidRDefault="004254C7" w:rsidP="00E47F90">
            <w:pPr>
              <w:pStyle w:val="af2"/>
              <w:jc w:val="center"/>
              <w:rPr>
                <w:sz w:val="24"/>
                <w:szCs w:val="24"/>
              </w:rPr>
            </w:pPr>
            <w:r w:rsidRPr="002068B7">
              <w:rPr>
                <w:sz w:val="24"/>
                <w:szCs w:val="24"/>
              </w:rPr>
              <w:t>9</w:t>
            </w:r>
          </w:p>
          <w:p w14:paraId="081A2115" w14:textId="77777777" w:rsidR="004254C7" w:rsidRPr="002068B7" w:rsidRDefault="004254C7" w:rsidP="00E47F90">
            <w:pPr>
              <w:pStyle w:val="af2"/>
              <w:jc w:val="center"/>
              <w:rPr>
                <w:sz w:val="24"/>
                <w:szCs w:val="24"/>
              </w:rPr>
            </w:pPr>
            <w:r w:rsidRPr="002068B7">
              <w:rPr>
                <w:sz w:val="24"/>
                <w:szCs w:val="24"/>
              </w:rPr>
              <w:t>1</w:t>
            </w:r>
            <w:r w:rsidR="00EE6CA7">
              <w:rPr>
                <w:sz w:val="24"/>
                <w:szCs w:val="24"/>
              </w:rPr>
              <w:t>0</w:t>
            </w:r>
          </w:p>
          <w:p w14:paraId="6D73C9E4" w14:textId="77777777" w:rsidR="004254C7" w:rsidRPr="002068B7" w:rsidRDefault="004254C7" w:rsidP="00E47F90">
            <w:pPr>
              <w:pStyle w:val="af2"/>
              <w:jc w:val="center"/>
              <w:rPr>
                <w:sz w:val="24"/>
                <w:szCs w:val="24"/>
              </w:rPr>
            </w:pPr>
            <w:r w:rsidRPr="002068B7">
              <w:rPr>
                <w:sz w:val="24"/>
                <w:szCs w:val="24"/>
              </w:rPr>
              <w:t>1</w:t>
            </w:r>
            <w:r w:rsidR="00EE6CA7">
              <w:rPr>
                <w:sz w:val="24"/>
                <w:szCs w:val="24"/>
              </w:rPr>
              <w:t>0</w:t>
            </w:r>
          </w:p>
          <w:p w14:paraId="0E151090" w14:textId="77777777" w:rsidR="004254C7" w:rsidRPr="002068B7" w:rsidRDefault="004254C7" w:rsidP="00E47F90">
            <w:pPr>
              <w:pStyle w:val="af2"/>
              <w:jc w:val="center"/>
              <w:rPr>
                <w:sz w:val="24"/>
                <w:szCs w:val="24"/>
              </w:rPr>
            </w:pPr>
            <w:r w:rsidRPr="002068B7">
              <w:rPr>
                <w:sz w:val="24"/>
                <w:szCs w:val="24"/>
              </w:rPr>
              <w:t>12</w:t>
            </w:r>
          </w:p>
          <w:p w14:paraId="59292AF8" w14:textId="77777777" w:rsidR="004254C7" w:rsidRPr="002068B7" w:rsidRDefault="004254C7" w:rsidP="00E47F90">
            <w:pPr>
              <w:pStyle w:val="af2"/>
              <w:jc w:val="center"/>
              <w:rPr>
                <w:sz w:val="24"/>
                <w:szCs w:val="24"/>
              </w:rPr>
            </w:pPr>
            <w:r w:rsidRPr="002068B7">
              <w:rPr>
                <w:sz w:val="24"/>
                <w:szCs w:val="24"/>
              </w:rPr>
              <w:t>1</w:t>
            </w:r>
            <w:r w:rsidR="00EE6CA7">
              <w:rPr>
                <w:sz w:val="24"/>
                <w:szCs w:val="24"/>
              </w:rPr>
              <w:t>2</w:t>
            </w:r>
          </w:p>
          <w:p w14:paraId="1B6250F3" w14:textId="77777777" w:rsidR="004254C7" w:rsidRPr="002068B7" w:rsidRDefault="004254C7" w:rsidP="00E47F90">
            <w:pPr>
              <w:pStyle w:val="af2"/>
              <w:jc w:val="center"/>
              <w:rPr>
                <w:sz w:val="24"/>
                <w:szCs w:val="24"/>
              </w:rPr>
            </w:pPr>
            <w:r w:rsidRPr="002068B7">
              <w:rPr>
                <w:sz w:val="24"/>
                <w:szCs w:val="24"/>
              </w:rPr>
              <w:t>1</w:t>
            </w:r>
            <w:r w:rsidR="00EE6CA7">
              <w:rPr>
                <w:sz w:val="24"/>
                <w:szCs w:val="24"/>
              </w:rPr>
              <w:t>7</w:t>
            </w:r>
          </w:p>
          <w:p w14:paraId="25C8407D" w14:textId="77777777" w:rsidR="004254C7" w:rsidRPr="002068B7" w:rsidRDefault="004254C7" w:rsidP="00E47F90">
            <w:pPr>
              <w:pStyle w:val="af2"/>
              <w:jc w:val="center"/>
              <w:rPr>
                <w:sz w:val="24"/>
                <w:szCs w:val="24"/>
              </w:rPr>
            </w:pPr>
            <w:r w:rsidRPr="002068B7">
              <w:rPr>
                <w:sz w:val="24"/>
                <w:szCs w:val="24"/>
              </w:rPr>
              <w:t>2</w:t>
            </w:r>
            <w:r w:rsidR="00EE6CA7">
              <w:rPr>
                <w:sz w:val="24"/>
                <w:szCs w:val="24"/>
              </w:rPr>
              <w:t>3</w:t>
            </w:r>
          </w:p>
          <w:p w14:paraId="0E5EB675" w14:textId="77777777" w:rsidR="004254C7" w:rsidRPr="002068B7" w:rsidRDefault="004254C7" w:rsidP="00E47F90">
            <w:pPr>
              <w:pStyle w:val="af2"/>
              <w:jc w:val="center"/>
              <w:rPr>
                <w:sz w:val="24"/>
                <w:szCs w:val="24"/>
              </w:rPr>
            </w:pPr>
            <w:r w:rsidRPr="002068B7">
              <w:rPr>
                <w:sz w:val="24"/>
                <w:szCs w:val="24"/>
              </w:rPr>
              <w:t>2</w:t>
            </w:r>
            <w:r w:rsidR="00EE6CA7">
              <w:rPr>
                <w:sz w:val="24"/>
                <w:szCs w:val="24"/>
              </w:rPr>
              <w:t>8</w:t>
            </w:r>
          </w:p>
          <w:p w14:paraId="628A5F13" w14:textId="77777777" w:rsidR="004254C7" w:rsidRPr="002068B7" w:rsidRDefault="004254C7" w:rsidP="00E47F90">
            <w:pPr>
              <w:pStyle w:val="af2"/>
              <w:jc w:val="center"/>
              <w:rPr>
                <w:sz w:val="24"/>
                <w:szCs w:val="24"/>
              </w:rPr>
            </w:pPr>
            <w:r w:rsidRPr="002068B7">
              <w:rPr>
                <w:sz w:val="24"/>
                <w:szCs w:val="24"/>
              </w:rPr>
              <w:t>3</w:t>
            </w:r>
            <w:r w:rsidR="00EE6CA7">
              <w:rPr>
                <w:sz w:val="24"/>
                <w:szCs w:val="24"/>
              </w:rPr>
              <w:t>3</w:t>
            </w:r>
          </w:p>
          <w:p w14:paraId="716E3B0F" w14:textId="77777777" w:rsidR="004254C7" w:rsidRPr="002068B7" w:rsidRDefault="004254C7" w:rsidP="00E47F90">
            <w:pPr>
              <w:pStyle w:val="af2"/>
              <w:jc w:val="center"/>
              <w:rPr>
                <w:sz w:val="24"/>
                <w:szCs w:val="24"/>
              </w:rPr>
            </w:pPr>
            <w:r w:rsidRPr="002068B7">
              <w:rPr>
                <w:sz w:val="24"/>
                <w:szCs w:val="24"/>
              </w:rPr>
              <w:t>3</w:t>
            </w:r>
            <w:r w:rsidR="00EE6CA7">
              <w:rPr>
                <w:sz w:val="24"/>
                <w:szCs w:val="24"/>
              </w:rPr>
              <w:t>5</w:t>
            </w:r>
          </w:p>
          <w:p w14:paraId="2CDCA284" w14:textId="77777777" w:rsidR="004254C7" w:rsidRPr="002068B7" w:rsidRDefault="00EE6CA7" w:rsidP="00E47F90">
            <w:pPr>
              <w:pStyle w:val="af2"/>
              <w:jc w:val="center"/>
              <w:rPr>
                <w:sz w:val="24"/>
                <w:szCs w:val="24"/>
              </w:rPr>
            </w:pPr>
            <w:r>
              <w:rPr>
                <w:sz w:val="24"/>
                <w:szCs w:val="24"/>
              </w:rPr>
              <w:t>37</w:t>
            </w:r>
          </w:p>
          <w:p w14:paraId="2753635E" w14:textId="77777777" w:rsidR="004254C7" w:rsidRPr="002068B7" w:rsidRDefault="004254C7" w:rsidP="00E47F90">
            <w:pPr>
              <w:pStyle w:val="af2"/>
              <w:jc w:val="center"/>
              <w:rPr>
                <w:sz w:val="24"/>
                <w:szCs w:val="24"/>
              </w:rPr>
            </w:pPr>
            <w:r w:rsidRPr="002068B7">
              <w:rPr>
                <w:sz w:val="24"/>
                <w:szCs w:val="24"/>
              </w:rPr>
              <w:t>4</w:t>
            </w:r>
            <w:r w:rsidR="00EE6CA7">
              <w:rPr>
                <w:sz w:val="24"/>
                <w:szCs w:val="24"/>
              </w:rPr>
              <w:t>2</w:t>
            </w:r>
          </w:p>
          <w:p w14:paraId="4517D694" w14:textId="77777777" w:rsidR="004254C7" w:rsidRPr="002068B7" w:rsidRDefault="004254C7" w:rsidP="00E47F90">
            <w:pPr>
              <w:pStyle w:val="af2"/>
              <w:jc w:val="center"/>
              <w:rPr>
                <w:sz w:val="24"/>
                <w:szCs w:val="24"/>
              </w:rPr>
            </w:pPr>
            <w:r w:rsidRPr="002068B7">
              <w:rPr>
                <w:sz w:val="24"/>
                <w:szCs w:val="24"/>
              </w:rPr>
              <w:t>4</w:t>
            </w:r>
            <w:r w:rsidR="00EE6CA7">
              <w:rPr>
                <w:sz w:val="24"/>
                <w:szCs w:val="24"/>
              </w:rPr>
              <w:t>3</w:t>
            </w:r>
          </w:p>
          <w:p w14:paraId="3E8FC5E8" w14:textId="77777777" w:rsidR="004254C7" w:rsidRPr="002068B7" w:rsidRDefault="004254C7" w:rsidP="00E47F90">
            <w:pPr>
              <w:pStyle w:val="af2"/>
              <w:jc w:val="center"/>
              <w:rPr>
                <w:sz w:val="24"/>
                <w:szCs w:val="24"/>
              </w:rPr>
            </w:pPr>
            <w:r w:rsidRPr="002068B7">
              <w:rPr>
                <w:sz w:val="24"/>
                <w:szCs w:val="24"/>
              </w:rPr>
              <w:t>4</w:t>
            </w:r>
            <w:r w:rsidR="00EE6CA7">
              <w:rPr>
                <w:sz w:val="24"/>
                <w:szCs w:val="24"/>
              </w:rPr>
              <w:t>5</w:t>
            </w:r>
          </w:p>
          <w:p w14:paraId="2CA81C77" w14:textId="77777777" w:rsidR="004254C7" w:rsidRPr="002068B7" w:rsidRDefault="00EE6CA7" w:rsidP="00E47F90">
            <w:pPr>
              <w:pStyle w:val="af2"/>
              <w:jc w:val="center"/>
              <w:rPr>
                <w:sz w:val="24"/>
                <w:szCs w:val="24"/>
              </w:rPr>
            </w:pPr>
            <w:r>
              <w:rPr>
                <w:sz w:val="24"/>
                <w:szCs w:val="24"/>
              </w:rPr>
              <w:t>49</w:t>
            </w:r>
          </w:p>
          <w:p w14:paraId="4858CA23" w14:textId="77777777" w:rsidR="004254C7" w:rsidRPr="002068B7" w:rsidRDefault="004254C7" w:rsidP="00E47F90">
            <w:pPr>
              <w:pStyle w:val="af2"/>
              <w:jc w:val="center"/>
              <w:rPr>
                <w:sz w:val="24"/>
                <w:szCs w:val="24"/>
              </w:rPr>
            </w:pPr>
            <w:r w:rsidRPr="002068B7">
              <w:rPr>
                <w:sz w:val="24"/>
                <w:szCs w:val="24"/>
              </w:rPr>
              <w:t>5</w:t>
            </w:r>
            <w:r w:rsidR="00EE6CA7">
              <w:rPr>
                <w:sz w:val="24"/>
                <w:szCs w:val="24"/>
              </w:rPr>
              <w:t>0</w:t>
            </w:r>
          </w:p>
          <w:p w14:paraId="114F7071" w14:textId="77777777" w:rsidR="004254C7" w:rsidRPr="002068B7" w:rsidRDefault="004254C7" w:rsidP="00E47F90">
            <w:pPr>
              <w:pStyle w:val="af2"/>
              <w:jc w:val="center"/>
              <w:rPr>
                <w:sz w:val="24"/>
                <w:szCs w:val="24"/>
              </w:rPr>
            </w:pPr>
            <w:r w:rsidRPr="002068B7">
              <w:rPr>
                <w:sz w:val="24"/>
                <w:szCs w:val="24"/>
              </w:rPr>
              <w:t>5</w:t>
            </w:r>
            <w:r w:rsidR="00EE6CA7">
              <w:rPr>
                <w:sz w:val="24"/>
                <w:szCs w:val="24"/>
              </w:rPr>
              <w:t>1</w:t>
            </w:r>
          </w:p>
          <w:p w14:paraId="2F995CB8" w14:textId="77777777" w:rsidR="004254C7" w:rsidRPr="002068B7" w:rsidRDefault="00EE6CA7" w:rsidP="00E47F90">
            <w:pPr>
              <w:pStyle w:val="af2"/>
              <w:jc w:val="center"/>
              <w:rPr>
                <w:sz w:val="24"/>
                <w:szCs w:val="24"/>
              </w:rPr>
            </w:pPr>
            <w:r>
              <w:rPr>
                <w:sz w:val="24"/>
                <w:szCs w:val="24"/>
              </w:rPr>
              <w:t>54</w:t>
            </w:r>
          </w:p>
          <w:p w14:paraId="2986C521" w14:textId="77777777" w:rsidR="004254C7" w:rsidRPr="002068B7" w:rsidRDefault="004254C7" w:rsidP="00E47F90">
            <w:pPr>
              <w:pStyle w:val="af2"/>
              <w:jc w:val="center"/>
              <w:rPr>
                <w:sz w:val="24"/>
                <w:szCs w:val="24"/>
              </w:rPr>
            </w:pPr>
            <w:r w:rsidRPr="002068B7">
              <w:rPr>
                <w:sz w:val="24"/>
                <w:szCs w:val="24"/>
              </w:rPr>
              <w:t>5</w:t>
            </w:r>
            <w:r w:rsidR="00EE6CA7">
              <w:rPr>
                <w:sz w:val="24"/>
                <w:szCs w:val="24"/>
              </w:rPr>
              <w:t>5</w:t>
            </w:r>
          </w:p>
          <w:p w14:paraId="32454500" w14:textId="77777777" w:rsidR="004254C7" w:rsidRPr="002068B7" w:rsidRDefault="00EE6CA7" w:rsidP="00E47F90">
            <w:pPr>
              <w:pStyle w:val="af2"/>
              <w:jc w:val="center"/>
              <w:rPr>
                <w:sz w:val="24"/>
                <w:szCs w:val="24"/>
              </w:rPr>
            </w:pPr>
            <w:r>
              <w:rPr>
                <w:sz w:val="24"/>
                <w:szCs w:val="24"/>
              </w:rPr>
              <w:t>58</w:t>
            </w:r>
          </w:p>
          <w:p w14:paraId="2674EBD1" w14:textId="77777777" w:rsidR="004254C7" w:rsidRPr="002068B7" w:rsidRDefault="004254C7" w:rsidP="00E47F90">
            <w:pPr>
              <w:pStyle w:val="af2"/>
              <w:jc w:val="center"/>
              <w:rPr>
                <w:sz w:val="24"/>
                <w:szCs w:val="24"/>
              </w:rPr>
            </w:pPr>
            <w:r w:rsidRPr="002068B7">
              <w:rPr>
                <w:sz w:val="24"/>
                <w:szCs w:val="24"/>
              </w:rPr>
              <w:t>6</w:t>
            </w:r>
            <w:r w:rsidR="00EE6CA7">
              <w:rPr>
                <w:sz w:val="24"/>
                <w:szCs w:val="24"/>
              </w:rPr>
              <w:t>0</w:t>
            </w:r>
          </w:p>
          <w:p w14:paraId="6E876A18" w14:textId="77777777" w:rsidR="004254C7" w:rsidRPr="002068B7" w:rsidRDefault="004254C7" w:rsidP="00E47F90">
            <w:pPr>
              <w:pStyle w:val="af2"/>
              <w:jc w:val="center"/>
              <w:rPr>
                <w:sz w:val="24"/>
                <w:szCs w:val="24"/>
              </w:rPr>
            </w:pPr>
            <w:r w:rsidRPr="002068B7">
              <w:rPr>
                <w:sz w:val="24"/>
                <w:szCs w:val="24"/>
              </w:rPr>
              <w:t>6</w:t>
            </w:r>
            <w:r w:rsidR="00EE6CA7">
              <w:rPr>
                <w:sz w:val="24"/>
                <w:szCs w:val="24"/>
              </w:rPr>
              <w:t>5</w:t>
            </w:r>
          </w:p>
          <w:p w14:paraId="5BFE0B42" w14:textId="77777777" w:rsidR="004254C7" w:rsidRPr="002068B7" w:rsidRDefault="00EE6CA7" w:rsidP="00E47F90">
            <w:pPr>
              <w:pStyle w:val="af2"/>
              <w:jc w:val="center"/>
              <w:rPr>
                <w:sz w:val="24"/>
                <w:szCs w:val="24"/>
              </w:rPr>
            </w:pPr>
            <w:r>
              <w:rPr>
                <w:sz w:val="24"/>
                <w:szCs w:val="24"/>
              </w:rPr>
              <w:t>66</w:t>
            </w:r>
          </w:p>
          <w:p w14:paraId="3C02DC96" w14:textId="77777777" w:rsidR="004254C7" w:rsidRPr="002068B7" w:rsidRDefault="00EE6CA7" w:rsidP="00E47F90">
            <w:pPr>
              <w:pStyle w:val="af2"/>
              <w:jc w:val="center"/>
              <w:rPr>
                <w:sz w:val="24"/>
                <w:szCs w:val="24"/>
              </w:rPr>
            </w:pPr>
            <w:r>
              <w:rPr>
                <w:sz w:val="24"/>
                <w:szCs w:val="24"/>
              </w:rPr>
              <w:t>69</w:t>
            </w:r>
          </w:p>
        </w:tc>
      </w:tr>
    </w:tbl>
    <w:p w14:paraId="12EF7B9E" w14:textId="77777777" w:rsidR="00660D34" w:rsidRPr="002068B7" w:rsidRDefault="00660D34" w:rsidP="00E47F90">
      <w:pPr>
        <w:pStyle w:val="2"/>
        <w:spacing w:before="0" w:after="0"/>
        <w:jc w:val="both"/>
        <w:rPr>
          <w:rFonts w:ascii="Times New Roman" w:hAnsi="Times New Roman"/>
          <w:noProof/>
          <w:color w:val="000000"/>
          <w:sz w:val="24"/>
          <w:szCs w:val="24"/>
          <w:lang w:val="ru-RU"/>
        </w:rPr>
      </w:pPr>
      <w:bookmarkStart w:id="1" w:name="_Toc152493085"/>
    </w:p>
    <w:p w14:paraId="086609A9" w14:textId="77777777" w:rsidR="00660D34" w:rsidRPr="002068B7" w:rsidRDefault="00660D34" w:rsidP="00E47F90">
      <w:pPr>
        <w:pStyle w:val="2"/>
        <w:spacing w:before="0" w:after="0"/>
        <w:jc w:val="both"/>
        <w:rPr>
          <w:rFonts w:ascii="Times New Roman" w:hAnsi="Times New Roman"/>
          <w:noProof/>
          <w:color w:val="000000"/>
          <w:sz w:val="24"/>
          <w:szCs w:val="24"/>
          <w:lang w:val="ru-RU"/>
        </w:rPr>
      </w:pPr>
    </w:p>
    <w:p w14:paraId="4D8D40C8" w14:textId="77777777" w:rsidR="00660D34" w:rsidRDefault="00660D34" w:rsidP="00E47F90">
      <w:pPr>
        <w:pStyle w:val="2"/>
        <w:spacing w:before="0" w:after="0"/>
        <w:jc w:val="both"/>
        <w:rPr>
          <w:rFonts w:ascii="Times New Roman" w:hAnsi="Times New Roman"/>
          <w:noProof/>
          <w:color w:val="000000"/>
          <w:sz w:val="24"/>
          <w:szCs w:val="24"/>
          <w:lang w:val="ru-RU"/>
        </w:rPr>
      </w:pPr>
    </w:p>
    <w:p w14:paraId="3EFB0ED3" w14:textId="77777777" w:rsidR="00057F1D" w:rsidRDefault="00057F1D" w:rsidP="00057F1D">
      <w:pPr>
        <w:rPr>
          <w:lang w:eastAsia="en-US"/>
        </w:rPr>
      </w:pPr>
    </w:p>
    <w:p w14:paraId="40748A25" w14:textId="77777777" w:rsidR="00057F1D" w:rsidRPr="00057F1D" w:rsidRDefault="00057F1D" w:rsidP="00057F1D">
      <w:pPr>
        <w:rPr>
          <w:lang w:eastAsia="en-US"/>
        </w:rPr>
      </w:pPr>
    </w:p>
    <w:p w14:paraId="51E490F2" w14:textId="77777777" w:rsidR="004254C7" w:rsidRPr="002068B7" w:rsidRDefault="004254C7" w:rsidP="000A723E">
      <w:pPr>
        <w:pStyle w:val="2"/>
        <w:spacing w:before="0" w:after="0"/>
        <w:jc w:val="center"/>
        <w:rPr>
          <w:rFonts w:ascii="Times New Roman" w:hAnsi="Times New Roman"/>
          <w:noProof/>
          <w:color w:val="000000"/>
          <w:sz w:val="24"/>
          <w:szCs w:val="24"/>
          <w:lang w:val="ru-RU"/>
        </w:rPr>
      </w:pPr>
      <w:r w:rsidRPr="002068B7">
        <w:rPr>
          <w:rFonts w:ascii="Times New Roman" w:hAnsi="Times New Roman"/>
          <w:noProof/>
          <w:color w:val="000000"/>
          <w:sz w:val="24"/>
          <w:szCs w:val="24"/>
          <w:lang w:val="ru-RU"/>
        </w:rPr>
        <w:t>Основы подготовки учетной политики</w:t>
      </w:r>
      <w:bookmarkEnd w:id="1"/>
    </w:p>
    <w:p w14:paraId="48997625" w14:textId="77777777" w:rsidR="000A723E" w:rsidRDefault="000A723E" w:rsidP="00E47F90">
      <w:pPr>
        <w:spacing w:after="0" w:line="240" w:lineRule="auto"/>
        <w:jc w:val="both"/>
        <w:rPr>
          <w:rFonts w:ascii="Times New Roman" w:hAnsi="Times New Roman" w:cs="Times New Roman"/>
          <w:sz w:val="24"/>
          <w:szCs w:val="24"/>
        </w:rPr>
      </w:pPr>
    </w:p>
    <w:p w14:paraId="4256484D" w14:textId="77777777" w:rsidR="004254C7" w:rsidRPr="002068B7" w:rsidRDefault="00AA7A20" w:rsidP="00AA7A20">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4254C7" w:rsidRPr="002068B7">
        <w:rPr>
          <w:rFonts w:ascii="Times New Roman" w:hAnsi="Times New Roman" w:cs="Times New Roman"/>
          <w:sz w:val="24"/>
          <w:szCs w:val="24"/>
        </w:rPr>
        <w:t xml:space="preserve">четная политика АО «СПК «Солтүстік» (далее – Общество) определяет конкретные принципы, основы, соглашения, правила и процедуры </w:t>
      </w:r>
      <w:r w:rsidR="00D6437C" w:rsidRPr="002068B7">
        <w:rPr>
          <w:rFonts w:ascii="Times New Roman" w:hAnsi="Times New Roman" w:cs="Times New Roman"/>
          <w:sz w:val="24"/>
          <w:szCs w:val="24"/>
        </w:rPr>
        <w:t>ведения бухгалтерского</w:t>
      </w:r>
      <w:r w:rsidR="004254C7" w:rsidRPr="002068B7">
        <w:rPr>
          <w:rFonts w:ascii="Times New Roman" w:hAnsi="Times New Roman" w:cs="Times New Roman"/>
          <w:sz w:val="24"/>
          <w:szCs w:val="24"/>
        </w:rPr>
        <w:t xml:space="preserve"> и налогового учета в целях подготовки и представления финансовой отчетности.</w:t>
      </w:r>
    </w:p>
    <w:p w14:paraId="03208A2B" w14:textId="77777777" w:rsidR="004254C7" w:rsidRPr="002068B7" w:rsidRDefault="00AA7A20" w:rsidP="00E47F90">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У</w:t>
      </w:r>
      <w:r w:rsidR="004254C7" w:rsidRPr="002068B7">
        <w:rPr>
          <w:rFonts w:ascii="Times New Roman" w:hAnsi="Times New Roman" w:cs="Times New Roman"/>
          <w:color w:val="000000"/>
          <w:sz w:val="24"/>
          <w:szCs w:val="24"/>
        </w:rPr>
        <w:t>четная политика разработана на основе Международных Стандартов Финансовой Отчетности (далее</w:t>
      </w:r>
      <w:r>
        <w:rPr>
          <w:rFonts w:ascii="Times New Roman" w:hAnsi="Times New Roman" w:cs="Times New Roman"/>
          <w:color w:val="000000"/>
          <w:sz w:val="24"/>
          <w:szCs w:val="24"/>
        </w:rPr>
        <w:t xml:space="preserve"> –</w:t>
      </w:r>
      <w:r w:rsidR="004254C7" w:rsidRPr="002068B7">
        <w:rPr>
          <w:rFonts w:ascii="Times New Roman" w:hAnsi="Times New Roman" w:cs="Times New Roman"/>
          <w:color w:val="000000"/>
          <w:sz w:val="24"/>
          <w:szCs w:val="24"/>
        </w:rPr>
        <w:t xml:space="preserve"> «МСФО»)</w:t>
      </w:r>
      <w:r w:rsidR="007C0CC6">
        <w:rPr>
          <w:rFonts w:ascii="Times New Roman" w:hAnsi="Times New Roman" w:cs="Times New Roman"/>
          <w:color w:val="000000"/>
          <w:sz w:val="24"/>
          <w:szCs w:val="24"/>
        </w:rPr>
        <w:t>,</w:t>
      </w:r>
      <w:r w:rsidR="004254C7" w:rsidRPr="002068B7">
        <w:rPr>
          <w:rFonts w:ascii="Times New Roman" w:hAnsi="Times New Roman" w:cs="Times New Roman"/>
          <w:color w:val="000000"/>
          <w:sz w:val="24"/>
          <w:szCs w:val="24"/>
        </w:rPr>
        <w:t xml:space="preserve"> действующих по состоянию на 1 января 2011 года. Последующие изменения и дополнения в МСФО соответствующим образом подлежат включению в учетную политику Общества.</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5407"/>
        <w:gridCol w:w="3262"/>
      </w:tblGrid>
      <w:tr w:rsidR="004254C7" w:rsidRPr="002068B7" w14:paraId="37BDC998" w14:textId="77777777" w:rsidTr="004254C7">
        <w:trPr>
          <w:cantSplit/>
          <w:tblHeader/>
        </w:trPr>
        <w:tc>
          <w:tcPr>
            <w:tcW w:w="9923" w:type="dxa"/>
            <w:gridSpan w:val="3"/>
            <w:tcBorders>
              <w:top w:val="nil"/>
              <w:left w:val="nil"/>
              <w:bottom w:val="single" w:sz="4" w:space="0" w:color="auto"/>
              <w:right w:val="nil"/>
            </w:tcBorders>
            <w:vAlign w:val="bottom"/>
            <w:hideMark/>
          </w:tcPr>
          <w:p w14:paraId="12613F15" w14:textId="77777777" w:rsidR="004254C7" w:rsidRPr="002068B7" w:rsidRDefault="004254C7" w:rsidP="00E47F90">
            <w:pPr>
              <w:spacing w:after="0" w:line="240" w:lineRule="auto"/>
              <w:rPr>
                <w:rFonts w:ascii="Times New Roman" w:hAnsi="Times New Roman" w:cs="Times New Roman"/>
                <w:b/>
                <w:bCs/>
                <w:sz w:val="24"/>
                <w:szCs w:val="24"/>
                <w:lang w:eastAsia="en-US"/>
              </w:rPr>
            </w:pPr>
            <w:r w:rsidRPr="002068B7">
              <w:rPr>
                <w:rFonts w:ascii="Times New Roman" w:hAnsi="Times New Roman" w:cs="Times New Roman"/>
                <w:b/>
                <w:bCs/>
                <w:caps/>
                <w:sz w:val="24"/>
                <w:szCs w:val="24"/>
              </w:rPr>
              <w:t>МСФО,</w:t>
            </w:r>
            <w:r w:rsidRPr="002068B7">
              <w:rPr>
                <w:rFonts w:ascii="Times New Roman" w:hAnsi="Times New Roman" w:cs="Times New Roman"/>
                <w:b/>
                <w:bCs/>
                <w:sz w:val="24"/>
                <w:szCs w:val="24"/>
              </w:rPr>
              <w:t xml:space="preserve">  применяемые Обществом:</w:t>
            </w:r>
          </w:p>
        </w:tc>
      </w:tr>
      <w:tr w:rsidR="004254C7" w:rsidRPr="002068B7" w14:paraId="2F655A69" w14:textId="77777777" w:rsidTr="004254C7">
        <w:trPr>
          <w:cantSplit/>
        </w:trPr>
        <w:tc>
          <w:tcPr>
            <w:tcW w:w="1260" w:type="dxa"/>
            <w:tcBorders>
              <w:top w:val="single" w:sz="4" w:space="0" w:color="auto"/>
              <w:left w:val="single" w:sz="4" w:space="0" w:color="auto"/>
              <w:bottom w:val="single" w:sz="4" w:space="0" w:color="auto"/>
              <w:right w:val="single" w:sz="4" w:space="0" w:color="auto"/>
            </w:tcBorders>
            <w:vAlign w:val="bottom"/>
            <w:hideMark/>
          </w:tcPr>
          <w:p w14:paraId="06EBA935" w14:textId="77777777" w:rsidR="004254C7" w:rsidRPr="002068B7" w:rsidRDefault="004254C7" w:rsidP="00E47F90">
            <w:pPr>
              <w:spacing w:after="0" w:line="240" w:lineRule="auto"/>
              <w:jc w:val="center"/>
              <w:rPr>
                <w:rFonts w:ascii="Times New Roman" w:hAnsi="Times New Roman" w:cs="Times New Roman"/>
                <w:b/>
                <w:bCs/>
                <w:sz w:val="24"/>
                <w:szCs w:val="24"/>
                <w:lang w:eastAsia="en-US"/>
              </w:rPr>
            </w:pPr>
            <w:r w:rsidRPr="002068B7">
              <w:rPr>
                <w:rFonts w:ascii="Times New Roman" w:hAnsi="Times New Roman" w:cs="Times New Roman"/>
                <w:b/>
                <w:bCs/>
                <w:sz w:val="24"/>
                <w:szCs w:val="24"/>
              </w:rPr>
              <w:t>МСФО</w:t>
            </w:r>
          </w:p>
        </w:tc>
        <w:tc>
          <w:tcPr>
            <w:tcW w:w="5403" w:type="dxa"/>
            <w:tcBorders>
              <w:top w:val="single" w:sz="4" w:space="0" w:color="auto"/>
              <w:left w:val="single" w:sz="4" w:space="0" w:color="auto"/>
              <w:bottom w:val="single" w:sz="4" w:space="0" w:color="auto"/>
              <w:right w:val="single" w:sz="4" w:space="0" w:color="auto"/>
            </w:tcBorders>
            <w:vAlign w:val="bottom"/>
            <w:hideMark/>
          </w:tcPr>
          <w:p w14:paraId="19C719B1" w14:textId="77777777" w:rsidR="004254C7" w:rsidRPr="002068B7" w:rsidRDefault="004254C7" w:rsidP="00E47F90">
            <w:pPr>
              <w:spacing w:after="0" w:line="240" w:lineRule="auto"/>
              <w:jc w:val="center"/>
              <w:rPr>
                <w:rFonts w:ascii="Times New Roman" w:hAnsi="Times New Roman" w:cs="Times New Roman"/>
                <w:b/>
                <w:bCs/>
                <w:sz w:val="24"/>
                <w:szCs w:val="24"/>
                <w:lang w:val="en-GB" w:eastAsia="en-US"/>
              </w:rPr>
            </w:pPr>
            <w:r w:rsidRPr="002068B7">
              <w:rPr>
                <w:rFonts w:ascii="Times New Roman" w:hAnsi="Times New Roman" w:cs="Times New Roman"/>
                <w:b/>
                <w:bCs/>
                <w:sz w:val="24"/>
                <w:szCs w:val="24"/>
              </w:rPr>
              <w:t>Название</w:t>
            </w:r>
          </w:p>
        </w:tc>
        <w:tc>
          <w:tcPr>
            <w:tcW w:w="3260" w:type="dxa"/>
            <w:tcBorders>
              <w:top w:val="single" w:sz="4" w:space="0" w:color="auto"/>
              <w:left w:val="single" w:sz="4" w:space="0" w:color="auto"/>
              <w:bottom w:val="single" w:sz="4" w:space="0" w:color="auto"/>
              <w:right w:val="single" w:sz="4" w:space="0" w:color="auto"/>
            </w:tcBorders>
            <w:vAlign w:val="bottom"/>
            <w:hideMark/>
          </w:tcPr>
          <w:p w14:paraId="06316110" w14:textId="77777777" w:rsidR="004254C7" w:rsidRPr="002068B7" w:rsidRDefault="004254C7" w:rsidP="00E47F90">
            <w:pPr>
              <w:spacing w:after="0" w:line="240" w:lineRule="auto"/>
              <w:rPr>
                <w:rFonts w:ascii="Times New Roman" w:hAnsi="Times New Roman" w:cs="Times New Roman"/>
                <w:b/>
                <w:bCs/>
                <w:sz w:val="24"/>
                <w:szCs w:val="24"/>
                <w:lang w:eastAsia="en-US"/>
              </w:rPr>
            </w:pPr>
            <w:r w:rsidRPr="002068B7">
              <w:rPr>
                <w:rFonts w:ascii="Times New Roman" w:hAnsi="Times New Roman" w:cs="Times New Roman"/>
                <w:b/>
                <w:bCs/>
                <w:sz w:val="24"/>
                <w:szCs w:val="24"/>
              </w:rPr>
              <w:t>Дата ввода в действие</w:t>
            </w:r>
          </w:p>
        </w:tc>
      </w:tr>
      <w:tr w:rsidR="004254C7" w:rsidRPr="002068B7" w14:paraId="6295CC68" w14:textId="77777777" w:rsidTr="004254C7">
        <w:trPr>
          <w:cantSplit/>
        </w:trPr>
        <w:tc>
          <w:tcPr>
            <w:tcW w:w="1260" w:type="dxa"/>
            <w:tcBorders>
              <w:top w:val="single" w:sz="4" w:space="0" w:color="auto"/>
              <w:left w:val="single" w:sz="4" w:space="0" w:color="auto"/>
              <w:bottom w:val="single" w:sz="4" w:space="0" w:color="auto"/>
              <w:right w:val="single" w:sz="4" w:space="0" w:color="auto"/>
            </w:tcBorders>
            <w:hideMark/>
          </w:tcPr>
          <w:p w14:paraId="5E4A3F71" w14:textId="77777777" w:rsidR="004254C7" w:rsidRPr="002068B7" w:rsidRDefault="004254C7" w:rsidP="00E47F90">
            <w:pPr>
              <w:spacing w:after="0" w:line="240" w:lineRule="auto"/>
              <w:jc w:val="center"/>
              <w:rPr>
                <w:rFonts w:ascii="Times New Roman" w:hAnsi="Times New Roman" w:cs="Times New Roman"/>
                <w:sz w:val="24"/>
                <w:szCs w:val="24"/>
                <w:lang w:val="en-GB" w:eastAsia="en-US"/>
              </w:rPr>
            </w:pPr>
            <w:r w:rsidRPr="002068B7">
              <w:rPr>
                <w:rFonts w:ascii="Times New Roman" w:hAnsi="Times New Roman" w:cs="Times New Roman"/>
                <w:sz w:val="24"/>
                <w:szCs w:val="24"/>
              </w:rPr>
              <w:t>МСФО (IAS)</w:t>
            </w:r>
            <w:r w:rsidRPr="002068B7">
              <w:rPr>
                <w:rFonts w:ascii="Times New Roman" w:hAnsi="Times New Roman" w:cs="Times New Roman"/>
                <w:sz w:val="24"/>
                <w:szCs w:val="24"/>
                <w:lang w:val="en-GB"/>
              </w:rPr>
              <w:t xml:space="preserve"> </w:t>
            </w:r>
            <w:r w:rsidRPr="002068B7">
              <w:rPr>
                <w:rFonts w:ascii="Times New Roman" w:hAnsi="Times New Roman" w:cs="Times New Roman"/>
                <w:sz w:val="24"/>
                <w:szCs w:val="24"/>
              </w:rPr>
              <w:t>1</w:t>
            </w:r>
          </w:p>
        </w:tc>
        <w:tc>
          <w:tcPr>
            <w:tcW w:w="5403" w:type="dxa"/>
            <w:tcBorders>
              <w:top w:val="single" w:sz="4" w:space="0" w:color="auto"/>
              <w:left w:val="single" w:sz="4" w:space="0" w:color="auto"/>
              <w:bottom w:val="single" w:sz="4" w:space="0" w:color="auto"/>
              <w:right w:val="single" w:sz="4" w:space="0" w:color="auto"/>
            </w:tcBorders>
            <w:hideMark/>
          </w:tcPr>
          <w:p w14:paraId="6170AEF6"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 xml:space="preserve">Представление финансовой отчетности </w:t>
            </w:r>
          </w:p>
        </w:tc>
        <w:tc>
          <w:tcPr>
            <w:tcW w:w="3260" w:type="dxa"/>
            <w:tcBorders>
              <w:top w:val="single" w:sz="4" w:space="0" w:color="auto"/>
              <w:left w:val="single" w:sz="4" w:space="0" w:color="auto"/>
              <w:bottom w:val="single" w:sz="4" w:space="0" w:color="auto"/>
              <w:right w:val="single" w:sz="4" w:space="0" w:color="auto"/>
            </w:tcBorders>
            <w:hideMark/>
          </w:tcPr>
          <w:p w14:paraId="3AF4F633"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1 января 2005 года</w:t>
            </w:r>
          </w:p>
        </w:tc>
      </w:tr>
      <w:tr w:rsidR="004254C7" w:rsidRPr="002068B7" w14:paraId="6F43D7D7" w14:textId="77777777" w:rsidTr="004254C7">
        <w:trPr>
          <w:cantSplit/>
        </w:trPr>
        <w:tc>
          <w:tcPr>
            <w:tcW w:w="1260" w:type="dxa"/>
            <w:tcBorders>
              <w:top w:val="single" w:sz="4" w:space="0" w:color="auto"/>
              <w:left w:val="single" w:sz="4" w:space="0" w:color="auto"/>
              <w:bottom w:val="single" w:sz="4" w:space="0" w:color="auto"/>
              <w:right w:val="single" w:sz="4" w:space="0" w:color="auto"/>
            </w:tcBorders>
            <w:hideMark/>
          </w:tcPr>
          <w:p w14:paraId="27CF8F5E" w14:textId="77777777" w:rsidR="004254C7" w:rsidRPr="002068B7" w:rsidRDefault="004254C7" w:rsidP="00E47F90">
            <w:pPr>
              <w:spacing w:after="0" w:line="240" w:lineRule="auto"/>
              <w:jc w:val="center"/>
              <w:rPr>
                <w:rFonts w:ascii="Times New Roman" w:hAnsi="Times New Roman" w:cs="Times New Roman"/>
                <w:sz w:val="24"/>
                <w:szCs w:val="24"/>
                <w:lang w:val="en-GB" w:eastAsia="en-US"/>
              </w:rPr>
            </w:pPr>
            <w:r w:rsidRPr="002068B7">
              <w:rPr>
                <w:rFonts w:ascii="Times New Roman" w:hAnsi="Times New Roman" w:cs="Times New Roman"/>
                <w:sz w:val="24"/>
                <w:szCs w:val="24"/>
              </w:rPr>
              <w:t>МСФО (IAS) 2</w:t>
            </w:r>
          </w:p>
        </w:tc>
        <w:tc>
          <w:tcPr>
            <w:tcW w:w="5403" w:type="dxa"/>
            <w:tcBorders>
              <w:top w:val="single" w:sz="4" w:space="0" w:color="auto"/>
              <w:left w:val="single" w:sz="4" w:space="0" w:color="auto"/>
              <w:bottom w:val="single" w:sz="4" w:space="0" w:color="auto"/>
              <w:right w:val="single" w:sz="4" w:space="0" w:color="auto"/>
            </w:tcBorders>
            <w:hideMark/>
          </w:tcPr>
          <w:p w14:paraId="60BBDDF7"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Запасы</w:t>
            </w:r>
          </w:p>
        </w:tc>
        <w:tc>
          <w:tcPr>
            <w:tcW w:w="3260" w:type="dxa"/>
            <w:tcBorders>
              <w:top w:val="single" w:sz="4" w:space="0" w:color="auto"/>
              <w:left w:val="single" w:sz="4" w:space="0" w:color="auto"/>
              <w:bottom w:val="single" w:sz="4" w:space="0" w:color="auto"/>
              <w:right w:val="single" w:sz="4" w:space="0" w:color="auto"/>
            </w:tcBorders>
            <w:hideMark/>
          </w:tcPr>
          <w:p w14:paraId="223F3E40"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1 января 2005 года</w:t>
            </w:r>
          </w:p>
        </w:tc>
      </w:tr>
      <w:tr w:rsidR="004254C7" w:rsidRPr="002068B7" w14:paraId="07E2E280" w14:textId="77777777" w:rsidTr="004254C7">
        <w:trPr>
          <w:cantSplit/>
        </w:trPr>
        <w:tc>
          <w:tcPr>
            <w:tcW w:w="1260" w:type="dxa"/>
            <w:tcBorders>
              <w:top w:val="single" w:sz="4" w:space="0" w:color="auto"/>
              <w:left w:val="single" w:sz="4" w:space="0" w:color="auto"/>
              <w:bottom w:val="single" w:sz="4" w:space="0" w:color="auto"/>
              <w:right w:val="single" w:sz="4" w:space="0" w:color="auto"/>
            </w:tcBorders>
            <w:hideMark/>
          </w:tcPr>
          <w:p w14:paraId="18BC54F5" w14:textId="77777777" w:rsidR="004254C7" w:rsidRPr="002068B7" w:rsidRDefault="004254C7" w:rsidP="00E47F90">
            <w:pPr>
              <w:spacing w:after="0" w:line="240" w:lineRule="auto"/>
              <w:jc w:val="center"/>
              <w:rPr>
                <w:rFonts w:ascii="Times New Roman" w:hAnsi="Times New Roman" w:cs="Times New Roman"/>
                <w:sz w:val="24"/>
                <w:szCs w:val="24"/>
                <w:lang w:val="en-GB" w:eastAsia="en-US"/>
              </w:rPr>
            </w:pPr>
            <w:r w:rsidRPr="002068B7">
              <w:rPr>
                <w:rFonts w:ascii="Times New Roman" w:hAnsi="Times New Roman" w:cs="Times New Roman"/>
                <w:sz w:val="24"/>
                <w:szCs w:val="24"/>
              </w:rPr>
              <w:t>МСФО (IAS) 7</w:t>
            </w:r>
          </w:p>
        </w:tc>
        <w:tc>
          <w:tcPr>
            <w:tcW w:w="5403" w:type="dxa"/>
            <w:tcBorders>
              <w:top w:val="single" w:sz="4" w:space="0" w:color="auto"/>
              <w:left w:val="single" w:sz="4" w:space="0" w:color="auto"/>
              <w:bottom w:val="single" w:sz="4" w:space="0" w:color="auto"/>
              <w:right w:val="single" w:sz="4" w:space="0" w:color="auto"/>
            </w:tcBorders>
            <w:hideMark/>
          </w:tcPr>
          <w:p w14:paraId="0C140C9B" w14:textId="77777777" w:rsidR="004254C7" w:rsidRPr="002068B7" w:rsidRDefault="004254C7" w:rsidP="00E47F90">
            <w:pPr>
              <w:spacing w:after="0" w:line="240" w:lineRule="auto"/>
              <w:rPr>
                <w:rFonts w:ascii="Times New Roman" w:hAnsi="Times New Roman" w:cs="Times New Roman"/>
                <w:sz w:val="24"/>
                <w:szCs w:val="24"/>
                <w:lang w:eastAsia="en-US"/>
              </w:rPr>
            </w:pPr>
            <w:r w:rsidRPr="002068B7">
              <w:rPr>
                <w:rFonts w:ascii="Times New Roman" w:hAnsi="Times New Roman" w:cs="Times New Roman"/>
                <w:sz w:val="24"/>
                <w:szCs w:val="24"/>
              </w:rPr>
              <w:t>Отчеты о движении денежных средств</w:t>
            </w:r>
          </w:p>
        </w:tc>
        <w:tc>
          <w:tcPr>
            <w:tcW w:w="3260" w:type="dxa"/>
            <w:tcBorders>
              <w:top w:val="single" w:sz="4" w:space="0" w:color="auto"/>
              <w:left w:val="single" w:sz="4" w:space="0" w:color="auto"/>
              <w:bottom w:val="single" w:sz="4" w:space="0" w:color="auto"/>
              <w:right w:val="single" w:sz="4" w:space="0" w:color="auto"/>
            </w:tcBorders>
            <w:hideMark/>
          </w:tcPr>
          <w:p w14:paraId="7834425D"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1 января 1994 года</w:t>
            </w:r>
          </w:p>
        </w:tc>
      </w:tr>
      <w:tr w:rsidR="004254C7" w:rsidRPr="002068B7" w14:paraId="3F5250A1" w14:textId="77777777" w:rsidTr="004254C7">
        <w:trPr>
          <w:cantSplit/>
        </w:trPr>
        <w:tc>
          <w:tcPr>
            <w:tcW w:w="1260" w:type="dxa"/>
            <w:tcBorders>
              <w:top w:val="single" w:sz="4" w:space="0" w:color="auto"/>
              <w:left w:val="single" w:sz="4" w:space="0" w:color="auto"/>
              <w:bottom w:val="single" w:sz="4" w:space="0" w:color="auto"/>
              <w:right w:val="single" w:sz="4" w:space="0" w:color="auto"/>
            </w:tcBorders>
            <w:hideMark/>
          </w:tcPr>
          <w:p w14:paraId="2617ED97" w14:textId="77777777" w:rsidR="004254C7" w:rsidRPr="002068B7" w:rsidRDefault="004254C7" w:rsidP="00E47F90">
            <w:pPr>
              <w:spacing w:after="0" w:line="240" w:lineRule="auto"/>
              <w:jc w:val="center"/>
              <w:rPr>
                <w:rFonts w:ascii="Times New Roman" w:hAnsi="Times New Roman" w:cs="Times New Roman"/>
                <w:sz w:val="24"/>
                <w:szCs w:val="24"/>
                <w:lang w:val="en-GB" w:eastAsia="en-US"/>
              </w:rPr>
            </w:pPr>
            <w:r w:rsidRPr="002068B7">
              <w:rPr>
                <w:rFonts w:ascii="Times New Roman" w:hAnsi="Times New Roman" w:cs="Times New Roman"/>
                <w:sz w:val="24"/>
                <w:szCs w:val="24"/>
              </w:rPr>
              <w:t>МСФО (IAS) 8</w:t>
            </w:r>
          </w:p>
        </w:tc>
        <w:tc>
          <w:tcPr>
            <w:tcW w:w="5403" w:type="dxa"/>
            <w:tcBorders>
              <w:top w:val="single" w:sz="4" w:space="0" w:color="auto"/>
              <w:left w:val="single" w:sz="4" w:space="0" w:color="auto"/>
              <w:bottom w:val="single" w:sz="4" w:space="0" w:color="auto"/>
              <w:right w:val="single" w:sz="4" w:space="0" w:color="auto"/>
            </w:tcBorders>
            <w:hideMark/>
          </w:tcPr>
          <w:p w14:paraId="7F029052" w14:textId="77777777" w:rsidR="004254C7" w:rsidRPr="002068B7" w:rsidRDefault="004254C7" w:rsidP="00E47F90">
            <w:pPr>
              <w:spacing w:after="0" w:line="240" w:lineRule="auto"/>
              <w:rPr>
                <w:rFonts w:ascii="Times New Roman" w:hAnsi="Times New Roman" w:cs="Times New Roman"/>
                <w:sz w:val="24"/>
                <w:szCs w:val="24"/>
                <w:lang w:eastAsia="en-US"/>
              </w:rPr>
            </w:pPr>
            <w:r w:rsidRPr="002068B7">
              <w:rPr>
                <w:rFonts w:ascii="Times New Roman" w:hAnsi="Times New Roman" w:cs="Times New Roman"/>
                <w:sz w:val="24"/>
                <w:szCs w:val="24"/>
              </w:rPr>
              <w:t xml:space="preserve">Учетная политика, изменения в расчетных оценках и ошибки </w:t>
            </w:r>
          </w:p>
        </w:tc>
        <w:tc>
          <w:tcPr>
            <w:tcW w:w="3260" w:type="dxa"/>
            <w:tcBorders>
              <w:top w:val="single" w:sz="4" w:space="0" w:color="auto"/>
              <w:left w:val="single" w:sz="4" w:space="0" w:color="auto"/>
              <w:bottom w:val="single" w:sz="4" w:space="0" w:color="auto"/>
              <w:right w:val="single" w:sz="4" w:space="0" w:color="auto"/>
            </w:tcBorders>
            <w:hideMark/>
          </w:tcPr>
          <w:p w14:paraId="20678B28"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1 января 2005 года</w:t>
            </w:r>
          </w:p>
        </w:tc>
      </w:tr>
      <w:tr w:rsidR="004254C7" w:rsidRPr="002068B7" w14:paraId="2289250D" w14:textId="77777777" w:rsidTr="004254C7">
        <w:trPr>
          <w:cantSplit/>
        </w:trPr>
        <w:tc>
          <w:tcPr>
            <w:tcW w:w="1260" w:type="dxa"/>
            <w:tcBorders>
              <w:top w:val="single" w:sz="4" w:space="0" w:color="auto"/>
              <w:left w:val="single" w:sz="4" w:space="0" w:color="auto"/>
              <w:bottom w:val="single" w:sz="4" w:space="0" w:color="auto"/>
              <w:right w:val="single" w:sz="4" w:space="0" w:color="auto"/>
            </w:tcBorders>
            <w:hideMark/>
          </w:tcPr>
          <w:p w14:paraId="53EBF4D2" w14:textId="77777777" w:rsidR="004254C7" w:rsidRPr="002068B7" w:rsidRDefault="004254C7" w:rsidP="00E47F90">
            <w:pPr>
              <w:spacing w:after="0" w:line="240" w:lineRule="auto"/>
              <w:jc w:val="center"/>
              <w:rPr>
                <w:rFonts w:ascii="Times New Roman" w:hAnsi="Times New Roman" w:cs="Times New Roman"/>
                <w:sz w:val="24"/>
                <w:szCs w:val="24"/>
                <w:lang w:val="en-GB" w:eastAsia="en-US"/>
              </w:rPr>
            </w:pPr>
            <w:r w:rsidRPr="002068B7">
              <w:rPr>
                <w:rFonts w:ascii="Times New Roman" w:hAnsi="Times New Roman" w:cs="Times New Roman"/>
                <w:sz w:val="24"/>
                <w:szCs w:val="24"/>
              </w:rPr>
              <w:t>МСФО (IAS) 10</w:t>
            </w:r>
          </w:p>
        </w:tc>
        <w:tc>
          <w:tcPr>
            <w:tcW w:w="5403" w:type="dxa"/>
            <w:tcBorders>
              <w:top w:val="single" w:sz="4" w:space="0" w:color="auto"/>
              <w:left w:val="single" w:sz="4" w:space="0" w:color="auto"/>
              <w:bottom w:val="single" w:sz="4" w:space="0" w:color="auto"/>
              <w:right w:val="single" w:sz="4" w:space="0" w:color="auto"/>
            </w:tcBorders>
            <w:hideMark/>
          </w:tcPr>
          <w:p w14:paraId="1E1C0F4E"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События после отчетной даты</w:t>
            </w:r>
          </w:p>
        </w:tc>
        <w:tc>
          <w:tcPr>
            <w:tcW w:w="3260" w:type="dxa"/>
            <w:tcBorders>
              <w:top w:val="single" w:sz="4" w:space="0" w:color="auto"/>
              <w:left w:val="single" w:sz="4" w:space="0" w:color="auto"/>
              <w:bottom w:val="single" w:sz="4" w:space="0" w:color="auto"/>
              <w:right w:val="single" w:sz="4" w:space="0" w:color="auto"/>
            </w:tcBorders>
            <w:hideMark/>
          </w:tcPr>
          <w:p w14:paraId="3583F635"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1 января 2005 года</w:t>
            </w:r>
          </w:p>
        </w:tc>
      </w:tr>
      <w:tr w:rsidR="004254C7" w:rsidRPr="002068B7" w14:paraId="0AEA2C5F" w14:textId="77777777" w:rsidTr="004254C7">
        <w:trPr>
          <w:cantSplit/>
        </w:trPr>
        <w:tc>
          <w:tcPr>
            <w:tcW w:w="1260" w:type="dxa"/>
            <w:tcBorders>
              <w:top w:val="single" w:sz="4" w:space="0" w:color="auto"/>
              <w:left w:val="single" w:sz="4" w:space="0" w:color="auto"/>
              <w:bottom w:val="single" w:sz="4" w:space="0" w:color="auto"/>
              <w:right w:val="single" w:sz="4" w:space="0" w:color="auto"/>
            </w:tcBorders>
            <w:hideMark/>
          </w:tcPr>
          <w:p w14:paraId="025F1661" w14:textId="77777777" w:rsidR="004254C7" w:rsidRPr="002068B7" w:rsidRDefault="004254C7" w:rsidP="00E47F90">
            <w:pPr>
              <w:spacing w:after="0" w:line="240" w:lineRule="auto"/>
              <w:jc w:val="center"/>
              <w:rPr>
                <w:rFonts w:ascii="Times New Roman" w:hAnsi="Times New Roman" w:cs="Times New Roman"/>
                <w:sz w:val="24"/>
                <w:szCs w:val="24"/>
                <w:lang w:val="en-GB" w:eastAsia="en-US"/>
              </w:rPr>
            </w:pPr>
            <w:r w:rsidRPr="002068B7">
              <w:rPr>
                <w:rFonts w:ascii="Times New Roman" w:hAnsi="Times New Roman" w:cs="Times New Roman"/>
                <w:sz w:val="24"/>
                <w:szCs w:val="24"/>
              </w:rPr>
              <w:t>МСФО (IAS) 12</w:t>
            </w:r>
          </w:p>
        </w:tc>
        <w:tc>
          <w:tcPr>
            <w:tcW w:w="5403" w:type="dxa"/>
            <w:tcBorders>
              <w:top w:val="single" w:sz="4" w:space="0" w:color="auto"/>
              <w:left w:val="single" w:sz="4" w:space="0" w:color="auto"/>
              <w:bottom w:val="single" w:sz="4" w:space="0" w:color="auto"/>
              <w:right w:val="single" w:sz="4" w:space="0" w:color="auto"/>
            </w:tcBorders>
            <w:hideMark/>
          </w:tcPr>
          <w:p w14:paraId="14EA32A0"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Налоги на прибыль</w:t>
            </w:r>
          </w:p>
        </w:tc>
        <w:tc>
          <w:tcPr>
            <w:tcW w:w="3260" w:type="dxa"/>
            <w:tcBorders>
              <w:top w:val="single" w:sz="4" w:space="0" w:color="auto"/>
              <w:left w:val="single" w:sz="4" w:space="0" w:color="auto"/>
              <w:bottom w:val="single" w:sz="4" w:space="0" w:color="auto"/>
              <w:right w:val="single" w:sz="4" w:space="0" w:color="auto"/>
            </w:tcBorders>
            <w:hideMark/>
          </w:tcPr>
          <w:p w14:paraId="77A4DE1E"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1 января 1998 года</w:t>
            </w:r>
          </w:p>
        </w:tc>
      </w:tr>
      <w:tr w:rsidR="004254C7" w:rsidRPr="002068B7" w14:paraId="619BA9B7" w14:textId="77777777" w:rsidTr="004254C7">
        <w:trPr>
          <w:cantSplit/>
        </w:trPr>
        <w:tc>
          <w:tcPr>
            <w:tcW w:w="1260" w:type="dxa"/>
            <w:tcBorders>
              <w:top w:val="single" w:sz="4" w:space="0" w:color="auto"/>
              <w:left w:val="single" w:sz="4" w:space="0" w:color="auto"/>
              <w:bottom w:val="single" w:sz="4" w:space="0" w:color="auto"/>
              <w:right w:val="single" w:sz="4" w:space="0" w:color="auto"/>
            </w:tcBorders>
            <w:hideMark/>
          </w:tcPr>
          <w:p w14:paraId="54B4FB92" w14:textId="77777777" w:rsidR="004254C7" w:rsidRPr="002068B7" w:rsidRDefault="004254C7" w:rsidP="00E47F90">
            <w:pPr>
              <w:spacing w:after="0" w:line="240" w:lineRule="auto"/>
              <w:jc w:val="center"/>
              <w:rPr>
                <w:rFonts w:ascii="Times New Roman" w:hAnsi="Times New Roman" w:cs="Times New Roman"/>
                <w:sz w:val="24"/>
                <w:szCs w:val="24"/>
                <w:lang w:val="en-GB" w:eastAsia="en-US"/>
              </w:rPr>
            </w:pPr>
            <w:r w:rsidRPr="002068B7">
              <w:rPr>
                <w:rFonts w:ascii="Times New Roman" w:hAnsi="Times New Roman" w:cs="Times New Roman"/>
                <w:sz w:val="24"/>
                <w:szCs w:val="24"/>
              </w:rPr>
              <w:t>МСФО (IAS) 16</w:t>
            </w:r>
          </w:p>
        </w:tc>
        <w:tc>
          <w:tcPr>
            <w:tcW w:w="5403" w:type="dxa"/>
            <w:tcBorders>
              <w:top w:val="single" w:sz="4" w:space="0" w:color="auto"/>
              <w:left w:val="single" w:sz="4" w:space="0" w:color="auto"/>
              <w:bottom w:val="single" w:sz="4" w:space="0" w:color="auto"/>
              <w:right w:val="single" w:sz="4" w:space="0" w:color="auto"/>
            </w:tcBorders>
            <w:hideMark/>
          </w:tcPr>
          <w:p w14:paraId="3E23FFAF"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Основные средства</w:t>
            </w:r>
          </w:p>
        </w:tc>
        <w:tc>
          <w:tcPr>
            <w:tcW w:w="3260" w:type="dxa"/>
            <w:tcBorders>
              <w:top w:val="single" w:sz="4" w:space="0" w:color="auto"/>
              <w:left w:val="single" w:sz="4" w:space="0" w:color="auto"/>
              <w:bottom w:val="single" w:sz="4" w:space="0" w:color="auto"/>
              <w:right w:val="single" w:sz="4" w:space="0" w:color="auto"/>
            </w:tcBorders>
            <w:hideMark/>
          </w:tcPr>
          <w:p w14:paraId="0614A8C8"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1 января 2005 года</w:t>
            </w:r>
          </w:p>
        </w:tc>
      </w:tr>
      <w:tr w:rsidR="004254C7" w:rsidRPr="002068B7" w14:paraId="21D71C2B" w14:textId="77777777" w:rsidTr="004254C7">
        <w:trPr>
          <w:cantSplit/>
        </w:trPr>
        <w:tc>
          <w:tcPr>
            <w:tcW w:w="1260" w:type="dxa"/>
            <w:tcBorders>
              <w:top w:val="single" w:sz="4" w:space="0" w:color="auto"/>
              <w:left w:val="single" w:sz="4" w:space="0" w:color="auto"/>
              <w:bottom w:val="single" w:sz="4" w:space="0" w:color="auto"/>
              <w:right w:val="single" w:sz="4" w:space="0" w:color="auto"/>
            </w:tcBorders>
            <w:hideMark/>
          </w:tcPr>
          <w:p w14:paraId="2BCAC000" w14:textId="77777777" w:rsidR="004254C7" w:rsidRPr="002068B7" w:rsidRDefault="004254C7" w:rsidP="00E47F90">
            <w:pPr>
              <w:spacing w:after="0" w:line="240" w:lineRule="auto"/>
              <w:jc w:val="center"/>
              <w:rPr>
                <w:rFonts w:ascii="Times New Roman" w:hAnsi="Times New Roman" w:cs="Times New Roman"/>
                <w:sz w:val="24"/>
                <w:szCs w:val="24"/>
                <w:lang w:val="en-GB" w:eastAsia="en-US"/>
              </w:rPr>
            </w:pPr>
            <w:r w:rsidRPr="002068B7">
              <w:rPr>
                <w:rFonts w:ascii="Times New Roman" w:hAnsi="Times New Roman" w:cs="Times New Roman"/>
                <w:sz w:val="24"/>
                <w:szCs w:val="24"/>
              </w:rPr>
              <w:t>МСФО (IAS) 17</w:t>
            </w:r>
          </w:p>
        </w:tc>
        <w:tc>
          <w:tcPr>
            <w:tcW w:w="5403" w:type="dxa"/>
            <w:tcBorders>
              <w:top w:val="single" w:sz="4" w:space="0" w:color="auto"/>
              <w:left w:val="single" w:sz="4" w:space="0" w:color="auto"/>
              <w:bottom w:val="single" w:sz="4" w:space="0" w:color="auto"/>
              <w:right w:val="single" w:sz="4" w:space="0" w:color="auto"/>
            </w:tcBorders>
            <w:hideMark/>
          </w:tcPr>
          <w:p w14:paraId="1C3496C5"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Аренда</w:t>
            </w:r>
          </w:p>
        </w:tc>
        <w:tc>
          <w:tcPr>
            <w:tcW w:w="3260" w:type="dxa"/>
            <w:tcBorders>
              <w:top w:val="single" w:sz="4" w:space="0" w:color="auto"/>
              <w:left w:val="single" w:sz="4" w:space="0" w:color="auto"/>
              <w:bottom w:val="single" w:sz="4" w:space="0" w:color="auto"/>
              <w:right w:val="single" w:sz="4" w:space="0" w:color="auto"/>
            </w:tcBorders>
            <w:hideMark/>
          </w:tcPr>
          <w:p w14:paraId="2888C415"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1 января 2005 года</w:t>
            </w:r>
          </w:p>
        </w:tc>
      </w:tr>
      <w:tr w:rsidR="004254C7" w:rsidRPr="002068B7" w14:paraId="3454F7E9" w14:textId="77777777" w:rsidTr="004254C7">
        <w:trPr>
          <w:cantSplit/>
        </w:trPr>
        <w:tc>
          <w:tcPr>
            <w:tcW w:w="1260" w:type="dxa"/>
            <w:tcBorders>
              <w:top w:val="single" w:sz="4" w:space="0" w:color="auto"/>
              <w:left w:val="single" w:sz="4" w:space="0" w:color="auto"/>
              <w:bottom w:val="single" w:sz="4" w:space="0" w:color="auto"/>
              <w:right w:val="single" w:sz="4" w:space="0" w:color="auto"/>
            </w:tcBorders>
            <w:hideMark/>
          </w:tcPr>
          <w:p w14:paraId="54605C7C" w14:textId="77777777" w:rsidR="004254C7" w:rsidRPr="002068B7" w:rsidRDefault="004254C7" w:rsidP="00E47F90">
            <w:pPr>
              <w:spacing w:after="0" w:line="240" w:lineRule="auto"/>
              <w:jc w:val="center"/>
              <w:rPr>
                <w:rFonts w:ascii="Times New Roman" w:hAnsi="Times New Roman" w:cs="Times New Roman"/>
                <w:sz w:val="24"/>
                <w:szCs w:val="24"/>
                <w:lang w:val="en-GB" w:eastAsia="en-US"/>
              </w:rPr>
            </w:pPr>
            <w:r w:rsidRPr="002068B7">
              <w:rPr>
                <w:rFonts w:ascii="Times New Roman" w:hAnsi="Times New Roman" w:cs="Times New Roman"/>
                <w:sz w:val="24"/>
                <w:szCs w:val="24"/>
              </w:rPr>
              <w:t>МСФО (IAS)</w:t>
            </w:r>
            <w:r w:rsidRPr="002068B7">
              <w:rPr>
                <w:rFonts w:ascii="Times New Roman" w:hAnsi="Times New Roman" w:cs="Times New Roman"/>
                <w:sz w:val="24"/>
                <w:szCs w:val="24"/>
                <w:lang w:val="en-GB"/>
              </w:rPr>
              <w:t xml:space="preserve"> 18</w:t>
            </w:r>
          </w:p>
        </w:tc>
        <w:tc>
          <w:tcPr>
            <w:tcW w:w="5403" w:type="dxa"/>
            <w:tcBorders>
              <w:top w:val="single" w:sz="4" w:space="0" w:color="auto"/>
              <w:left w:val="single" w:sz="4" w:space="0" w:color="auto"/>
              <w:bottom w:val="single" w:sz="4" w:space="0" w:color="auto"/>
              <w:right w:val="single" w:sz="4" w:space="0" w:color="auto"/>
            </w:tcBorders>
            <w:hideMark/>
          </w:tcPr>
          <w:p w14:paraId="0FC8EA19"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Выручка</w:t>
            </w:r>
          </w:p>
        </w:tc>
        <w:tc>
          <w:tcPr>
            <w:tcW w:w="3260" w:type="dxa"/>
            <w:tcBorders>
              <w:top w:val="single" w:sz="4" w:space="0" w:color="auto"/>
              <w:left w:val="single" w:sz="4" w:space="0" w:color="auto"/>
              <w:bottom w:val="single" w:sz="4" w:space="0" w:color="auto"/>
              <w:right w:val="single" w:sz="4" w:space="0" w:color="auto"/>
            </w:tcBorders>
            <w:hideMark/>
          </w:tcPr>
          <w:p w14:paraId="29C98DE3"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1 января 1995 года</w:t>
            </w:r>
          </w:p>
        </w:tc>
      </w:tr>
      <w:tr w:rsidR="004254C7" w:rsidRPr="002068B7" w14:paraId="1DAC37C5" w14:textId="77777777" w:rsidTr="004254C7">
        <w:trPr>
          <w:cantSplit/>
        </w:trPr>
        <w:tc>
          <w:tcPr>
            <w:tcW w:w="1260" w:type="dxa"/>
            <w:tcBorders>
              <w:top w:val="single" w:sz="4" w:space="0" w:color="auto"/>
              <w:left w:val="single" w:sz="4" w:space="0" w:color="auto"/>
              <w:bottom w:val="single" w:sz="4" w:space="0" w:color="auto"/>
              <w:right w:val="single" w:sz="4" w:space="0" w:color="auto"/>
            </w:tcBorders>
            <w:hideMark/>
          </w:tcPr>
          <w:p w14:paraId="3AB77332" w14:textId="77777777" w:rsidR="004254C7" w:rsidRPr="002068B7" w:rsidRDefault="004254C7" w:rsidP="00E47F90">
            <w:pPr>
              <w:spacing w:after="0" w:line="240" w:lineRule="auto"/>
              <w:jc w:val="center"/>
              <w:rPr>
                <w:rFonts w:ascii="Times New Roman" w:hAnsi="Times New Roman" w:cs="Times New Roman"/>
                <w:sz w:val="24"/>
                <w:szCs w:val="24"/>
                <w:lang w:val="en-GB" w:eastAsia="en-US"/>
              </w:rPr>
            </w:pPr>
            <w:r w:rsidRPr="002068B7">
              <w:rPr>
                <w:rFonts w:ascii="Times New Roman" w:hAnsi="Times New Roman" w:cs="Times New Roman"/>
                <w:sz w:val="24"/>
                <w:szCs w:val="24"/>
              </w:rPr>
              <w:t>МСФО (IAS)</w:t>
            </w:r>
            <w:r w:rsidRPr="002068B7">
              <w:rPr>
                <w:rFonts w:ascii="Times New Roman" w:hAnsi="Times New Roman" w:cs="Times New Roman"/>
                <w:sz w:val="24"/>
                <w:szCs w:val="24"/>
                <w:lang w:val="en-GB"/>
              </w:rPr>
              <w:t xml:space="preserve"> 19</w:t>
            </w:r>
          </w:p>
        </w:tc>
        <w:tc>
          <w:tcPr>
            <w:tcW w:w="5403" w:type="dxa"/>
            <w:tcBorders>
              <w:top w:val="single" w:sz="4" w:space="0" w:color="auto"/>
              <w:left w:val="single" w:sz="4" w:space="0" w:color="auto"/>
              <w:bottom w:val="single" w:sz="4" w:space="0" w:color="auto"/>
              <w:right w:val="single" w:sz="4" w:space="0" w:color="auto"/>
            </w:tcBorders>
            <w:hideMark/>
          </w:tcPr>
          <w:p w14:paraId="2ACB1EEE"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Вознаграждения работникам</w:t>
            </w:r>
          </w:p>
        </w:tc>
        <w:tc>
          <w:tcPr>
            <w:tcW w:w="3260" w:type="dxa"/>
            <w:tcBorders>
              <w:top w:val="single" w:sz="4" w:space="0" w:color="auto"/>
              <w:left w:val="single" w:sz="4" w:space="0" w:color="auto"/>
              <w:bottom w:val="single" w:sz="4" w:space="0" w:color="auto"/>
              <w:right w:val="single" w:sz="4" w:space="0" w:color="auto"/>
            </w:tcBorders>
            <w:hideMark/>
          </w:tcPr>
          <w:p w14:paraId="4D6E5B2A"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1 января 1999 года</w:t>
            </w:r>
          </w:p>
        </w:tc>
      </w:tr>
      <w:tr w:rsidR="004254C7" w:rsidRPr="002068B7" w14:paraId="4F4FDEEE" w14:textId="77777777" w:rsidTr="004254C7">
        <w:trPr>
          <w:cantSplit/>
        </w:trPr>
        <w:tc>
          <w:tcPr>
            <w:tcW w:w="1260" w:type="dxa"/>
            <w:tcBorders>
              <w:top w:val="single" w:sz="4" w:space="0" w:color="auto"/>
              <w:left w:val="single" w:sz="4" w:space="0" w:color="auto"/>
              <w:bottom w:val="single" w:sz="4" w:space="0" w:color="auto"/>
              <w:right w:val="single" w:sz="4" w:space="0" w:color="auto"/>
            </w:tcBorders>
            <w:hideMark/>
          </w:tcPr>
          <w:p w14:paraId="72E44E6A" w14:textId="77777777" w:rsidR="004254C7" w:rsidRPr="002068B7" w:rsidRDefault="004254C7" w:rsidP="00E47F90">
            <w:pPr>
              <w:spacing w:after="0" w:line="240" w:lineRule="auto"/>
              <w:jc w:val="center"/>
              <w:rPr>
                <w:rFonts w:ascii="Times New Roman" w:hAnsi="Times New Roman" w:cs="Times New Roman"/>
                <w:sz w:val="24"/>
                <w:szCs w:val="24"/>
                <w:lang w:val="en-GB" w:eastAsia="en-US"/>
              </w:rPr>
            </w:pPr>
            <w:r w:rsidRPr="002068B7">
              <w:rPr>
                <w:rFonts w:ascii="Times New Roman" w:hAnsi="Times New Roman" w:cs="Times New Roman"/>
                <w:sz w:val="24"/>
                <w:szCs w:val="24"/>
              </w:rPr>
              <w:t>МСФО (IAS) 21</w:t>
            </w:r>
          </w:p>
        </w:tc>
        <w:tc>
          <w:tcPr>
            <w:tcW w:w="5403" w:type="dxa"/>
            <w:tcBorders>
              <w:top w:val="single" w:sz="4" w:space="0" w:color="auto"/>
              <w:left w:val="single" w:sz="4" w:space="0" w:color="auto"/>
              <w:bottom w:val="single" w:sz="4" w:space="0" w:color="auto"/>
              <w:right w:val="single" w:sz="4" w:space="0" w:color="auto"/>
            </w:tcBorders>
            <w:hideMark/>
          </w:tcPr>
          <w:p w14:paraId="3BA12E25" w14:textId="77777777" w:rsidR="004254C7" w:rsidRPr="002068B7" w:rsidRDefault="004254C7" w:rsidP="00E47F90">
            <w:pPr>
              <w:spacing w:after="0" w:line="240" w:lineRule="auto"/>
              <w:rPr>
                <w:rFonts w:ascii="Times New Roman" w:hAnsi="Times New Roman" w:cs="Times New Roman"/>
                <w:sz w:val="24"/>
                <w:szCs w:val="24"/>
                <w:lang w:eastAsia="en-US"/>
              </w:rPr>
            </w:pPr>
            <w:r w:rsidRPr="002068B7">
              <w:rPr>
                <w:rFonts w:ascii="Times New Roman" w:hAnsi="Times New Roman" w:cs="Times New Roman"/>
                <w:sz w:val="24"/>
                <w:szCs w:val="24"/>
              </w:rPr>
              <w:t>Влияние изменений обменных курсов валют</w:t>
            </w:r>
          </w:p>
        </w:tc>
        <w:tc>
          <w:tcPr>
            <w:tcW w:w="3260" w:type="dxa"/>
            <w:tcBorders>
              <w:top w:val="single" w:sz="4" w:space="0" w:color="auto"/>
              <w:left w:val="single" w:sz="4" w:space="0" w:color="auto"/>
              <w:bottom w:val="single" w:sz="4" w:space="0" w:color="auto"/>
              <w:right w:val="single" w:sz="4" w:space="0" w:color="auto"/>
            </w:tcBorders>
            <w:hideMark/>
          </w:tcPr>
          <w:p w14:paraId="3174222D"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1 января 2005 года</w:t>
            </w:r>
          </w:p>
        </w:tc>
      </w:tr>
      <w:tr w:rsidR="004254C7" w:rsidRPr="002068B7" w14:paraId="4192220E" w14:textId="77777777" w:rsidTr="004254C7">
        <w:trPr>
          <w:cantSplit/>
        </w:trPr>
        <w:tc>
          <w:tcPr>
            <w:tcW w:w="1260" w:type="dxa"/>
            <w:tcBorders>
              <w:top w:val="single" w:sz="4" w:space="0" w:color="auto"/>
              <w:left w:val="single" w:sz="4" w:space="0" w:color="auto"/>
              <w:bottom w:val="single" w:sz="4" w:space="0" w:color="auto"/>
              <w:right w:val="single" w:sz="4" w:space="0" w:color="auto"/>
            </w:tcBorders>
            <w:hideMark/>
          </w:tcPr>
          <w:p w14:paraId="46282E59" w14:textId="77777777" w:rsidR="004254C7" w:rsidRPr="002068B7" w:rsidRDefault="004254C7" w:rsidP="00E47F90">
            <w:pPr>
              <w:spacing w:after="0" w:line="240" w:lineRule="auto"/>
              <w:jc w:val="center"/>
              <w:rPr>
                <w:rFonts w:ascii="Times New Roman" w:hAnsi="Times New Roman" w:cs="Times New Roman"/>
                <w:sz w:val="24"/>
                <w:szCs w:val="24"/>
                <w:lang w:val="en-GB" w:eastAsia="en-US"/>
              </w:rPr>
            </w:pPr>
            <w:r w:rsidRPr="002068B7">
              <w:rPr>
                <w:rFonts w:ascii="Times New Roman" w:hAnsi="Times New Roman" w:cs="Times New Roman"/>
                <w:sz w:val="24"/>
                <w:szCs w:val="24"/>
              </w:rPr>
              <w:t>МСФО (IAS) 23</w:t>
            </w:r>
          </w:p>
        </w:tc>
        <w:tc>
          <w:tcPr>
            <w:tcW w:w="5403" w:type="dxa"/>
            <w:tcBorders>
              <w:top w:val="single" w:sz="4" w:space="0" w:color="auto"/>
              <w:left w:val="single" w:sz="4" w:space="0" w:color="auto"/>
              <w:bottom w:val="single" w:sz="4" w:space="0" w:color="auto"/>
              <w:right w:val="single" w:sz="4" w:space="0" w:color="auto"/>
            </w:tcBorders>
            <w:hideMark/>
          </w:tcPr>
          <w:p w14:paraId="0E86D6AA"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Затраты по займам</w:t>
            </w:r>
          </w:p>
        </w:tc>
        <w:tc>
          <w:tcPr>
            <w:tcW w:w="3260" w:type="dxa"/>
            <w:tcBorders>
              <w:top w:val="single" w:sz="4" w:space="0" w:color="auto"/>
              <w:left w:val="single" w:sz="4" w:space="0" w:color="auto"/>
              <w:bottom w:val="single" w:sz="4" w:space="0" w:color="auto"/>
              <w:right w:val="single" w:sz="4" w:space="0" w:color="auto"/>
            </w:tcBorders>
            <w:hideMark/>
          </w:tcPr>
          <w:p w14:paraId="65E5F26D"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1 января 1995 года</w:t>
            </w:r>
          </w:p>
        </w:tc>
      </w:tr>
      <w:tr w:rsidR="004254C7" w:rsidRPr="002068B7" w14:paraId="5117E292" w14:textId="77777777" w:rsidTr="004254C7">
        <w:trPr>
          <w:cantSplit/>
        </w:trPr>
        <w:tc>
          <w:tcPr>
            <w:tcW w:w="1260" w:type="dxa"/>
            <w:tcBorders>
              <w:top w:val="single" w:sz="4" w:space="0" w:color="auto"/>
              <w:left w:val="single" w:sz="4" w:space="0" w:color="auto"/>
              <w:bottom w:val="single" w:sz="4" w:space="0" w:color="auto"/>
              <w:right w:val="single" w:sz="4" w:space="0" w:color="auto"/>
            </w:tcBorders>
            <w:hideMark/>
          </w:tcPr>
          <w:p w14:paraId="1E31407D" w14:textId="77777777" w:rsidR="004254C7" w:rsidRPr="002068B7" w:rsidRDefault="004254C7" w:rsidP="00E47F90">
            <w:pPr>
              <w:spacing w:after="0" w:line="240" w:lineRule="auto"/>
              <w:jc w:val="center"/>
              <w:rPr>
                <w:rFonts w:ascii="Times New Roman" w:hAnsi="Times New Roman" w:cs="Times New Roman"/>
                <w:sz w:val="24"/>
                <w:szCs w:val="24"/>
                <w:lang w:val="en-US" w:eastAsia="en-US"/>
              </w:rPr>
            </w:pPr>
            <w:r w:rsidRPr="002068B7">
              <w:rPr>
                <w:rFonts w:ascii="Times New Roman" w:hAnsi="Times New Roman" w:cs="Times New Roman"/>
                <w:sz w:val="24"/>
                <w:szCs w:val="24"/>
              </w:rPr>
              <w:t>МСФО (IAS) 24</w:t>
            </w:r>
          </w:p>
        </w:tc>
        <w:tc>
          <w:tcPr>
            <w:tcW w:w="5403" w:type="dxa"/>
            <w:tcBorders>
              <w:top w:val="single" w:sz="4" w:space="0" w:color="auto"/>
              <w:left w:val="single" w:sz="4" w:space="0" w:color="auto"/>
              <w:bottom w:val="single" w:sz="4" w:space="0" w:color="auto"/>
              <w:right w:val="single" w:sz="4" w:space="0" w:color="auto"/>
            </w:tcBorders>
            <w:hideMark/>
          </w:tcPr>
          <w:p w14:paraId="6283C73C" w14:textId="77777777" w:rsidR="004254C7" w:rsidRPr="002068B7" w:rsidRDefault="004254C7" w:rsidP="00E47F90">
            <w:pPr>
              <w:spacing w:after="0" w:line="240" w:lineRule="auto"/>
              <w:rPr>
                <w:rFonts w:ascii="Times New Roman" w:hAnsi="Times New Roman" w:cs="Times New Roman"/>
                <w:sz w:val="24"/>
                <w:szCs w:val="24"/>
                <w:lang w:eastAsia="en-US"/>
              </w:rPr>
            </w:pPr>
            <w:r w:rsidRPr="002068B7">
              <w:rPr>
                <w:rFonts w:ascii="Times New Roman" w:hAnsi="Times New Roman" w:cs="Times New Roman"/>
                <w:sz w:val="24"/>
                <w:szCs w:val="24"/>
              </w:rPr>
              <w:t>Раскрытие информации о связанных сторонах</w:t>
            </w:r>
          </w:p>
        </w:tc>
        <w:tc>
          <w:tcPr>
            <w:tcW w:w="3260" w:type="dxa"/>
            <w:tcBorders>
              <w:top w:val="single" w:sz="4" w:space="0" w:color="auto"/>
              <w:left w:val="single" w:sz="4" w:space="0" w:color="auto"/>
              <w:bottom w:val="single" w:sz="4" w:space="0" w:color="auto"/>
              <w:right w:val="single" w:sz="4" w:space="0" w:color="auto"/>
            </w:tcBorders>
            <w:hideMark/>
          </w:tcPr>
          <w:p w14:paraId="747F421A"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1 января 2005 года</w:t>
            </w:r>
          </w:p>
        </w:tc>
      </w:tr>
      <w:tr w:rsidR="004254C7" w:rsidRPr="002068B7" w14:paraId="50A71F04" w14:textId="77777777" w:rsidTr="004254C7">
        <w:trPr>
          <w:cantSplit/>
        </w:trPr>
        <w:tc>
          <w:tcPr>
            <w:tcW w:w="1260" w:type="dxa"/>
            <w:tcBorders>
              <w:top w:val="single" w:sz="4" w:space="0" w:color="auto"/>
              <w:left w:val="single" w:sz="4" w:space="0" w:color="auto"/>
              <w:bottom w:val="single" w:sz="4" w:space="0" w:color="auto"/>
              <w:right w:val="single" w:sz="4" w:space="0" w:color="auto"/>
            </w:tcBorders>
            <w:hideMark/>
          </w:tcPr>
          <w:p w14:paraId="1C5BD016" w14:textId="77777777" w:rsidR="004254C7" w:rsidRPr="002068B7" w:rsidRDefault="004254C7" w:rsidP="00E47F90">
            <w:pPr>
              <w:spacing w:after="0" w:line="240" w:lineRule="auto"/>
              <w:jc w:val="center"/>
              <w:rPr>
                <w:rFonts w:ascii="Times New Roman" w:hAnsi="Times New Roman" w:cs="Times New Roman"/>
                <w:sz w:val="24"/>
                <w:szCs w:val="24"/>
                <w:lang w:val="en-US" w:eastAsia="en-US"/>
              </w:rPr>
            </w:pPr>
            <w:r w:rsidRPr="002068B7">
              <w:rPr>
                <w:rFonts w:ascii="Times New Roman" w:hAnsi="Times New Roman" w:cs="Times New Roman"/>
                <w:sz w:val="24"/>
                <w:szCs w:val="24"/>
              </w:rPr>
              <w:t>МСФО (IAS) 27</w:t>
            </w:r>
          </w:p>
        </w:tc>
        <w:tc>
          <w:tcPr>
            <w:tcW w:w="5403" w:type="dxa"/>
            <w:tcBorders>
              <w:top w:val="single" w:sz="4" w:space="0" w:color="auto"/>
              <w:left w:val="single" w:sz="4" w:space="0" w:color="auto"/>
              <w:bottom w:val="single" w:sz="4" w:space="0" w:color="auto"/>
              <w:right w:val="single" w:sz="4" w:space="0" w:color="auto"/>
            </w:tcBorders>
            <w:hideMark/>
          </w:tcPr>
          <w:p w14:paraId="094A95B1" w14:textId="77777777" w:rsidR="004254C7" w:rsidRPr="002068B7" w:rsidRDefault="004254C7" w:rsidP="00E47F90">
            <w:pPr>
              <w:spacing w:after="0" w:line="240" w:lineRule="auto"/>
              <w:rPr>
                <w:rFonts w:ascii="Times New Roman" w:hAnsi="Times New Roman" w:cs="Times New Roman"/>
                <w:sz w:val="24"/>
                <w:szCs w:val="24"/>
                <w:lang w:eastAsia="en-US"/>
              </w:rPr>
            </w:pPr>
            <w:r w:rsidRPr="002068B7">
              <w:rPr>
                <w:rFonts w:ascii="Times New Roman" w:hAnsi="Times New Roman" w:cs="Times New Roman"/>
                <w:sz w:val="24"/>
                <w:szCs w:val="24"/>
              </w:rPr>
              <w:t>Консолидированная и отдельная финансовая отчетность</w:t>
            </w:r>
          </w:p>
        </w:tc>
        <w:tc>
          <w:tcPr>
            <w:tcW w:w="3260" w:type="dxa"/>
            <w:tcBorders>
              <w:top w:val="single" w:sz="4" w:space="0" w:color="auto"/>
              <w:left w:val="single" w:sz="4" w:space="0" w:color="auto"/>
              <w:bottom w:val="single" w:sz="4" w:space="0" w:color="auto"/>
              <w:right w:val="single" w:sz="4" w:space="0" w:color="auto"/>
            </w:tcBorders>
            <w:hideMark/>
          </w:tcPr>
          <w:p w14:paraId="0D5D5589"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1 января 2005 года</w:t>
            </w:r>
          </w:p>
        </w:tc>
      </w:tr>
      <w:tr w:rsidR="004254C7" w:rsidRPr="002068B7" w14:paraId="39BED7C9" w14:textId="77777777" w:rsidTr="004254C7">
        <w:trPr>
          <w:cantSplit/>
        </w:trPr>
        <w:tc>
          <w:tcPr>
            <w:tcW w:w="1260" w:type="dxa"/>
            <w:tcBorders>
              <w:top w:val="single" w:sz="4" w:space="0" w:color="auto"/>
              <w:left w:val="single" w:sz="4" w:space="0" w:color="auto"/>
              <w:bottom w:val="single" w:sz="4" w:space="0" w:color="auto"/>
              <w:right w:val="single" w:sz="4" w:space="0" w:color="auto"/>
            </w:tcBorders>
            <w:hideMark/>
          </w:tcPr>
          <w:p w14:paraId="365DC9C6" w14:textId="77777777" w:rsidR="004254C7" w:rsidRPr="002068B7" w:rsidRDefault="004254C7" w:rsidP="00E47F90">
            <w:pPr>
              <w:spacing w:after="0" w:line="240" w:lineRule="auto"/>
              <w:jc w:val="center"/>
              <w:rPr>
                <w:rFonts w:ascii="Times New Roman" w:hAnsi="Times New Roman" w:cs="Times New Roman"/>
                <w:sz w:val="24"/>
                <w:szCs w:val="24"/>
                <w:lang w:eastAsia="en-US"/>
              </w:rPr>
            </w:pPr>
            <w:r w:rsidRPr="002068B7">
              <w:rPr>
                <w:rFonts w:ascii="Times New Roman" w:hAnsi="Times New Roman" w:cs="Times New Roman"/>
                <w:sz w:val="24"/>
                <w:szCs w:val="24"/>
              </w:rPr>
              <w:t>МСФО (IAS) 28</w:t>
            </w:r>
          </w:p>
        </w:tc>
        <w:tc>
          <w:tcPr>
            <w:tcW w:w="5403" w:type="dxa"/>
            <w:tcBorders>
              <w:top w:val="single" w:sz="4" w:space="0" w:color="auto"/>
              <w:left w:val="single" w:sz="4" w:space="0" w:color="auto"/>
              <w:bottom w:val="single" w:sz="4" w:space="0" w:color="auto"/>
              <w:right w:val="single" w:sz="4" w:space="0" w:color="auto"/>
            </w:tcBorders>
            <w:hideMark/>
          </w:tcPr>
          <w:p w14:paraId="47128B4B" w14:textId="77777777" w:rsidR="004254C7" w:rsidRPr="002068B7" w:rsidRDefault="004254C7" w:rsidP="00E47F90">
            <w:pPr>
              <w:spacing w:after="0" w:line="240" w:lineRule="auto"/>
              <w:rPr>
                <w:rFonts w:ascii="Times New Roman" w:hAnsi="Times New Roman" w:cs="Times New Roman"/>
                <w:sz w:val="24"/>
                <w:szCs w:val="24"/>
                <w:lang w:eastAsia="en-US"/>
              </w:rPr>
            </w:pPr>
            <w:r w:rsidRPr="002068B7">
              <w:rPr>
                <w:rFonts w:ascii="Times New Roman" w:hAnsi="Times New Roman" w:cs="Times New Roman"/>
                <w:sz w:val="24"/>
                <w:szCs w:val="24"/>
              </w:rPr>
              <w:t>Инвестиции в ассоциированные предприятия</w:t>
            </w:r>
          </w:p>
        </w:tc>
        <w:tc>
          <w:tcPr>
            <w:tcW w:w="3260" w:type="dxa"/>
            <w:tcBorders>
              <w:top w:val="single" w:sz="4" w:space="0" w:color="auto"/>
              <w:left w:val="single" w:sz="4" w:space="0" w:color="auto"/>
              <w:bottom w:val="single" w:sz="4" w:space="0" w:color="auto"/>
              <w:right w:val="single" w:sz="4" w:space="0" w:color="auto"/>
            </w:tcBorders>
            <w:hideMark/>
          </w:tcPr>
          <w:p w14:paraId="2D769856" w14:textId="77777777" w:rsidR="004254C7" w:rsidRPr="002068B7" w:rsidRDefault="004254C7" w:rsidP="00E47F90">
            <w:pPr>
              <w:spacing w:after="0" w:line="240" w:lineRule="auto"/>
              <w:rPr>
                <w:rFonts w:ascii="Times New Roman" w:hAnsi="Times New Roman" w:cs="Times New Roman"/>
                <w:sz w:val="24"/>
                <w:szCs w:val="24"/>
                <w:lang w:eastAsia="en-US"/>
              </w:rPr>
            </w:pPr>
            <w:r w:rsidRPr="002068B7">
              <w:rPr>
                <w:rFonts w:ascii="Times New Roman" w:hAnsi="Times New Roman" w:cs="Times New Roman"/>
                <w:sz w:val="24"/>
                <w:szCs w:val="24"/>
              </w:rPr>
              <w:t>1 января 2005 года</w:t>
            </w:r>
          </w:p>
        </w:tc>
      </w:tr>
      <w:tr w:rsidR="004254C7" w:rsidRPr="002068B7" w14:paraId="1F4CE6A4" w14:textId="77777777" w:rsidTr="004254C7">
        <w:trPr>
          <w:cantSplit/>
        </w:trPr>
        <w:tc>
          <w:tcPr>
            <w:tcW w:w="1260" w:type="dxa"/>
            <w:tcBorders>
              <w:top w:val="single" w:sz="4" w:space="0" w:color="auto"/>
              <w:left w:val="single" w:sz="4" w:space="0" w:color="auto"/>
              <w:bottom w:val="single" w:sz="4" w:space="0" w:color="auto"/>
              <w:right w:val="single" w:sz="4" w:space="0" w:color="auto"/>
            </w:tcBorders>
            <w:hideMark/>
          </w:tcPr>
          <w:p w14:paraId="69690ADD" w14:textId="77777777" w:rsidR="004254C7" w:rsidRPr="002068B7" w:rsidRDefault="004254C7" w:rsidP="00E47F90">
            <w:pPr>
              <w:spacing w:after="0" w:line="240" w:lineRule="auto"/>
              <w:jc w:val="center"/>
              <w:rPr>
                <w:rFonts w:ascii="Times New Roman" w:hAnsi="Times New Roman" w:cs="Times New Roman"/>
                <w:sz w:val="24"/>
                <w:szCs w:val="24"/>
                <w:lang w:val="en-GB" w:eastAsia="en-US"/>
              </w:rPr>
            </w:pPr>
            <w:r w:rsidRPr="002068B7">
              <w:rPr>
                <w:rFonts w:ascii="Times New Roman" w:hAnsi="Times New Roman" w:cs="Times New Roman"/>
                <w:sz w:val="24"/>
                <w:szCs w:val="24"/>
              </w:rPr>
              <w:t>МСФО (IAS)</w:t>
            </w:r>
            <w:r w:rsidRPr="002068B7">
              <w:rPr>
                <w:rFonts w:ascii="Times New Roman" w:hAnsi="Times New Roman" w:cs="Times New Roman"/>
                <w:sz w:val="24"/>
                <w:szCs w:val="24"/>
                <w:lang w:val="en-GB"/>
              </w:rPr>
              <w:t xml:space="preserve"> 31</w:t>
            </w:r>
          </w:p>
        </w:tc>
        <w:tc>
          <w:tcPr>
            <w:tcW w:w="5403" w:type="dxa"/>
            <w:tcBorders>
              <w:top w:val="single" w:sz="4" w:space="0" w:color="auto"/>
              <w:left w:val="single" w:sz="4" w:space="0" w:color="auto"/>
              <w:bottom w:val="single" w:sz="4" w:space="0" w:color="auto"/>
              <w:right w:val="single" w:sz="4" w:space="0" w:color="auto"/>
            </w:tcBorders>
            <w:hideMark/>
          </w:tcPr>
          <w:p w14:paraId="7DD2C01C"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Участие в совместном предпринимательстве</w:t>
            </w:r>
          </w:p>
        </w:tc>
        <w:tc>
          <w:tcPr>
            <w:tcW w:w="3260" w:type="dxa"/>
            <w:tcBorders>
              <w:top w:val="single" w:sz="4" w:space="0" w:color="auto"/>
              <w:left w:val="single" w:sz="4" w:space="0" w:color="auto"/>
              <w:bottom w:val="single" w:sz="4" w:space="0" w:color="auto"/>
              <w:right w:val="single" w:sz="4" w:space="0" w:color="auto"/>
            </w:tcBorders>
            <w:hideMark/>
          </w:tcPr>
          <w:p w14:paraId="1920EDBB"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1 января 2005 года</w:t>
            </w:r>
          </w:p>
        </w:tc>
      </w:tr>
      <w:tr w:rsidR="004254C7" w:rsidRPr="002068B7" w14:paraId="6DF77B32" w14:textId="77777777" w:rsidTr="004254C7">
        <w:trPr>
          <w:cantSplit/>
        </w:trPr>
        <w:tc>
          <w:tcPr>
            <w:tcW w:w="1260" w:type="dxa"/>
            <w:tcBorders>
              <w:top w:val="single" w:sz="4" w:space="0" w:color="auto"/>
              <w:left w:val="single" w:sz="4" w:space="0" w:color="auto"/>
              <w:bottom w:val="single" w:sz="4" w:space="0" w:color="auto"/>
              <w:right w:val="single" w:sz="4" w:space="0" w:color="auto"/>
            </w:tcBorders>
            <w:hideMark/>
          </w:tcPr>
          <w:p w14:paraId="6438F4E6" w14:textId="77777777" w:rsidR="004254C7" w:rsidRPr="002068B7" w:rsidRDefault="004254C7" w:rsidP="00E47F90">
            <w:pPr>
              <w:spacing w:after="0" w:line="240" w:lineRule="auto"/>
              <w:jc w:val="center"/>
              <w:rPr>
                <w:rFonts w:ascii="Times New Roman" w:hAnsi="Times New Roman" w:cs="Times New Roman"/>
                <w:sz w:val="24"/>
                <w:szCs w:val="24"/>
                <w:lang w:val="en-GB" w:eastAsia="en-US"/>
              </w:rPr>
            </w:pPr>
            <w:r w:rsidRPr="002068B7">
              <w:rPr>
                <w:rFonts w:ascii="Times New Roman" w:hAnsi="Times New Roman" w:cs="Times New Roman"/>
                <w:sz w:val="24"/>
                <w:szCs w:val="24"/>
              </w:rPr>
              <w:lastRenderedPageBreak/>
              <w:t>МСФО (IAS) 32</w:t>
            </w:r>
          </w:p>
        </w:tc>
        <w:tc>
          <w:tcPr>
            <w:tcW w:w="5403" w:type="dxa"/>
            <w:tcBorders>
              <w:top w:val="single" w:sz="4" w:space="0" w:color="auto"/>
              <w:left w:val="single" w:sz="4" w:space="0" w:color="auto"/>
              <w:bottom w:val="single" w:sz="4" w:space="0" w:color="auto"/>
              <w:right w:val="single" w:sz="4" w:space="0" w:color="auto"/>
            </w:tcBorders>
            <w:hideMark/>
          </w:tcPr>
          <w:p w14:paraId="7817F4CB" w14:textId="77777777" w:rsidR="004254C7" w:rsidRPr="002068B7" w:rsidRDefault="004254C7" w:rsidP="00E47F90">
            <w:pPr>
              <w:spacing w:after="0" w:line="240" w:lineRule="auto"/>
              <w:rPr>
                <w:rFonts w:ascii="Times New Roman" w:hAnsi="Times New Roman" w:cs="Times New Roman"/>
                <w:sz w:val="24"/>
                <w:szCs w:val="24"/>
                <w:lang w:eastAsia="en-US"/>
              </w:rPr>
            </w:pPr>
            <w:r w:rsidRPr="002068B7">
              <w:rPr>
                <w:rFonts w:ascii="Times New Roman" w:hAnsi="Times New Roman" w:cs="Times New Roman"/>
                <w:sz w:val="24"/>
                <w:szCs w:val="24"/>
              </w:rPr>
              <w:t>Финансовые инструменты: предоставление информации</w:t>
            </w:r>
          </w:p>
        </w:tc>
        <w:tc>
          <w:tcPr>
            <w:tcW w:w="3260" w:type="dxa"/>
            <w:tcBorders>
              <w:top w:val="single" w:sz="4" w:space="0" w:color="auto"/>
              <w:left w:val="single" w:sz="4" w:space="0" w:color="auto"/>
              <w:bottom w:val="single" w:sz="4" w:space="0" w:color="auto"/>
              <w:right w:val="single" w:sz="4" w:space="0" w:color="auto"/>
            </w:tcBorders>
            <w:hideMark/>
          </w:tcPr>
          <w:p w14:paraId="4A16F666"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1 января 2005 года</w:t>
            </w:r>
          </w:p>
        </w:tc>
      </w:tr>
      <w:tr w:rsidR="004254C7" w:rsidRPr="002068B7" w14:paraId="682D9064" w14:textId="77777777" w:rsidTr="004254C7">
        <w:trPr>
          <w:cantSplit/>
        </w:trPr>
        <w:tc>
          <w:tcPr>
            <w:tcW w:w="1260" w:type="dxa"/>
            <w:tcBorders>
              <w:top w:val="single" w:sz="4" w:space="0" w:color="auto"/>
              <w:left w:val="single" w:sz="4" w:space="0" w:color="auto"/>
              <w:bottom w:val="single" w:sz="4" w:space="0" w:color="auto"/>
              <w:right w:val="single" w:sz="4" w:space="0" w:color="auto"/>
            </w:tcBorders>
            <w:hideMark/>
          </w:tcPr>
          <w:p w14:paraId="4A3E2CB1" w14:textId="77777777" w:rsidR="004254C7" w:rsidRPr="002068B7" w:rsidRDefault="004254C7" w:rsidP="00E47F90">
            <w:pPr>
              <w:spacing w:after="0" w:line="240" w:lineRule="auto"/>
              <w:jc w:val="center"/>
              <w:rPr>
                <w:rFonts w:ascii="Times New Roman" w:hAnsi="Times New Roman" w:cs="Times New Roman"/>
                <w:sz w:val="24"/>
                <w:szCs w:val="24"/>
                <w:lang w:val="en-GB" w:eastAsia="en-US"/>
              </w:rPr>
            </w:pPr>
            <w:r w:rsidRPr="002068B7">
              <w:rPr>
                <w:rFonts w:ascii="Times New Roman" w:hAnsi="Times New Roman" w:cs="Times New Roman"/>
                <w:sz w:val="24"/>
                <w:szCs w:val="24"/>
              </w:rPr>
              <w:t xml:space="preserve">МСФО (IAS) </w:t>
            </w:r>
            <w:r w:rsidRPr="002068B7">
              <w:rPr>
                <w:rFonts w:ascii="Times New Roman" w:hAnsi="Times New Roman" w:cs="Times New Roman"/>
                <w:sz w:val="24"/>
                <w:szCs w:val="24"/>
                <w:lang w:val="en-GB"/>
              </w:rPr>
              <w:t>33</w:t>
            </w:r>
          </w:p>
        </w:tc>
        <w:tc>
          <w:tcPr>
            <w:tcW w:w="5403" w:type="dxa"/>
            <w:tcBorders>
              <w:top w:val="single" w:sz="4" w:space="0" w:color="auto"/>
              <w:left w:val="single" w:sz="4" w:space="0" w:color="auto"/>
              <w:bottom w:val="single" w:sz="4" w:space="0" w:color="auto"/>
              <w:right w:val="single" w:sz="4" w:space="0" w:color="auto"/>
            </w:tcBorders>
            <w:hideMark/>
          </w:tcPr>
          <w:p w14:paraId="4E456222"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Прибыль на акцию</w:t>
            </w:r>
          </w:p>
        </w:tc>
        <w:tc>
          <w:tcPr>
            <w:tcW w:w="3260" w:type="dxa"/>
            <w:tcBorders>
              <w:top w:val="single" w:sz="4" w:space="0" w:color="auto"/>
              <w:left w:val="single" w:sz="4" w:space="0" w:color="auto"/>
              <w:bottom w:val="single" w:sz="4" w:space="0" w:color="auto"/>
              <w:right w:val="single" w:sz="4" w:space="0" w:color="auto"/>
            </w:tcBorders>
            <w:hideMark/>
          </w:tcPr>
          <w:p w14:paraId="56D29867"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1 января 2005 года</w:t>
            </w:r>
          </w:p>
        </w:tc>
      </w:tr>
      <w:tr w:rsidR="004254C7" w:rsidRPr="002068B7" w14:paraId="30A65445" w14:textId="77777777" w:rsidTr="004254C7">
        <w:trPr>
          <w:cantSplit/>
        </w:trPr>
        <w:tc>
          <w:tcPr>
            <w:tcW w:w="1260" w:type="dxa"/>
            <w:tcBorders>
              <w:top w:val="single" w:sz="4" w:space="0" w:color="auto"/>
              <w:left w:val="single" w:sz="4" w:space="0" w:color="auto"/>
              <w:bottom w:val="single" w:sz="4" w:space="0" w:color="auto"/>
              <w:right w:val="single" w:sz="4" w:space="0" w:color="auto"/>
            </w:tcBorders>
            <w:hideMark/>
          </w:tcPr>
          <w:p w14:paraId="37093887" w14:textId="77777777" w:rsidR="004254C7" w:rsidRPr="002068B7" w:rsidRDefault="004254C7" w:rsidP="00E47F90">
            <w:pPr>
              <w:spacing w:after="0" w:line="240" w:lineRule="auto"/>
              <w:jc w:val="center"/>
              <w:rPr>
                <w:rFonts w:ascii="Times New Roman" w:hAnsi="Times New Roman" w:cs="Times New Roman"/>
                <w:sz w:val="24"/>
                <w:szCs w:val="24"/>
                <w:lang w:val="en-GB" w:eastAsia="en-US"/>
              </w:rPr>
            </w:pPr>
            <w:r w:rsidRPr="002068B7">
              <w:rPr>
                <w:rFonts w:ascii="Times New Roman" w:hAnsi="Times New Roman" w:cs="Times New Roman"/>
                <w:sz w:val="24"/>
                <w:szCs w:val="24"/>
              </w:rPr>
              <w:t>МСФО (IAS)</w:t>
            </w:r>
            <w:r w:rsidRPr="002068B7">
              <w:rPr>
                <w:rFonts w:ascii="Times New Roman" w:hAnsi="Times New Roman" w:cs="Times New Roman"/>
                <w:sz w:val="24"/>
                <w:szCs w:val="24"/>
                <w:lang w:val="en-GB"/>
              </w:rPr>
              <w:t xml:space="preserve"> 34</w:t>
            </w:r>
          </w:p>
        </w:tc>
        <w:tc>
          <w:tcPr>
            <w:tcW w:w="5403" w:type="dxa"/>
            <w:tcBorders>
              <w:top w:val="single" w:sz="4" w:space="0" w:color="auto"/>
              <w:left w:val="single" w:sz="4" w:space="0" w:color="auto"/>
              <w:bottom w:val="single" w:sz="4" w:space="0" w:color="auto"/>
              <w:right w:val="single" w:sz="4" w:space="0" w:color="auto"/>
            </w:tcBorders>
            <w:hideMark/>
          </w:tcPr>
          <w:p w14:paraId="77CA519B"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 xml:space="preserve">Промежуточная финансовая отчетность </w:t>
            </w:r>
          </w:p>
        </w:tc>
        <w:tc>
          <w:tcPr>
            <w:tcW w:w="3260" w:type="dxa"/>
            <w:tcBorders>
              <w:top w:val="single" w:sz="4" w:space="0" w:color="auto"/>
              <w:left w:val="single" w:sz="4" w:space="0" w:color="auto"/>
              <w:bottom w:val="single" w:sz="4" w:space="0" w:color="auto"/>
              <w:right w:val="single" w:sz="4" w:space="0" w:color="auto"/>
            </w:tcBorders>
            <w:hideMark/>
          </w:tcPr>
          <w:p w14:paraId="27A99ADA"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1 января 1999 года</w:t>
            </w:r>
          </w:p>
        </w:tc>
      </w:tr>
      <w:tr w:rsidR="004254C7" w:rsidRPr="002068B7" w14:paraId="0C3CA0B5" w14:textId="77777777" w:rsidTr="004254C7">
        <w:trPr>
          <w:cantSplit/>
        </w:trPr>
        <w:tc>
          <w:tcPr>
            <w:tcW w:w="1260" w:type="dxa"/>
            <w:tcBorders>
              <w:top w:val="single" w:sz="4" w:space="0" w:color="auto"/>
              <w:left w:val="single" w:sz="4" w:space="0" w:color="auto"/>
              <w:bottom w:val="single" w:sz="4" w:space="0" w:color="auto"/>
              <w:right w:val="single" w:sz="4" w:space="0" w:color="auto"/>
            </w:tcBorders>
            <w:hideMark/>
          </w:tcPr>
          <w:p w14:paraId="77FBA1F2" w14:textId="77777777" w:rsidR="004254C7" w:rsidRPr="002068B7" w:rsidRDefault="004254C7" w:rsidP="00E47F90">
            <w:pPr>
              <w:spacing w:after="0" w:line="240" w:lineRule="auto"/>
              <w:jc w:val="center"/>
              <w:rPr>
                <w:rFonts w:ascii="Times New Roman" w:hAnsi="Times New Roman" w:cs="Times New Roman"/>
                <w:sz w:val="24"/>
                <w:szCs w:val="24"/>
                <w:lang w:val="en-GB" w:eastAsia="en-US"/>
              </w:rPr>
            </w:pPr>
            <w:r w:rsidRPr="002068B7">
              <w:rPr>
                <w:rFonts w:ascii="Times New Roman" w:hAnsi="Times New Roman" w:cs="Times New Roman"/>
                <w:sz w:val="24"/>
                <w:szCs w:val="24"/>
              </w:rPr>
              <w:t>МСФО (IAS) 36</w:t>
            </w:r>
          </w:p>
        </w:tc>
        <w:tc>
          <w:tcPr>
            <w:tcW w:w="5403" w:type="dxa"/>
            <w:tcBorders>
              <w:top w:val="single" w:sz="4" w:space="0" w:color="auto"/>
              <w:left w:val="single" w:sz="4" w:space="0" w:color="auto"/>
              <w:bottom w:val="single" w:sz="4" w:space="0" w:color="auto"/>
              <w:right w:val="single" w:sz="4" w:space="0" w:color="auto"/>
            </w:tcBorders>
            <w:hideMark/>
          </w:tcPr>
          <w:p w14:paraId="0B80BAAD"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Обесценение активов</w:t>
            </w:r>
          </w:p>
        </w:tc>
        <w:tc>
          <w:tcPr>
            <w:tcW w:w="3260" w:type="dxa"/>
            <w:tcBorders>
              <w:top w:val="single" w:sz="4" w:space="0" w:color="auto"/>
              <w:left w:val="single" w:sz="4" w:space="0" w:color="auto"/>
              <w:bottom w:val="single" w:sz="4" w:space="0" w:color="auto"/>
              <w:right w:val="single" w:sz="4" w:space="0" w:color="auto"/>
            </w:tcBorders>
            <w:hideMark/>
          </w:tcPr>
          <w:p w14:paraId="648638C4" w14:textId="77777777" w:rsidR="004254C7" w:rsidRPr="002068B7" w:rsidRDefault="004254C7" w:rsidP="00E47F90">
            <w:pPr>
              <w:spacing w:after="0" w:line="240" w:lineRule="auto"/>
              <w:rPr>
                <w:rFonts w:ascii="Times New Roman" w:hAnsi="Times New Roman" w:cs="Times New Roman"/>
                <w:sz w:val="24"/>
                <w:szCs w:val="24"/>
                <w:lang w:eastAsia="en-US"/>
              </w:rPr>
            </w:pPr>
            <w:r w:rsidRPr="002068B7">
              <w:rPr>
                <w:rFonts w:ascii="Times New Roman" w:hAnsi="Times New Roman" w:cs="Times New Roman"/>
                <w:sz w:val="24"/>
                <w:szCs w:val="24"/>
              </w:rPr>
              <w:t>Первый отчетный период, начинающийся c или после 31 марта 2004 года</w:t>
            </w:r>
          </w:p>
        </w:tc>
      </w:tr>
      <w:tr w:rsidR="004254C7" w:rsidRPr="002068B7" w14:paraId="1451F9CD" w14:textId="77777777" w:rsidTr="004254C7">
        <w:trPr>
          <w:cantSplit/>
        </w:trPr>
        <w:tc>
          <w:tcPr>
            <w:tcW w:w="1260" w:type="dxa"/>
            <w:tcBorders>
              <w:top w:val="single" w:sz="4" w:space="0" w:color="auto"/>
              <w:left w:val="single" w:sz="4" w:space="0" w:color="auto"/>
              <w:bottom w:val="single" w:sz="4" w:space="0" w:color="auto"/>
              <w:right w:val="single" w:sz="4" w:space="0" w:color="auto"/>
            </w:tcBorders>
            <w:hideMark/>
          </w:tcPr>
          <w:p w14:paraId="0CEDE9A4" w14:textId="77777777" w:rsidR="004254C7" w:rsidRPr="002068B7" w:rsidRDefault="004254C7" w:rsidP="00E47F90">
            <w:pPr>
              <w:spacing w:after="0" w:line="240" w:lineRule="auto"/>
              <w:jc w:val="center"/>
              <w:rPr>
                <w:rFonts w:ascii="Times New Roman" w:hAnsi="Times New Roman" w:cs="Times New Roman"/>
                <w:sz w:val="24"/>
                <w:szCs w:val="24"/>
                <w:lang w:val="en-GB" w:eastAsia="en-US"/>
              </w:rPr>
            </w:pPr>
            <w:r w:rsidRPr="002068B7">
              <w:rPr>
                <w:rFonts w:ascii="Times New Roman" w:hAnsi="Times New Roman" w:cs="Times New Roman"/>
                <w:sz w:val="24"/>
                <w:szCs w:val="24"/>
              </w:rPr>
              <w:t>МСФО (IAS)</w:t>
            </w:r>
            <w:r w:rsidRPr="002068B7">
              <w:rPr>
                <w:rFonts w:ascii="Times New Roman" w:hAnsi="Times New Roman" w:cs="Times New Roman"/>
                <w:sz w:val="24"/>
                <w:szCs w:val="24"/>
                <w:lang w:val="en-GB"/>
              </w:rPr>
              <w:t xml:space="preserve"> 37</w:t>
            </w:r>
          </w:p>
        </w:tc>
        <w:tc>
          <w:tcPr>
            <w:tcW w:w="5403" w:type="dxa"/>
            <w:tcBorders>
              <w:top w:val="single" w:sz="4" w:space="0" w:color="auto"/>
              <w:left w:val="single" w:sz="4" w:space="0" w:color="auto"/>
              <w:bottom w:val="single" w:sz="4" w:space="0" w:color="auto"/>
              <w:right w:val="single" w:sz="4" w:space="0" w:color="auto"/>
            </w:tcBorders>
            <w:hideMark/>
          </w:tcPr>
          <w:p w14:paraId="1E2900A9" w14:textId="77777777" w:rsidR="004254C7" w:rsidRPr="002068B7" w:rsidRDefault="004254C7" w:rsidP="00E47F90">
            <w:pPr>
              <w:spacing w:after="0" w:line="240" w:lineRule="auto"/>
              <w:rPr>
                <w:rFonts w:ascii="Times New Roman" w:hAnsi="Times New Roman" w:cs="Times New Roman"/>
                <w:sz w:val="24"/>
                <w:szCs w:val="24"/>
                <w:lang w:eastAsia="en-US"/>
              </w:rPr>
            </w:pPr>
            <w:r w:rsidRPr="002068B7">
              <w:rPr>
                <w:rFonts w:ascii="Times New Roman" w:hAnsi="Times New Roman" w:cs="Times New Roman"/>
                <w:sz w:val="24"/>
                <w:szCs w:val="24"/>
              </w:rPr>
              <w:t>Оценочные резервы, условные обязательства и условные активы</w:t>
            </w:r>
          </w:p>
        </w:tc>
        <w:tc>
          <w:tcPr>
            <w:tcW w:w="3260" w:type="dxa"/>
            <w:tcBorders>
              <w:top w:val="single" w:sz="4" w:space="0" w:color="auto"/>
              <w:left w:val="single" w:sz="4" w:space="0" w:color="auto"/>
              <w:bottom w:val="single" w:sz="4" w:space="0" w:color="auto"/>
              <w:right w:val="single" w:sz="4" w:space="0" w:color="auto"/>
            </w:tcBorders>
            <w:hideMark/>
          </w:tcPr>
          <w:p w14:paraId="260B2332"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1 июля 1999 года</w:t>
            </w:r>
          </w:p>
        </w:tc>
      </w:tr>
      <w:tr w:rsidR="004254C7" w:rsidRPr="002068B7" w14:paraId="602DE016" w14:textId="77777777" w:rsidTr="004254C7">
        <w:trPr>
          <w:cantSplit/>
        </w:trPr>
        <w:tc>
          <w:tcPr>
            <w:tcW w:w="1260" w:type="dxa"/>
            <w:tcBorders>
              <w:top w:val="single" w:sz="4" w:space="0" w:color="auto"/>
              <w:left w:val="single" w:sz="4" w:space="0" w:color="auto"/>
              <w:bottom w:val="single" w:sz="4" w:space="0" w:color="auto"/>
              <w:right w:val="single" w:sz="4" w:space="0" w:color="auto"/>
            </w:tcBorders>
            <w:hideMark/>
          </w:tcPr>
          <w:p w14:paraId="27E8EFA3" w14:textId="77777777" w:rsidR="004254C7" w:rsidRPr="002068B7" w:rsidRDefault="004254C7" w:rsidP="00E47F90">
            <w:pPr>
              <w:spacing w:after="0" w:line="240" w:lineRule="auto"/>
              <w:jc w:val="center"/>
              <w:rPr>
                <w:rFonts w:ascii="Times New Roman" w:hAnsi="Times New Roman" w:cs="Times New Roman"/>
                <w:sz w:val="24"/>
                <w:szCs w:val="24"/>
                <w:lang w:val="en-GB" w:eastAsia="en-US"/>
              </w:rPr>
            </w:pPr>
            <w:r w:rsidRPr="002068B7">
              <w:rPr>
                <w:rFonts w:ascii="Times New Roman" w:hAnsi="Times New Roman" w:cs="Times New Roman"/>
                <w:sz w:val="24"/>
                <w:szCs w:val="24"/>
              </w:rPr>
              <w:t xml:space="preserve">МСФО (IAS) </w:t>
            </w:r>
            <w:r w:rsidRPr="002068B7">
              <w:rPr>
                <w:rFonts w:ascii="Times New Roman" w:hAnsi="Times New Roman" w:cs="Times New Roman"/>
                <w:sz w:val="24"/>
                <w:szCs w:val="24"/>
                <w:lang w:val="en-GB"/>
              </w:rPr>
              <w:t>38</w:t>
            </w:r>
          </w:p>
        </w:tc>
        <w:tc>
          <w:tcPr>
            <w:tcW w:w="5403" w:type="dxa"/>
            <w:tcBorders>
              <w:top w:val="single" w:sz="4" w:space="0" w:color="auto"/>
              <w:left w:val="single" w:sz="4" w:space="0" w:color="auto"/>
              <w:bottom w:val="single" w:sz="4" w:space="0" w:color="auto"/>
              <w:right w:val="single" w:sz="4" w:space="0" w:color="auto"/>
            </w:tcBorders>
            <w:hideMark/>
          </w:tcPr>
          <w:p w14:paraId="2E3E029A"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Нематериальные активы</w:t>
            </w:r>
          </w:p>
        </w:tc>
        <w:tc>
          <w:tcPr>
            <w:tcW w:w="3260" w:type="dxa"/>
            <w:tcBorders>
              <w:top w:val="single" w:sz="4" w:space="0" w:color="auto"/>
              <w:left w:val="single" w:sz="4" w:space="0" w:color="auto"/>
              <w:bottom w:val="single" w:sz="4" w:space="0" w:color="auto"/>
              <w:right w:val="single" w:sz="4" w:space="0" w:color="auto"/>
            </w:tcBorders>
            <w:hideMark/>
          </w:tcPr>
          <w:p w14:paraId="1BF6A53D" w14:textId="77777777" w:rsidR="004254C7" w:rsidRPr="002068B7" w:rsidRDefault="004254C7" w:rsidP="00E47F90">
            <w:pPr>
              <w:spacing w:after="0" w:line="240" w:lineRule="auto"/>
              <w:rPr>
                <w:rFonts w:ascii="Times New Roman" w:hAnsi="Times New Roman" w:cs="Times New Roman"/>
                <w:sz w:val="24"/>
                <w:szCs w:val="24"/>
                <w:lang w:eastAsia="en-US"/>
              </w:rPr>
            </w:pPr>
            <w:r w:rsidRPr="002068B7">
              <w:rPr>
                <w:rFonts w:ascii="Times New Roman" w:hAnsi="Times New Roman" w:cs="Times New Roman"/>
                <w:sz w:val="24"/>
                <w:szCs w:val="24"/>
              </w:rPr>
              <w:t>Первый отчетный период, начинающийся c или после 31 марта 2004 года</w:t>
            </w:r>
          </w:p>
        </w:tc>
      </w:tr>
      <w:tr w:rsidR="004254C7" w:rsidRPr="002068B7" w14:paraId="59F60344" w14:textId="77777777" w:rsidTr="004254C7">
        <w:trPr>
          <w:cantSplit/>
        </w:trPr>
        <w:tc>
          <w:tcPr>
            <w:tcW w:w="1260" w:type="dxa"/>
            <w:tcBorders>
              <w:top w:val="single" w:sz="4" w:space="0" w:color="auto"/>
              <w:left w:val="single" w:sz="4" w:space="0" w:color="auto"/>
              <w:bottom w:val="single" w:sz="4" w:space="0" w:color="auto"/>
              <w:right w:val="single" w:sz="4" w:space="0" w:color="auto"/>
            </w:tcBorders>
            <w:hideMark/>
          </w:tcPr>
          <w:p w14:paraId="5AFA9E68" w14:textId="77777777" w:rsidR="004254C7" w:rsidRPr="002068B7" w:rsidRDefault="004254C7" w:rsidP="00E47F90">
            <w:pPr>
              <w:spacing w:after="0" w:line="240" w:lineRule="auto"/>
              <w:jc w:val="center"/>
              <w:rPr>
                <w:rFonts w:ascii="Times New Roman" w:hAnsi="Times New Roman" w:cs="Times New Roman"/>
                <w:sz w:val="24"/>
                <w:szCs w:val="24"/>
                <w:lang w:val="en-GB" w:eastAsia="en-US"/>
              </w:rPr>
            </w:pPr>
            <w:r w:rsidRPr="002068B7">
              <w:rPr>
                <w:rFonts w:ascii="Times New Roman" w:hAnsi="Times New Roman" w:cs="Times New Roman"/>
                <w:sz w:val="24"/>
                <w:szCs w:val="24"/>
              </w:rPr>
              <w:t xml:space="preserve">МСФО (IAS) </w:t>
            </w:r>
            <w:r w:rsidRPr="002068B7">
              <w:rPr>
                <w:rFonts w:ascii="Times New Roman" w:hAnsi="Times New Roman" w:cs="Times New Roman"/>
                <w:sz w:val="24"/>
                <w:szCs w:val="24"/>
                <w:lang w:val="en-GB"/>
              </w:rPr>
              <w:t>39</w:t>
            </w:r>
          </w:p>
        </w:tc>
        <w:tc>
          <w:tcPr>
            <w:tcW w:w="5403" w:type="dxa"/>
            <w:tcBorders>
              <w:top w:val="single" w:sz="4" w:space="0" w:color="auto"/>
              <w:left w:val="single" w:sz="4" w:space="0" w:color="auto"/>
              <w:bottom w:val="single" w:sz="4" w:space="0" w:color="auto"/>
              <w:right w:val="single" w:sz="4" w:space="0" w:color="auto"/>
            </w:tcBorders>
            <w:hideMark/>
          </w:tcPr>
          <w:p w14:paraId="5B9BE3A1" w14:textId="77777777" w:rsidR="004254C7" w:rsidRPr="002068B7" w:rsidRDefault="004254C7" w:rsidP="00E47F90">
            <w:pPr>
              <w:spacing w:after="0" w:line="240" w:lineRule="auto"/>
              <w:rPr>
                <w:rFonts w:ascii="Times New Roman" w:hAnsi="Times New Roman" w:cs="Times New Roman"/>
                <w:sz w:val="24"/>
                <w:szCs w:val="24"/>
                <w:lang w:eastAsia="en-US"/>
              </w:rPr>
            </w:pPr>
            <w:r w:rsidRPr="002068B7">
              <w:rPr>
                <w:rFonts w:ascii="Times New Roman" w:hAnsi="Times New Roman" w:cs="Times New Roman"/>
                <w:sz w:val="24"/>
                <w:szCs w:val="24"/>
              </w:rPr>
              <w:t>Финансовые инструменты: признание и измерение</w:t>
            </w:r>
          </w:p>
        </w:tc>
        <w:tc>
          <w:tcPr>
            <w:tcW w:w="3260" w:type="dxa"/>
            <w:tcBorders>
              <w:top w:val="single" w:sz="4" w:space="0" w:color="auto"/>
              <w:left w:val="single" w:sz="4" w:space="0" w:color="auto"/>
              <w:bottom w:val="single" w:sz="4" w:space="0" w:color="auto"/>
              <w:right w:val="single" w:sz="4" w:space="0" w:color="auto"/>
            </w:tcBorders>
            <w:hideMark/>
          </w:tcPr>
          <w:p w14:paraId="06788E41"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1 января 2005 года</w:t>
            </w:r>
          </w:p>
        </w:tc>
      </w:tr>
      <w:tr w:rsidR="004254C7" w:rsidRPr="002068B7" w14:paraId="535F71A8" w14:textId="77777777" w:rsidTr="004254C7">
        <w:trPr>
          <w:cantSplit/>
        </w:trPr>
        <w:tc>
          <w:tcPr>
            <w:tcW w:w="1260" w:type="dxa"/>
            <w:tcBorders>
              <w:top w:val="single" w:sz="4" w:space="0" w:color="auto"/>
              <w:left w:val="single" w:sz="4" w:space="0" w:color="auto"/>
              <w:bottom w:val="single" w:sz="4" w:space="0" w:color="auto"/>
              <w:right w:val="single" w:sz="4" w:space="0" w:color="auto"/>
            </w:tcBorders>
            <w:hideMark/>
          </w:tcPr>
          <w:p w14:paraId="4DE8359F" w14:textId="77777777" w:rsidR="004254C7" w:rsidRPr="002068B7" w:rsidRDefault="004254C7" w:rsidP="00E47F90">
            <w:pPr>
              <w:spacing w:after="0" w:line="240" w:lineRule="auto"/>
              <w:jc w:val="center"/>
              <w:rPr>
                <w:rFonts w:ascii="Times New Roman" w:hAnsi="Times New Roman" w:cs="Times New Roman"/>
                <w:sz w:val="24"/>
                <w:szCs w:val="24"/>
                <w:lang w:val="en-GB" w:eastAsia="en-US"/>
              </w:rPr>
            </w:pPr>
            <w:r w:rsidRPr="002068B7">
              <w:rPr>
                <w:rFonts w:ascii="Times New Roman" w:hAnsi="Times New Roman" w:cs="Times New Roman"/>
                <w:sz w:val="24"/>
                <w:szCs w:val="24"/>
              </w:rPr>
              <w:t xml:space="preserve">МСФО (IAS) </w:t>
            </w:r>
            <w:r w:rsidRPr="002068B7">
              <w:rPr>
                <w:rFonts w:ascii="Times New Roman" w:hAnsi="Times New Roman" w:cs="Times New Roman"/>
                <w:sz w:val="24"/>
                <w:szCs w:val="24"/>
                <w:lang w:val="en-GB"/>
              </w:rPr>
              <w:t>40</w:t>
            </w:r>
          </w:p>
        </w:tc>
        <w:tc>
          <w:tcPr>
            <w:tcW w:w="5403" w:type="dxa"/>
            <w:tcBorders>
              <w:top w:val="single" w:sz="4" w:space="0" w:color="auto"/>
              <w:left w:val="single" w:sz="4" w:space="0" w:color="auto"/>
              <w:bottom w:val="single" w:sz="4" w:space="0" w:color="auto"/>
              <w:right w:val="single" w:sz="4" w:space="0" w:color="auto"/>
            </w:tcBorders>
            <w:hideMark/>
          </w:tcPr>
          <w:p w14:paraId="605E0082"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Инвестиционное имущество</w:t>
            </w:r>
          </w:p>
        </w:tc>
        <w:tc>
          <w:tcPr>
            <w:tcW w:w="3260" w:type="dxa"/>
            <w:tcBorders>
              <w:top w:val="single" w:sz="4" w:space="0" w:color="auto"/>
              <w:left w:val="single" w:sz="4" w:space="0" w:color="auto"/>
              <w:bottom w:val="single" w:sz="4" w:space="0" w:color="auto"/>
              <w:right w:val="single" w:sz="4" w:space="0" w:color="auto"/>
            </w:tcBorders>
            <w:hideMark/>
          </w:tcPr>
          <w:p w14:paraId="11465CB6" w14:textId="77777777" w:rsidR="004254C7" w:rsidRPr="002068B7" w:rsidRDefault="004254C7" w:rsidP="00E47F90">
            <w:pPr>
              <w:spacing w:after="0" w:line="240" w:lineRule="auto"/>
              <w:rPr>
                <w:rFonts w:ascii="Times New Roman" w:hAnsi="Times New Roman" w:cs="Times New Roman"/>
                <w:sz w:val="24"/>
                <w:szCs w:val="24"/>
                <w:lang w:val="en-GB" w:eastAsia="en-US"/>
              </w:rPr>
            </w:pPr>
            <w:r w:rsidRPr="002068B7">
              <w:rPr>
                <w:rFonts w:ascii="Times New Roman" w:hAnsi="Times New Roman" w:cs="Times New Roman"/>
                <w:sz w:val="24"/>
                <w:szCs w:val="24"/>
              </w:rPr>
              <w:t>1 января 2005 года</w:t>
            </w:r>
          </w:p>
        </w:tc>
      </w:tr>
      <w:tr w:rsidR="004254C7" w:rsidRPr="002068B7" w14:paraId="7D3DDA32" w14:textId="77777777" w:rsidTr="004254C7">
        <w:trPr>
          <w:cantSplit/>
        </w:trPr>
        <w:tc>
          <w:tcPr>
            <w:tcW w:w="1260" w:type="dxa"/>
            <w:tcBorders>
              <w:top w:val="single" w:sz="4" w:space="0" w:color="auto"/>
              <w:left w:val="single" w:sz="4" w:space="0" w:color="auto"/>
              <w:bottom w:val="single" w:sz="4" w:space="0" w:color="auto"/>
              <w:right w:val="single" w:sz="4" w:space="0" w:color="auto"/>
            </w:tcBorders>
            <w:hideMark/>
          </w:tcPr>
          <w:p w14:paraId="0F981513" w14:textId="77777777" w:rsidR="004254C7" w:rsidRPr="002068B7" w:rsidRDefault="004254C7" w:rsidP="00E47F90">
            <w:pPr>
              <w:spacing w:after="0" w:line="240" w:lineRule="auto"/>
              <w:jc w:val="center"/>
              <w:rPr>
                <w:rFonts w:ascii="Times New Roman" w:hAnsi="Times New Roman" w:cs="Times New Roman"/>
                <w:sz w:val="24"/>
                <w:szCs w:val="24"/>
                <w:lang w:eastAsia="en-US"/>
              </w:rPr>
            </w:pPr>
            <w:r w:rsidRPr="002068B7">
              <w:rPr>
                <w:rFonts w:ascii="Times New Roman" w:hAnsi="Times New Roman" w:cs="Times New Roman"/>
                <w:sz w:val="24"/>
                <w:szCs w:val="24"/>
              </w:rPr>
              <w:t>МСФО (IFRS) 3</w:t>
            </w:r>
          </w:p>
        </w:tc>
        <w:tc>
          <w:tcPr>
            <w:tcW w:w="5403" w:type="dxa"/>
            <w:tcBorders>
              <w:top w:val="single" w:sz="4" w:space="0" w:color="auto"/>
              <w:left w:val="single" w:sz="4" w:space="0" w:color="auto"/>
              <w:bottom w:val="single" w:sz="4" w:space="0" w:color="auto"/>
              <w:right w:val="single" w:sz="4" w:space="0" w:color="auto"/>
            </w:tcBorders>
            <w:hideMark/>
          </w:tcPr>
          <w:p w14:paraId="586D219D" w14:textId="77777777" w:rsidR="004254C7" w:rsidRPr="002068B7" w:rsidRDefault="004254C7" w:rsidP="00E47F90">
            <w:pPr>
              <w:spacing w:after="0" w:line="240" w:lineRule="auto"/>
              <w:rPr>
                <w:rFonts w:ascii="Times New Roman" w:hAnsi="Times New Roman" w:cs="Times New Roman"/>
                <w:sz w:val="24"/>
                <w:szCs w:val="24"/>
                <w:lang w:eastAsia="en-US"/>
              </w:rPr>
            </w:pPr>
            <w:r w:rsidRPr="002068B7">
              <w:rPr>
                <w:rFonts w:ascii="Times New Roman" w:hAnsi="Times New Roman" w:cs="Times New Roman"/>
                <w:sz w:val="24"/>
                <w:szCs w:val="24"/>
              </w:rPr>
              <w:t>Объединение бизнеса</w:t>
            </w:r>
          </w:p>
        </w:tc>
        <w:tc>
          <w:tcPr>
            <w:tcW w:w="3260" w:type="dxa"/>
            <w:tcBorders>
              <w:top w:val="single" w:sz="4" w:space="0" w:color="auto"/>
              <w:left w:val="single" w:sz="4" w:space="0" w:color="auto"/>
              <w:bottom w:val="single" w:sz="4" w:space="0" w:color="auto"/>
              <w:right w:val="single" w:sz="4" w:space="0" w:color="auto"/>
            </w:tcBorders>
            <w:hideMark/>
          </w:tcPr>
          <w:p w14:paraId="6DAF6836" w14:textId="77777777" w:rsidR="004254C7" w:rsidRPr="002068B7" w:rsidRDefault="004254C7" w:rsidP="00E47F90">
            <w:pPr>
              <w:spacing w:after="0" w:line="240" w:lineRule="auto"/>
              <w:rPr>
                <w:rFonts w:ascii="Times New Roman" w:hAnsi="Times New Roman" w:cs="Times New Roman"/>
                <w:sz w:val="24"/>
                <w:szCs w:val="24"/>
                <w:lang w:eastAsia="en-US"/>
              </w:rPr>
            </w:pPr>
            <w:r w:rsidRPr="002068B7">
              <w:rPr>
                <w:rFonts w:ascii="Times New Roman" w:hAnsi="Times New Roman" w:cs="Times New Roman"/>
                <w:sz w:val="24"/>
                <w:szCs w:val="24"/>
              </w:rPr>
              <w:t>31 марта 2004 года</w:t>
            </w:r>
          </w:p>
        </w:tc>
      </w:tr>
      <w:tr w:rsidR="004254C7" w:rsidRPr="002068B7" w14:paraId="554CD85C" w14:textId="77777777" w:rsidTr="004254C7">
        <w:trPr>
          <w:cantSplit/>
          <w:trHeight w:val="535"/>
        </w:trPr>
        <w:tc>
          <w:tcPr>
            <w:tcW w:w="1260" w:type="dxa"/>
            <w:tcBorders>
              <w:top w:val="single" w:sz="4" w:space="0" w:color="auto"/>
              <w:left w:val="single" w:sz="4" w:space="0" w:color="auto"/>
              <w:bottom w:val="single" w:sz="4" w:space="0" w:color="auto"/>
              <w:right w:val="single" w:sz="4" w:space="0" w:color="auto"/>
            </w:tcBorders>
            <w:hideMark/>
          </w:tcPr>
          <w:p w14:paraId="48E8B6A9" w14:textId="77777777" w:rsidR="004254C7" w:rsidRPr="002068B7" w:rsidRDefault="004254C7" w:rsidP="00E47F90">
            <w:pPr>
              <w:spacing w:after="0" w:line="240" w:lineRule="auto"/>
              <w:jc w:val="center"/>
              <w:rPr>
                <w:rFonts w:ascii="Times New Roman" w:hAnsi="Times New Roman" w:cs="Times New Roman"/>
                <w:sz w:val="24"/>
                <w:szCs w:val="24"/>
                <w:lang w:eastAsia="en-US"/>
              </w:rPr>
            </w:pPr>
            <w:r w:rsidRPr="002068B7">
              <w:rPr>
                <w:rFonts w:ascii="Times New Roman" w:hAnsi="Times New Roman" w:cs="Times New Roman"/>
                <w:sz w:val="24"/>
                <w:szCs w:val="24"/>
              </w:rPr>
              <w:t>МСФО (IFRS) 5</w:t>
            </w:r>
          </w:p>
        </w:tc>
        <w:tc>
          <w:tcPr>
            <w:tcW w:w="5403" w:type="dxa"/>
            <w:tcBorders>
              <w:top w:val="single" w:sz="4" w:space="0" w:color="auto"/>
              <w:left w:val="single" w:sz="4" w:space="0" w:color="auto"/>
              <w:bottom w:val="single" w:sz="4" w:space="0" w:color="auto"/>
              <w:right w:val="single" w:sz="4" w:space="0" w:color="auto"/>
            </w:tcBorders>
            <w:hideMark/>
          </w:tcPr>
          <w:p w14:paraId="22B44D09" w14:textId="77777777" w:rsidR="004254C7" w:rsidRPr="002068B7" w:rsidRDefault="004254C7" w:rsidP="00E47F90">
            <w:pPr>
              <w:spacing w:after="0" w:line="240" w:lineRule="auto"/>
              <w:rPr>
                <w:rFonts w:ascii="Times New Roman" w:hAnsi="Times New Roman" w:cs="Times New Roman"/>
                <w:sz w:val="24"/>
                <w:szCs w:val="24"/>
                <w:lang w:eastAsia="en-US"/>
              </w:rPr>
            </w:pPr>
            <w:r w:rsidRPr="002068B7">
              <w:rPr>
                <w:rFonts w:ascii="Times New Roman" w:hAnsi="Times New Roman" w:cs="Times New Roman"/>
                <w:sz w:val="24"/>
                <w:szCs w:val="24"/>
              </w:rPr>
              <w:t>Долгосрочные активы, предназначенные для продажи, и прекращенная деятельность</w:t>
            </w:r>
          </w:p>
        </w:tc>
        <w:tc>
          <w:tcPr>
            <w:tcW w:w="3260" w:type="dxa"/>
            <w:tcBorders>
              <w:top w:val="single" w:sz="4" w:space="0" w:color="auto"/>
              <w:left w:val="single" w:sz="4" w:space="0" w:color="auto"/>
              <w:bottom w:val="single" w:sz="4" w:space="0" w:color="auto"/>
              <w:right w:val="single" w:sz="4" w:space="0" w:color="auto"/>
            </w:tcBorders>
            <w:hideMark/>
          </w:tcPr>
          <w:p w14:paraId="79FC0B5D" w14:textId="77777777" w:rsidR="004254C7" w:rsidRPr="002068B7" w:rsidRDefault="004254C7" w:rsidP="00E47F90">
            <w:pPr>
              <w:spacing w:after="0" w:line="240" w:lineRule="auto"/>
              <w:rPr>
                <w:rFonts w:ascii="Times New Roman" w:hAnsi="Times New Roman" w:cs="Times New Roman"/>
                <w:sz w:val="24"/>
                <w:szCs w:val="24"/>
                <w:lang w:eastAsia="en-US"/>
              </w:rPr>
            </w:pPr>
            <w:r w:rsidRPr="002068B7">
              <w:rPr>
                <w:rFonts w:ascii="Times New Roman" w:hAnsi="Times New Roman" w:cs="Times New Roman"/>
                <w:sz w:val="24"/>
                <w:szCs w:val="24"/>
              </w:rPr>
              <w:t>1 января 2005 года</w:t>
            </w:r>
          </w:p>
        </w:tc>
      </w:tr>
      <w:tr w:rsidR="004254C7" w:rsidRPr="002068B7" w14:paraId="7FF982A6" w14:textId="77777777" w:rsidTr="004254C7">
        <w:trPr>
          <w:cantSplit/>
        </w:trPr>
        <w:tc>
          <w:tcPr>
            <w:tcW w:w="1260" w:type="dxa"/>
            <w:tcBorders>
              <w:top w:val="single" w:sz="4" w:space="0" w:color="auto"/>
              <w:left w:val="single" w:sz="4" w:space="0" w:color="auto"/>
              <w:bottom w:val="single" w:sz="4" w:space="0" w:color="auto"/>
              <w:right w:val="single" w:sz="4" w:space="0" w:color="auto"/>
            </w:tcBorders>
            <w:hideMark/>
          </w:tcPr>
          <w:p w14:paraId="001518B8" w14:textId="77777777" w:rsidR="004254C7" w:rsidRPr="002068B7" w:rsidRDefault="004254C7" w:rsidP="00E47F90">
            <w:pPr>
              <w:spacing w:after="0" w:line="240" w:lineRule="auto"/>
              <w:jc w:val="center"/>
              <w:rPr>
                <w:rFonts w:ascii="Times New Roman" w:hAnsi="Times New Roman" w:cs="Times New Roman"/>
                <w:sz w:val="24"/>
                <w:szCs w:val="24"/>
                <w:lang w:eastAsia="en-US"/>
              </w:rPr>
            </w:pPr>
            <w:r w:rsidRPr="002068B7">
              <w:rPr>
                <w:rFonts w:ascii="Times New Roman" w:hAnsi="Times New Roman" w:cs="Times New Roman"/>
                <w:sz w:val="24"/>
                <w:szCs w:val="24"/>
              </w:rPr>
              <w:t>МСФО (IFRS) 6</w:t>
            </w:r>
          </w:p>
        </w:tc>
        <w:tc>
          <w:tcPr>
            <w:tcW w:w="5403" w:type="dxa"/>
            <w:tcBorders>
              <w:top w:val="single" w:sz="4" w:space="0" w:color="auto"/>
              <w:left w:val="single" w:sz="4" w:space="0" w:color="auto"/>
              <w:bottom w:val="single" w:sz="4" w:space="0" w:color="auto"/>
              <w:right w:val="single" w:sz="4" w:space="0" w:color="auto"/>
            </w:tcBorders>
            <w:hideMark/>
          </w:tcPr>
          <w:p w14:paraId="4461EF69" w14:textId="77777777" w:rsidR="004254C7" w:rsidRPr="002068B7" w:rsidRDefault="004254C7" w:rsidP="00E47F90">
            <w:pPr>
              <w:spacing w:after="0" w:line="240" w:lineRule="auto"/>
              <w:rPr>
                <w:rFonts w:ascii="Times New Roman" w:hAnsi="Times New Roman" w:cs="Times New Roman"/>
                <w:sz w:val="24"/>
                <w:szCs w:val="24"/>
                <w:lang w:eastAsia="en-US"/>
              </w:rPr>
            </w:pPr>
            <w:r w:rsidRPr="002068B7">
              <w:rPr>
                <w:rFonts w:ascii="Times New Roman" w:hAnsi="Times New Roman" w:cs="Times New Roman"/>
                <w:sz w:val="24"/>
                <w:szCs w:val="24"/>
              </w:rPr>
              <w:t>Разведка и оценка полезных ископаемых</w:t>
            </w:r>
          </w:p>
        </w:tc>
        <w:tc>
          <w:tcPr>
            <w:tcW w:w="3260" w:type="dxa"/>
            <w:tcBorders>
              <w:top w:val="single" w:sz="4" w:space="0" w:color="auto"/>
              <w:left w:val="single" w:sz="4" w:space="0" w:color="auto"/>
              <w:bottom w:val="single" w:sz="4" w:space="0" w:color="auto"/>
              <w:right w:val="single" w:sz="4" w:space="0" w:color="auto"/>
            </w:tcBorders>
            <w:hideMark/>
          </w:tcPr>
          <w:p w14:paraId="7C2A5B32" w14:textId="77777777" w:rsidR="004254C7" w:rsidRPr="002068B7" w:rsidRDefault="004254C7" w:rsidP="00E47F90">
            <w:pPr>
              <w:spacing w:after="0" w:line="240" w:lineRule="auto"/>
              <w:rPr>
                <w:rFonts w:ascii="Times New Roman" w:hAnsi="Times New Roman" w:cs="Times New Roman"/>
                <w:sz w:val="24"/>
                <w:szCs w:val="24"/>
                <w:lang w:eastAsia="en-US"/>
              </w:rPr>
            </w:pPr>
            <w:r w:rsidRPr="002068B7">
              <w:rPr>
                <w:rFonts w:ascii="Times New Roman" w:hAnsi="Times New Roman" w:cs="Times New Roman"/>
                <w:sz w:val="24"/>
                <w:szCs w:val="24"/>
              </w:rPr>
              <w:t>1 января 2005 года</w:t>
            </w:r>
          </w:p>
        </w:tc>
      </w:tr>
      <w:tr w:rsidR="004254C7" w:rsidRPr="002068B7" w14:paraId="681FA690" w14:textId="77777777" w:rsidTr="004254C7">
        <w:trPr>
          <w:cantSplit/>
        </w:trPr>
        <w:tc>
          <w:tcPr>
            <w:tcW w:w="1260" w:type="dxa"/>
            <w:tcBorders>
              <w:top w:val="single" w:sz="4" w:space="0" w:color="auto"/>
              <w:left w:val="single" w:sz="4" w:space="0" w:color="auto"/>
              <w:bottom w:val="single" w:sz="4" w:space="0" w:color="auto"/>
              <w:right w:val="single" w:sz="4" w:space="0" w:color="auto"/>
            </w:tcBorders>
            <w:hideMark/>
          </w:tcPr>
          <w:p w14:paraId="22161351" w14:textId="77777777" w:rsidR="004254C7" w:rsidRPr="002068B7" w:rsidRDefault="004254C7" w:rsidP="00E47F90">
            <w:pPr>
              <w:spacing w:after="0" w:line="240" w:lineRule="auto"/>
              <w:jc w:val="center"/>
              <w:rPr>
                <w:rFonts w:ascii="Times New Roman" w:hAnsi="Times New Roman" w:cs="Times New Roman"/>
                <w:sz w:val="24"/>
                <w:szCs w:val="24"/>
                <w:lang w:eastAsia="en-US"/>
              </w:rPr>
            </w:pPr>
            <w:r w:rsidRPr="002068B7">
              <w:rPr>
                <w:rFonts w:ascii="Times New Roman" w:hAnsi="Times New Roman" w:cs="Times New Roman"/>
                <w:sz w:val="24"/>
                <w:szCs w:val="24"/>
              </w:rPr>
              <w:t>МСФО (IFRS) 7</w:t>
            </w:r>
          </w:p>
        </w:tc>
        <w:tc>
          <w:tcPr>
            <w:tcW w:w="5403" w:type="dxa"/>
            <w:tcBorders>
              <w:top w:val="single" w:sz="4" w:space="0" w:color="auto"/>
              <w:left w:val="single" w:sz="4" w:space="0" w:color="auto"/>
              <w:bottom w:val="single" w:sz="4" w:space="0" w:color="auto"/>
              <w:right w:val="single" w:sz="4" w:space="0" w:color="auto"/>
            </w:tcBorders>
            <w:hideMark/>
          </w:tcPr>
          <w:p w14:paraId="43EFCB64" w14:textId="77777777" w:rsidR="004254C7" w:rsidRPr="002068B7" w:rsidRDefault="004254C7" w:rsidP="00E47F90">
            <w:pPr>
              <w:spacing w:after="0" w:line="240" w:lineRule="auto"/>
              <w:rPr>
                <w:rFonts w:ascii="Times New Roman" w:hAnsi="Times New Roman" w:cs="Times New Roman"/>
                <w:sz w:val="24"/>
                <w:szCs w:val="24"/>
                <w:lang w:eastAsia="en-US"/>
              </w:rPr>
            </w:pPr>
            <w:r w:rsidRPr="002068B7">
              <w:rPr>
                <w:rFonts w:ascii="Times New Roman" w:hAnsi="Times New Roman" w:cs="Times New Roman"/>
                <w:sz w:val="24"/>
                <w:szCs w:val="24"/>
              </w:rPr>
              <w:t>Финансовые инструменты: раскрытие информации</w:t>
            </w:r>
          </w:p>
        </w:tc>
        <w:tc>
          <w:tcPr>
            <w:tcW w:w="3260" w:type="dxa"/>
            <w:tcBorders>
              <w:top w:val="single" w:sz="4" w:space="0" w:color="auto"/>
              <w:left w:val="single" w:sz="4" w:space="0" w:color="auto"/>
              <w:bottom w:val="single" w:sz="4" w:space="0" w:color="auto"/>
              <w:right w:val="single" w:sz="4" w:space="0" w:color="auto"/>
            </w:tcBorders>
            <w:hideMark/>
          </w:tcPr>
          <w:p w14:paraId="615A814F" w14:textId="77777777" w:rsidR="004254C7" w:rsidRPr="002068B7" w:rsidRDefault="004254C7" w:rsidP="00E47F90">
            <w:pPr>
              <w:spacing w:after="0" w:line="240" w:lineRule="auto"/>
              <w:rPr>
                <w:rFonts w:ascii="Times New Roman" w:hAnsi="Times New Roman" w:cs="Times New Roman"/>
                <w:sz w:val="24"/>
                <w:szCs w:val="24"/>
                <w:lang w:eastAsia="en-US"/>
              </w:rPr>
            </w:pPr>
            <w:r w:rsidRPr="002068B7">
              <w:rPr>
                <w:rFonts w:ascii="Times New Roman" w:hAnsi="Times New Roman" w:cs="Times New Roman"/>
                <w:sz w:val="24"/>
                <w:szCs w:val="24"/>
              </w:rPr>
              <w:t>1 января 2007</w:t>
            </w:r>
          </w:p>
        </w:tc>
      </w:tr>
    </w:tbl>
    <w:p w14:paraId="2145CD9D" w14:textId="77777777" w:rsidR="004254C7" w:rsidRPr="002068B7" w:rsidRDefault="004254C7" w:rsidP="00E47F90">
      <w:pPr>
        <w:spacing w:after="0" w:line="240" w:lineRule="auto"/>
        <w:jc w:val="both"/>
        <w:rPr>
          <w:rFonts w:ascii="Times New Roman" w:hAnsi="Times New Roman" w:cs="Times New Roman"/>
          <w:bCs/>
          <w:sz w:val="24"/>
          <w:szCs w:val="24"/>
          <w:lang w:eastAsia="en-US"/>
        </w:rPr>
      </w:pPr>
    </w:p>
    <w:p w14:paraId="0DEDB7B6" w14:textId="77777777" w:rsidR="004254C7" w:rsidRPr="002068B7" w:rsidRDefault="00AA7A20" w:rsidP="00E47F90">
      <w:pPr>
        <w:spacing w:after="0" w:line="240" w:lineRule="auto"/>
        <w:ind w:firstLine="403"/>
        <w:jc w:val="both"/>
        <w:rPr>
          <w:rFonts w:ascii="Times New Roman" w:hAnsi="Times New Roman" w:cs="Times New Roman"/>
          <w:bCs/>
          <w:sz w:val="24"/>
          <w:szCs w:val="24"/>
        </w:rPr>
      </w:pPr>
      <w:r>
        <w:rPr>
          <w:rFonts w:ascii="Times New Roman" w:hAnsi="Times New Roman" w:cs="Times New Roman"/>
          <w:bCs/>
          <w:sz w:val="24"/>
          <w:szCs w:val="24"/>
        </w:rPr>
        <w:t>У</w:t>
      </w:r>
      <w:r w:rsidR="004254C7" w:rsidRPr="002068B7">
        <w:rPr>
          <w:rFonts w:ascii="Times New Roman" w:hAnsi="Times New Roman" w:cs="Times New Roman"/>
          <w:bCs/>
          <w:sz w:val="24"/>
          <w:szCs w:val="24"/>
        </w:rPr>
        <w:t xml:space="preserve">четная политика отражает положения МСФО, которые применяются к операциям </w:t>
      </w:r>
      <w:r w:rsidR="004254C7" w:rsidRPr="002068B7">
        <w:rPr>
          <w:rFonts w:ascii="Times New Roman" w:hAnsi="Times New Roman" w:cs="Times New Roman"/>
          <w:sz w:val="24"/>
          <w:szCs w:val="24"/>
        </w:rPr>
        <w:t xml:space="preserve">Общества </w:t>
      </w:r>
      <w:r w:rsidR="004254C7" w:rsidRPr="002068B7">
        <w:rPr>
          <w:rFonts w:ascii="Times New Roman" w:hAnsi="Times New Roman" w:cs="Times New Roman"/>
          <w:bCs/>
          <w:sz w:val="24"/>
          <w:szCs w:val="24"/>
        </w:rPr>
        <w:t xml:space="preserve">на момент разработки и утверждения данной учетной политики. Общество вносит изменения в учетную политику, только если такое изменение требуется стандартом или </w:t>
      </w:r>
      <w:r w:rsidR="00E2477F" w:rsidRPr="002068B7">
        <w:rPr>
          <w:rFonts w:ascii="Times New Roman" w:hAnsi="Times New Roman" w:cs="Times New Roman"/>
          <w:bCs/>
          <w:sz w:val="24"/>
          <w:szCs w:val="24"/>
        </w:rPr>
        <w:t>разъяснением,</w:t>
      </w:r>
      <w:r w:rsidR="004254C7" w:rsidRPr="002068B7">
        <w:rPr>
          <w:rFonts w:ascii="Times New Roman" w:hAnsi="Times New Roman" w:cs="Times New Roman"/>
          <w:bCs/>
          <w:sz w:val="24"/>
          <w:szCs w:val="24"/>
        </w:rPr>
        <w:t xml:space="preserve"> или приведет к тому, что финансовая отчетность будет предоставлять надежную и более уместную информацию о влиянии операций, прочих событий или условий на финансовое положение, финансовые результаты или движение денежных средств Общества. </w:t>
      </w:r>
    </w:p>
    <w:p w14:paraId="73AD7304" w14:textId="77777777" w:rsidR="004254C7" w:rsidRPr="002068B7" w:rsidRDefault="004254C7" w:rsidP="00E47F90">
      <w:pPr>
        <w:spacing w:after="0" w:line="240" w:lineRule="auto"/>
        <w:ind w:firstLine="403"/>
        <w:jc w:val="both"/>
        <w:rPr>
          <w:rFonts w:ascii="Times New Roman" w:hAnsi="Times New Roman" w:cs="Times New Roman"/>
          <w:color w:val="000000"/>
          <w:sz w:val="24"/>
          <w:szCs w:val="24"/>
        </w:rPr>
      </w:pPr>
      <w:r w:rsidRPr="002068B7">
        <w:rPr>
          <w:rFonts w:ascii="Times New Roman" w:hAnsi="Times New Roman" w:cs="Times New Roman"/>
          <w:bCs/>
          <w:color w:val="000000"/>
          <w:sz w:val="24"/>
          <w:szCs w:val="24"/>
        </w:rPr>
        <w:t xml:space="preserve">Не являются изменениями в учетной политике применение учетной политики в отношении </w:t>
      </w:r>
      <w:r w:rsidRPr="002068B7">
        <w:rPr>
          <w:rFonts w:ascii="Times New Roman" w:hAnsi="Times New Roman" w:cs="Times New Roman"/>
          <w:color w:val="000000"/>
          <w:sz w:val="24"/>
          <w:szCs w:val="24"/>
        </w:rPr>
        <w:t>операций, прочих событий или условий, отличающихся по своей сущности от операций, прочих событий или условий, ранее имевших место и применение новой учетной политики в отношении операции, событий или условий, которые ранее не имели место или были несущественными.</w:t>
      </w:r>
    </w:p>
    <w:p w14:paraId="60225F9B" w14:textId="77777777" w:rsidR="004254C7" w:rsidRPr="002068B7" w:rsidRDefault="004254C7" w:rsidP="00E47F90">
      <w:pPr>
        <w:tabs>
          <w:tab w:val="left" w:pos="993"/>
        </w:tabs>
        <w:spacing w:after="0" w:line="240" w:lineRule="auto"/>
        <w:ind w:left="360"/>
        <w:jc w:val="both"/>
        <w:rPr>
          <w:rFonts w:ascii="Times New Roman" w:hAnsi="Times New Roman" w:cs="Times New Roman"/>
          <w:bCs/>
          <w:sz w:val="24"/>
          <w:szCs w:val="24"/>
          <w:lang w:eastAsia="en-US"/>
        </w:rPr>
      </w:pPr>
    </w:p>
    <w:p w14:paraId="21BAA097" w14:textId="77777777" w:rsidR="004254C7" w:rsidRPr="002068B7" w:rsidRDefault="004254C7" w:rsidP="00E47F90">
      <w:pPr>
        <w:spacing w:after="0" w:line="240" w:lineRule="auto"/>
        <w:ind w:left="426"/>
        <w:jc w:val="both"/>
        <w:rPr>
          <w:rFonts w:ascii="Times New Roman" w:hAnsi="Times New Roman" w:cs="Times New Roman"/>
          <w:color w:val="000000"/>
          <w:sz w:val="24"/>
          <w:szCs w:val="24"/>
        </w:rPr>
      </w:pPr>
    </w:p>
    <w:p w14:paraId="0FAF8E2F" w14:textId="77777777" w:rsidR="004254C7" w:rsidRPr="002068B7" w:rsidRDefault="004254C7" w:rsidP="00E47F90">
      <w:pPr>
        <w:pStyle w:val="af2"/>
        <w:numPr>
          <w:ilvl w:val="0"/>
          <w:numId w:val="4"/>
        </w:numPr>
        <w:tabs>
          <w:tab w:val="left" w:pos="735"/>
        </w:tabs>
        <w:jc w:val="both"/>
        <w:rPr>
          <w:b/>
          <w:color w:val="000000"/>
          <w:sz w:val="24"/>
          <w:szCs w:val="24"/>
        </w:rPr>
      </w:pPr>
      <w:r w:rsidRPr="002068B7">
        <w:rPr>
          <w:b/>
          <w:color w:val="000000"/>
          <w:sz w:val="24"/>
          <w:szCs w:val="24"/>
        </w:rPr>
        <w:t xml:space="preserve">Информация о деятельности Общества </w:t>
      </w:r>
    </w:p>
    <w:p w14:paraId="5CEE65EF" w14:textId="77777777" w:rsidR="002B3052" w:rsidRDefault="004254C7" w:rsidP="00E47F90">
      <w:pPr>
        <w:tabs>
          <w:tab w:val="left" w:pos="993"/>
        </w:tabs>
        <w:spacing w:after="0" w:line="240" w:lineRule="auto"/>
        <w:jc w:val="both"/>
        <w:rPr>
          <w:rFonts w:ascii="Times New Roman" w:hAnsi="Times New Roman" w:cs="Times New Roman"/>
          <w:bCs/>
          <w:color w:val="000000"/>
          <w:sz w:val="24"/>
          <w:szCs w:val="24"/>
        </w:rPr>
      </w:pPr>
      <w:r w:rsidRPr="002068B7">
        <w:rPr>
          <w:rFonts w:ascii="Times New Roman" w:hAnsi="Times New Roman" w:cs="Times New Roman"/>
          <w:bCs/>
          <w:color w:val="000000"/>
          <w:sz w:val="24"/>
          <w:szCs w:val="24"/>
        </w:rPr>
        <w:t xml:space="preserve">        </w:t>
      </w:r>
    </w:p>
    <w:p w14:paraId="40C958E4" w14:textId="77777777" w:rsidR="004254C7" w:rsidRPr="000F43CC" w:rsidRDefault="004254C7" w:rsidP="002B3052">
      <w:pPr>
        <w:tabs>
          <w:tab w:val="left" w:pos="993"/>
        </w:tabs>
        <w:spacing w:after="0" w:line="240" w:lineRule="auto"/>
        <w:ind w:firstLine="709"/>
        <w:jc w:val="both"/>
        <w:rPr>
          <w:rFonts w:ascii="Times New Roman" w:hAnsi="Times New Roman" w:cs="Times New Roman"/>
          <w:bCs/>
          <w:color w:val="000000"/>
          <w:sz w:val="24"/>
          <w:szCs w:val="24"/>
        </w:rPr>
      </w:pPr>
      <w:r w:rsidRPr="000F43CC">
        <w:rPr>
          <w:rFonts w:ascii="Times New Roman" w:hAnsi="Times New Roman" w:cs="Times New Roman"/>
          <w:bCs/>
          <w:color w:val="000000"/>
          <w:sz w:val="24"/>
          <w:szCs w:val="24"/>
        </w:rPr>
        <w:t xml:space="preserve"> </w:t>
      </w:r>
      <w:r w:rsidR="00AA7A20" w:rsidRPr="000F43CC">
        <w:rPr>
          <w:rFonts w:ascii="Times New Roman" w:hAnsi="Times New Roman" w:cs="Times New Roman"/>
          <w:bCs/>
          <w:color w:val="000000"/>
          <w:sz w:val="24"/>
          <w:szCs w:val="24"/>
        </w:rPr>
        <w:t>1.1.</w:t>
      </w:r>
      <w:r w:rsidRPr="000F43CC">
        <w:rPr>
          <w:rFonts w:ascii="Times New Roman" w:hAnsi="Times New Roman" w:cs="Times New Roman"/>
          <w:bCs/>
          <w:color w:val="000000"/>
          <w:sz w:val="24"/>
          <w:szCs w:val="24"/>
        </w:rPr>
        <w:t xml:space="preserve"> Общество зарегистрировано Департаментом юстиции Северо-Казахстанской области, свидетельство о государственной регистрации № 11260-1948-АО от 11 января 2011 года, БИН 110140002923.</w:t>
      </w:r>
    </w:p>
    <w:p w14:paraId="0763FF38" w14:textId="77777777" w:rsidR="004254C7" w:rsidRPr="000F43CC" w:rsidRDefault="004254C7" w:rsidP="00E47F90">
      <w:pPr>
        <w:spacing w:after="0" w:line="240" w:lineRule="auto"/>
        <w:ind w:firstLine="720"/>
        <w:jc w:val="both"/>
        <w:rPr>
          <w:rFonts w:ascii="Times New Roman" w:hAnsi="Times New Roman" w:cs="Times New Roman"/>
          <w:bCs/>
          <w:color w:val="000000"/>
          <w:sz w:val="24"/>
          <w:szCs w:val="24"/>
        </w:rPr>
      </w:pPr>
      <w:r w:rsidRPr="000F43CC">
        <w:rPr>
          <w:rFonts w:ascii="Times New Roman" w:hAnsi="Times New Roman" w:cs="Times New Roman"/>
          <w:bCs/>
          <w:color w:val="000000"/>
          <w:sz w:val="24"/>
          <w:szCs w:val="24"/>
        </w:rPr>
        <w:t xml:space="preserve">Юридический адрес Общества: 150000, Республика Казахстан, город </w:t>
      </w:r>
      <w:r w:rsidRPr="000F43CC">
        <w:rPr>
          <w:rFonts w:ascii="Times New Roman" w:hAnsi="Times New Roman" w:cs="Times New Roman"/>
          <w:bCs/>
          <w:color w:val="000000"/>
          <w:sz w:val="24"/>
          <w:szCs w:val="24"/>
          <w:lang w:val="kk-KZ"/>
        </w:rPr>
        <w:t>Петропавловск</w:t>
      </w:r>
      <w:r w:rsidRPr="000F43CC">
        <w:rPr>
          <w:rFonts w:ascii="Times New Roman" w:hAnsi="Times New Roman" w:cs="Times New Roman"/>
          <w:bCs/>
          <w:color w:val="000000"/>
          <w:sz w:val="24"/>
          <w:szCs w:val="24"/>
        </w:rPr>
        <w:t xml:space="preserve">, улица </w:t>
      </w:r>
      <w:r w:rsidR="00573921" w:rsidRPr="000F43CC">
        <w:rPr>
          <w:rFonts w:ascii="Times New Roman" w:hAnsi="Times New Roman" w:cs="Times New Roman"/>
          <w:bCs/>
          <w:color w:val="000000"/>
          <w:sz w:val="24"/>
          <w:szCs w:val="24"/>
          <w:lang w:val="kk-KZ"/>
        </w:rPr>
        <w:t>Нурсултан Назарбаев</w:t>
      </w:r>
      <w:r w:rsidRPr="000F43CC">
        <w:rPr>
          <w:rFonts w:ascii="Times New Roman" w:hAnsi="Times New Roman" w:cs="Times New Roman"/>
          <w:bCs/>
          <w:color w:val="000000"/>
          <w:sz w:val="24"/>
          <w:szCs w:val="24"/>
        </w:rPr>
        <w:t xml:space="preserve">, </w:t>
      </w:r>
      <w:r w:rsidR="00573921" w:rsidRPr="000F43CC">
        <w:rPr>
          <w:rFonts w:ascii="Times New Roman" w:hAnsi="Times New Roman" w:cs="Times New Roman"/>
          <w:bCs/>
          <w:color w:val="000000"/>
          <w:sz w:val="24"/>
          <w:szCs w:val="24"/>
        </w:rPr>
        <w:t>69</w:t>
      </w:r>
      <w:r w:rsidRPr="000F43CC">
        <w:rPr>
          <w:rFonts w:ascii="Times New Roman" w:hAnsi="Times New Roman" w:cs="Times New Roman"/>
          <w:bCs/>
          <w:color w:val="000000"/>
          <w:sz w:val="24"/>
          <w:szCs w:val="24"/>
        </w:rPr>
        <w:t xml:space="preserve">. </w:t>
      </w:r>
    </w:p>
    <w:p w14:paraId="2242B966" w14:textId="77777777" w:rsidR="004254C7" w:rsidRPr="000F43CC" w:rsidRDefault="004254C7" w:rsidP="00E47F90">
      <w:pPr>
        <w:spacing w:after="0" w:line="240" w:lineRule="auto"/>
        <w:ind w:firstLine="720"/>
        <w:jc w:val="both"/>
        <w:rPr>
          <w:rFonts w:ascii="Times New Roman" w:hAnsi="Times New Roman" w:cs="Times New Roman"/>
          <w:bCs/>
          <w:color w:val="000000"/>
          <w:sz w:val="24"/>
          <w:szCs w:val="24"/>
        </w:rPr>
      </w:pPr>
      <w:r w:rsidRPr="000F43CC">
        <w:rPr>
          <w:rFonts w:ascii="Times New Roman" w:hAnsi="Times New Roman" w:cs="Times New Roman"/>
          <w:bCs/>
          <w:color w:val="000000"/>
          <w:sz w:val="24"/>
          <w:szCs w:val="24"/>
        </w:rPr>
        <w:t xml:space="preserve">Общество зарегистрировано в качестве налогоплательщика в Налоговом комитете по городу Петропавловск 11 января 2011 года, РНН 480 100 249 096. </w:t>
      </w:r>
    </w:p>
    <w:p w14:paraId="74CF3E6A" w14:textId="77777777" w:rsidR="004254C7" w:rsidRPr="000F43CC" w:rsidRDefault="004254C7" w:rsidP="00E47F90">
      <w:pPr>
        <w:spacing w:after="0" w:line="240" w:lineRule="auto"/>
        <w:ind w:firstLine="720"/>
        <w:jc w:val="both"/>
        <w:rPr>
          <w:rFonts w:ascii="Times New Roman" w:hAnsi="Times New Roman" w:cs="Times New Roman"/>
          <w:bCs/>
          <w:color w:val="000000"/>
          <w:sz w:val="24"/>
          <w:szCs w:val="24"/>
        </w:rPr>
      </w:pPr>
      <w:r w:rsidRPr="000F43CC">
        <w:rPr>
          <w:rFonts w:ascii="Times New Roman" w:hAnsi="Times New Roman" w:cs="Times New Roman"/>
          <w:bCs/>
          <w:color w:val="000000"/>
          <w:sz w:val="24"/>
          <w:szCs w:val="24"/>
        </w:rPr>
        <w:lastRenderedPageBreak/>
        <w:t>Общество является плательщиком налога на добавленную стоимость (далее – НДС) с 1 апреля 2011г., на основании свидетельства серии 48001, № 0003445 от 31 марта 2011 года.</w:t>
      </w:r>
    </w:p>
    <w:p w14:paraId="4D9A69D5" w14:textId="77777777" w:rsidR="004254C7" w:rsidRPr="002068B7" w:rsidRDefault="00AA7A20" w:rsidP="00AA7A20">
      <w:pPr>
        <w:tabs>
          <w:tab w:val="left" w:pos="993"/>
        </w:tabs>
        <w:spacing w:after="0"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t>1.</w:t>
      </w:r>
      <w:r w:rsidR="00004FC6">
        <w:rPr>
          <w:rFonts w:ascii="Times New Roman" w:hAnsi="Times New Roman" w:cs="Times New Roman"/>
          <w:bCs/>
          <w:sz w:val="24"/>
          <w:szCs w:val="24"/>
        </w:rPr>
        <w:t>2.</w:t>
      </w:r>
      <w:r w:rsidR="00004FC6" w:rsidRPr="002068B7">
        <w:rPr>
          <w:rFonts w:ascii="Times New Roman" w:hAnsi="Times New Roman" w:cs="Times New Roman"/>
          <w:bCs/>
          <w:sz w:val="24"/>
          <w:szCs w:val="24"/>
        </w:rPr>
        <w:t xml:space="preserve"> Общество</w:t>
      </w:r>
      <w:r w:rsidR="004254C7" w:rsidRPr="002068B7">
        <w:rPr>
          <w:rFonts w:ascii="Times New Roman" w:hAnsi="Times New Roman" w:cs="Times New Roman"/>
          <w:bCs/>
          <w:sz w:val="24"/>
          <w:szCs w:val="24"/>
        </w:rPr>
        <w:t xml:space="preserve"> не имеет структурные подразделения.</w:t>
      </w:r>
    </w:p>
    <w:p w14:paraId="37DAFE00" w14:textId="77777777" w:rsidR="004254C7" w:rsidRPr="00004FC6" w:rsidRDefault="00004FC6" w:rsidP="00004FC6">
      <w:pPr>
        <w:tabs>
          <w:tab w:val="left" w:pos="993"/>
        </w:tabs>
        <w:spacing w:after="0"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t xml:space="preserve">1.3. </w:t>
      </w:r>
      <w:r w:rsidR="004254C7" w:rsidRPr="002068B7">
        <w:rPr>
          <w:rFonts w:ascii="Times New Roman" w:hAnsi="Times New Roman" w:cs="Times New Roman"/>
          <w:bCs/>
          <w:sz w:val="24"/>
          <w:szCs w:val="24"/>
        </w:rPr>
        <w:t>Органами Общества являются:</w:t>
      </w:r>
    </w:p>
    <w:p w14:paraId="674F15DF" w14:textId="77777777" w:rsidR="004254C7" w:rsidRPr="002068B7" w:rsidRDefault="004254C7" w:rsidP="00E47F90">
      <w:pPr>
        <w:numPr>
          <w:ilvl w:val="0"/>
          <w:numId w:val="6"/>
        </w:numPr>
        <w:tabs>
          <w:tab w:val="left" w:pos="993"/>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высший орган - общее собрание акционеров;</w:t>
      </w:r>
    </w:p>
    <w:p w14:paraId="6006FDFA" w14:textId="77777777" w:rsidR="004254C7" w:rsidRPr="00004FC6" w:rsidRDefault="004254C7" w:rsidP="00E47F90">
      <w:pPr>
        <w:numPr>
          <w:ilvl w:val="0"/>
          <w:numId w:val="6"/>
        </w:numPr>
        <w:tabs>
          <w:tab w:val="left" w:pos="993"/>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орган управления – Совет директоров; </w:t>
      </w:r>
    </w:p>
    <w:p w14:paraId="074A443A" w14:textId="77777777" w:rsidR="004254C7" w:rsidRPr="002068B7" w:rsidRDefault="004254C7" w:rsidP="00E47F90">
      <w:pPr>
        <w:numPr>
          <w:ilvl w:val="0"/>
          <w:numId w:val="6"/>
        </w:numPr>
        <w:tabs>
          <w:tab w:val="left" w:pos="993"/>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исполнительный орган – Правление;</w:t>
      </w:r>
    </w:p>
    <w:p w14:paraId="472827D5" w14:textId="77777777" w:rsidR="004254C7" w:rsidRPr="002068B7" w:rsidRDefault="004254C7" w:rsidP="00E47F90">
      <w:pPr>
        <w:spacing w:after="0" w:line="240" w:lineRule="auto"/>
        <w:ind w:firstLine="720"/>
        <w:jc w:val="both"/>
        <w:rPr>
          <w:rFonts w:ascii="Times New Roman" w:hAnsi="Times New Roman" w:cs="Times New Roman"/>
          <w:bCs/>
          <w:sz w:val="24"/>
          <w:szCs w:val="24"/>
        </w:rPr>
      </w:pPr>
      <w:r w:rsidRPr="002068B7">
        <w:rPr>
          <w:rFonts w:ascii="Times New Roman" w:hAnsi="Times New Roman" w:cs="Times New Roman"/>
          <w:bCs/>
          <w:sz w:val="24"/>
          <w:szCs w:val="24"/>
        </w:rPr>
        <w:t>Компетенция органов управления определяется действующим законодательством Республики Казахстан и Уставом Общества.</w:t>
      </w:r>
    </w:p>
    <w:p w14:paraId="6A8CEA25" w14:textId="77777777" w:rsidR="00004FC6" w:rsidRPr="00004FC6" w:rsidRDefault="00004FC6" w:rsidP="00004FC6">
      <w:pPr>
        <w:tabs>
          <w:tab w:val="left" w:pos="993"/>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1.4. </w:t>
      </w:r>
      <w:r w:rsidR="004254C7" w:rsidRPr="002068B7">
        <w:rPr>
          <w:rFonts w:ascii="Times New Roman" w:hAnsi="Times New Roman" w:cs="Times New Roman"/>
          <w:bCs/>
          <w:sz w:val="24"/>
          <w:szCs w:val="24"/>
        </w:rPr>
        <w:t xml:space="preserve">В соответствии с учредительными документами Общество осуществляет </w:t>
      </w:r>
      <w:r w:rsidR="004254C7" w:rsidRPr="00004FC6">
        <w:rPr>
          <w:rFonts w:ascii="Times New Roman" w:hAnsi="Times New Roman" w:cs="Times New Roman"/>
          <w:bCs/>
          <w:sz w:val="24"/>
          <w:szCs w:val="24"/>
        </w:rPr>
        <w:t>следующие виды деятельности:</w:t>
      </w:r>
    </w:p>
    <w:p w14:paraId="3AFF907E" w14:textId="77777777" w:rsidR="00004FC6" w:rsidRPr="00004FC6" w:rsidRDefault="00004FC6" w:rsidP="00004FC6">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004FC6">
        <w:rPr>
          <w:rFonts w:ascii="Times New Roman" w:hAnsi="Times New Roman" w:cs="Times New Roman"/>
          <w:sz w:val="24"/>
          <w:szCs w:val="24"/>
        </w:rPr>
        <w:t>Прочая транспортно-экспедиционная деятельность (ОКЭД 52299);</w:t>
      </w:r>
    </w:p>
    <w:p w14:paraId="7956FFB2" w14:textId="77777777" w:rsidR="00004FC6" w:rsidRPr="00004FC6" w:rsidRDefault="00004FC6" w:rsidP="00004FC6">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004FC6">
        <w:rPr>
          <w:rFonts w:ascii="Times New Roman" w:hAnsi="Times New Roman" w:cs="Times New Roman"/>
          <w:sz w:val="24"/>
          <w:szCs w:val="24"/>
        </w:rPr>
        <w:t>Деятельность холдинговых компаний (ОКЭД 64200);</w:t>
      </w:r>
    </w:p>
    <w:p w14:paraId="199C4C46" w14:textId="77777777" w:rsidR="00004FC6" w:rsidRPr="00004FC6" w:rsidRDefault="00004FC6" w:rsidP="00004FC6">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004FC6">
        <w:rPr>
          <w:rFonts w:ascii="Times New Roman" w:hAnsi="Times New Roman" w:cs="Times New Roman"/>
          <w:sz w:val="24"/>
          <w:szCs w:val="24"/>
        </w:rPr>
        <w:t>Консультирование по вопросам коммерческой деятельности и управления (ОКЭД 70221);</w:t>
      </w:r>
    </w:p>
    <w:p w14:paraId="1C26CF9B" w14:textId="77777777" w:rsidR="00004FC6" w:rsidRPr="00004FC6" w:rsidRDefault="00004FC6" w:rsidP="00004FC6">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004FC6">
        <w:rPr>
          <w:rFonts w:ascii="Times New Roman" w:hAnsi="Times New Roman" w:cs="Times New Roman"/>
          <w:sz w:val="24"/>
          <w:szCs w:val="24"/>
        </w:rPr>
        <w:t>Регулирование и содействие эффективному ведению экономической деятельности (ОКЭД 84130);</w:t>
      </w:r>
    </w:p>
    <w:p w14:paraId="17F72D4D" w14:textId="77777777" w:rsidR="00004FC6" w:rsidRPr="00004FC6" w:rsidRDefault="00004FC6" w:rsidP="00004FC6">
      <w:pPr>
        <w:tabs>
          <w:tab w:val="left" w:pos="993"/>
        </w:tabs>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5) </w:t>
      </w:r>
      <w:r w:rsidRPr="00004FC6">
        <w:rPr>
          <w:rFonts w:ascii="Times New Roman" w:hAnsi="Times New Roman" w:cs="Times New Roman"/>
          <w:sz w:val="24"/>
          <w:szCs w:val="24"/>
        </w:rPr>
        <w:t>Деятельность коммерческих и предпринимательских организаций (ОКЭД 94110).</w:t>
      </w:r>
    </w:p>
    <w:p w14:paraId="00919B19" w14:textId="77777777" w:rsidR="00004FC6" w:rsidRDefault="004254C7" w:rsidP="00E47F90">
      <w:pPr>
        <w:spacing w:after="0" w:line="240" w:lineRule="auto"/>
        <w:ind w:firstLine="720"/>
        <w:jc w:val="both"/>
        <w:rPr>
          <w:rFonts w:ascii="Times New Roman" w:hAnsi="Times New Roman" w:cs="Times New Roman"/>
          <w:bCs/>
          <w:color w:val="000000"/>
          <w:sz w:val="24"/>
          <w:szCs w:val="24"/>
        </w:rPr>
      </w:pPr>
      <w:r w:rsidRPr="00004FC6">
        <w:rPr>
          <w:rFonts w:ascii="Times New Roman" w:hAnsi="Times New Roman" w:cs="Times New Roman"/>
          <w:bCs/>
          <w:color w:val="000000"/>
          <w:sz w:val="24"/>
          <w:szCs w:val="24"/>
        </w:rPr>
        <w:t xml:space="preserve">ОКЭД основной уставной деятельности: </w:t>
      </w:r>
    </w:p>
    <w:p w14:paraId="6CF7C36E" w14:textId="77777777" w:rsidR="004254C7" w:rsidRPr="00004FC6" w:rsidRDefault="004254C7" w:rsidP="00E47F90">
      <w:pPr>
        <w:spacing w:after="0" w:line="240" w:lineRule="auto"/>
        <w:ind w:firstLine="720"/>
        <w:jc w:val="both"/>
        <w:rPr>
          <w:rFonts w:ascii="Times New Roman" w:hAnsi="Times New Roman" w:cs="Times New Roman"/>
          <w:bCs/>
          <w:color w:val="000000"/>
          <w:sz w:val="24"/>
          <w:szCs w:val="24"/>
        </w:rPr>
      </w:pPr>
      <w:r w:rsidRPr="00004FC6">
        <w:rPr>
          <w:rFonts w:ascii="Times New Roman" w:hAnsi="Times New Roman" w:cs="Times New Roman"/>
          <w:bCs/>
          <w:color w:val="000000"/>
          <w:sz w:val="24"/>
          <w:szCs w:val="24"/>
        </w:rPr>
        <w:t xml:space="preserve">Исследование </w:t>
      </w:r>
      <w:r w:rsidR="003928A2" w:rsidRPr="00004FC6">
        <w:rPr>
          <w:rFonts w:ascii="Times New Roman" w:hAnsi="Times New Roman" w:cs="Times New Roman"/>
          <w:bCs/>
          <w:color w:val="000000"/>
          <w:sz w:val="24"/>
          <w:szCs w:val="24"/>
        </w:rPr>
        <w:t>конъюнктуры</w:t>
      </w:r>
      <w:r w:rsidRPr="00004FC6">
        <w:rPr>
          <w:rFonts w:ascii="Times New Roman" w:hAnsi="Times New Roman" w:cs="Times New Roman"/>
          <w:bCs/>
          <w:color w:val="000000"/>
          <w:sz w:val="24"/>
          <w:szCs w:val="24"/>
        </w:rPr>
        <w:t xml:space="preserve"> рынка и изучение общественного мнения.</w:t>
      </w:r>
    </w:p>
    <w:p w14:paraId="78113963" w14:textId="77777777" w:rsidR="004254C7" w:rsidRPr="002068B7" w:rsidRDefault="004254C7" w:rsidP="00E47F90">
      <w:pPr>
        <w:spacing w:after="0" w:line="240" w:lineRule="auto"/>
        <w:ind w:firstLine="720"/>
        <w:jc w:val="both"/>
        <w:rPr>
          <w:rFonts w:ascii="Times New Roman" w:hAnsi="Times New Roman" w:cs="Times New Roman"/>
          <w:bCs/>
          <w:color w:val="FF0000"/>
          <w:sz w:val="24"/>
          <w:szCs w:val="24"/>
        </w:rPr>
      </w:pPr>
      <w:r w:rsidRPr="002068B7">
        <w:rPr>
          <w:rFonts w:ascii="Times New Roman" w:hAnsi="Times New Roman" w:cs="Times New Roman"/>
          <w:bCs/>
          <w:color w:val="000000"/>
          <w:sz w:val="24"/>
          <w:szCs w:val="24"/>
        </w:rPr>
        <w:t xml:space="preserve">74130 - Исследование </w:t>
      </w:r>
      <w:r w:rsidR="003928A2" w:rsidRPr="002068B7">
        <w:rPr>
          <w:rFonts w:ascii="Times New Roman" w:hAnsi="Times New Roman" w:cs="Times New Roman"/>
          <w:bCs/>
          <w:color w:val="000000"/>
          <w:sz w:val="24"/>
          <w:szCs w:val="24"/>
        </w:rPr>
        <w:t>конъюнктуры</w:t>
      </w:r>
      <w:r w:rsidRPr="002068B7">
        <w:rPr>
          <w:rFonts w:ascii="Times New Roman" w:hAnsi="Times New Roman" w:cs="Times New Roman"/>
          <w:bCs/>
          <w:color w:val="000000"/>
          <w:sz w:val="24"/>
          <w:szCs w:val="24"/>
        </w:rPr>
        <w:t xml:space="preserve"> рынка и выявление общественного мнения.</w:t>
      </w:r>
    </w:p>
    <w:p w14:paraId="47D37C08" w14:textId="77777777" w:rsidR="004254C7" w:rsidRPr="002068B7" w:rsidRDefault="00004FC6" w:rsidP="00004FC6">
      <w:pPr>
        <w:tabs>
          <w:tab w:val="left" w:pos="993"/>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1.5. </w:t>
      </w:r>
      <w:r w:rsidR="004254C7" w:rsidRPr="002068B7">
        <w:rPr>
          <w:rFonts w:ascii="Times New Roman" w:hAnsi="Times New Roman" w:cs="Times New Roman"/>
          <w:bCs/>
          <w:sz w:val="24"/>
          <w:szCs w:val="24"/>
        </w:rPr>
        <w:t>Общество в своей деятельности руководствуется Конституцией Республики Казахстан, законодательством Республики Казахстан и Уставом.</w:t>
      </w:r>
    </w:p>
    <w:p w14:paraId="174A1C7F" w14:textId="77777777" w:rsidR="004254C7" w:rsidRPr="002068B7" w:rsidRDefault="00004FC6" w:rsidP="00004FC6">
      <w:pPr>
        <w:tabs>
          <w:tab w:val="left" w:pos="993"/>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1.6. </w:t>
      </w:r>
      <w:r w:rsidR="004254C7" w:rsidRPr="002068B7">
        <w:rPr>
          <w:rFonts w:ascii="Times New Roman" w:hAnsi="Times New Roman" w:cs="Times New Roman"/>
          <w:bCs/>
          <w:sz w:val="24"/>
          <w:szCs w:val="24"/>
        </w:rPr>
        <w:t xml:space="preserve">Ответственность за подготовку и представление финансовой отчетности, организацию внутреннего контроля осуществляет первый руководитель </w:t>
      </w:r>
      <w:r w:rsidR="008D7465">
        <w:rPr>
          <w:rFonts w:ascii="Times New Roman" w:hAnsi="Times New Roman" w:cs="Times New Roman"/>
          <w:bCs/>
          <w:sz w:val="24"/>
          <w:szCs w:val="24"/>
        </w:rPr>
        <w:t xml:space="preserve">Общества </w:t>
      </w:r>
      <w:r w:rsidR="004254C7" w:rsidRPr="002068B7">
        <w:rPr>
          <w:rFonts w:ascii="Times New Roman" w:hAnsi="Times New Roman" w:cs="Times New Roman"/>
          <w:bCs/>
          <w:sz w:val="24"/>
          <w:szCs w:val="24"/>
        </w:rPr>
        <w:t xml:space="preserve">(Председатель Правления) и </w:t>
      </w:r>
      <w:r w:rsidR="008D7465">
        <w:rPr>
          <w:rFonts w:ascii="Times New Roman" w:hAnsi="Times New Roman" w:cs="Times New Roman"/>
          <w:bCs/>
          <w:sz w:val="24"/>
          <w:szCs w:val="24"/>
        </w:rPr>
        <w:t xml:space="preserve">руководитель структурного подразделения Общества, ведающего вопросами </w:t>
      </w:r>
      <w:r w:rsidR="008D7465" w:rsidRPr="002068B7">
        <w:rPr>
          <w:rFonts w:ascii="Times New Roman" w:hAnsi="Times New Roman" w:cs="Times New Roman"/>
          <w:sz w:val="24"/>
          <w:szCs w:val="24"/>
        </w:rPr>
        <w:t>ведения бухгалтерского и налогового учета</w:t>
      </w:r>
      <w:r w:rsidR="008D7465">
        <w:rPr>
          <w:rFonts w:ascii="Times New Roman" w:hAnsi="Times New Roman" w:cs="Times New Roman"/>
          <w:sz w:val="24"/>
          <w:szCs w:val="24"/>
        </w:rPr>
        <w:t xml:space="preserve"> (далее – </w:t>
      </w:r>
      <w:r w:rsidR="008175A4">
        <w:rPr>
          <w:rFonts w:ascii="Times New Roman" w:hAnsi="Times New Roman" w:cs="Times New Roman"/>
          <w:sz w:val="24"/>
          <w:szCs w:val="24"/>
        </w:rPr>
        <w:t xml:space="preserve">соответствующее </w:t>
      </w:r>
      <w:r w:rsidR="008D7465">
        <w:rPr>
          <w:rFonts w:ascii="Times New Roman" w:hAnsi="Times New Roman" w:cs="Times New Roman"/>
          <w:sz w:val="24"/>
          <w:szCs w:val="24"/>
        </w:rPr>
        <w:t>структурное подразделение)</w:t>
      </w:r>
      <w:r w:rsidR="004254C7" w:rsidRPr="002068B7">
        <w:rPr>
          <w:rFonts w:ascii="Times New Roman" w:hAnsi="Times New Roman" w:cs="Times New Roman"/>
          <w:bCs/>
          <w:color w:val="000000"/>
          <w:sz w:val="24"/>
          <w:szCs w:val="24"/>
        </w:rPr>
        <w:t xml:space="preserve">. </w:t>
      </w:r>
    </w:p>
    <w:p w14:paraId="1133E298" w14:textId="77777777" w:rsidR="004254C7" w:rsidRPr="002068B7" w:rsidRDefault="00004FC6" w:rsidP="00004FC6">
      <w:pPr>
        <w:tabs>
          <w:tab w:val="left" w:pos="993"/>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1.7. </w:t>
      </w:r>
      <w:r w:rsidR="004254C7" w:rsidRPr="002068B7">
        <w:rPr>
          <w:rFonts w:ascii="Times New Roman" w:hAnsi="Times New Roman" w:cs="Times New Roman"/>
          <w:bCs/>
          <w:sz w:val="24"/>
          <w:szCs w:val="24"/>
        </w:rPr>
        <w:t>Лицом, уполномоченным для ведения бухгалтерского учета, согласно Закону Республики Казахстан от 28 февраля 2007 года №</w:t>
      </w:r>
      <w:r w:rsidR="008D7465">
        <w:rPr>
          <w:rFonts w:ascii="Times New Roman" w:hAnsi="Times New Roman" w:cs="Times New Roman"/>
          <w:bCs/>
          <w:sz w:val="24"/>
          <w:szCs w:val="24"/>
        </w:rPr>
        <w:t xml:space="preserve"> </w:t>
      </w:r>
      <w:r w:rsidR="004254C7" w:rsidRPr="002068B7">
        <w:rPr>
          <w:rFonts w:ascii="Times New Roman" w:hAnsi="Times New Roman" w:cs="Times New Roman"/>
          <w:bCs/>
          <w:sz w:val="24"/>
          <w:szCs w:val="24"/>
        </w:rPr>
        <w:t>234</w:t>
      </w:r>
      <w:r w:rsidR="008D7465">
        <w:rPr>
          <w:rFonts w:ascii="Times New Roman" w:hAnsi="Times New Roman" w:cs="Times New Roman"/>
          <w:bCs/>
          <w:sz w:val="24"/>
          <w:szCs w:val="24"/>
        </w:rPr>
        <w:t xml:space="preserve"> </w:t>
      </w:r>
      <w:r w:rsidR="004254C7" w:rsidRPr="002068B7">
        <w:rPr>
          <w:rFonts w:ascii="Times New Roman" w:hAnsi="Times New Roman" w:cs="Times New Roman"/>
          <w:bCs/>
          <w:sz w:val="24"/>
          <w:szCs w:val="24"/>
        </w:rPr>
        <w:t>«О бухгалтерском учете и финансовой отчетности» (далее – Закон о бухгалтерском учете) является</w:t>
      </w:r>
      <w:r w:rsidR="00233564">
        <w:rPr>
          <w:rFonts w:ascii="Times New Roman" w:hAnsi="Times New Roman" w:cs="Times New Roman"/>
          <w:bCs/>
          <w:sz w:val="24"/>
          <w:szCs w:val="24"/>
        </w:rPr>
        <w:t xml:space="preserve"> руководитель </w:t>
      </w:r>
      <w:r w:rsidR="00233564" w:rsidRPr="002068B7">
        <w:rPr>
          <w:rFonts w:ascii="Times New Roman" w:hAnsi="Times New Roman" w:cs="Times New Roman"/>
          <w:bCs/>
          <w:sz w:val="24"/>
          <w:szCs w:val="24"/>
        </w:rPr>
        <w:t>соответствующего</w:t>
      </w:r>
      <w:r w:rsidR="00233564">
        <w:rPr>
          <w:rFonts w:ascii="Times New Roman" w:hAnsi="Times New Roman" w:cs="Times New Roman"/>
          <w:sz w:val="24"/>
          <w:szCs w:val="24"/>
        </w:rPr>
        <w:t xml:space="preserve"> структурного подразделения</w:t>
      </w:r>
      <w:r w:rsidR="004254C7" w:rsidRPr="002068B7">
        <w:rPr>
          <w:rFonts w:ascii="Times New Roman" w:hAnsi="Times New Roman" w:cs="Times New Roman"/>
          <w:bCs/>
          <w:sz w:val="24"/>
          <w:szCs w:val="24"/>
        </w:rPr>
        <w:t>.</w:t>
      </w:r>
    </w:p>
    <w:p w14:paraId="0E88AC60" w14:textId="77777777" w:rsidR="003A2974" w:rsidRPr="003A2974" w:rsidRDefault="00004FC6" w:rsidP="003A2974">
      <w:pPr>
        <w:pStyle w:val="210"/>
        <w:shd w:val="clear" w:color="auto" w:fill="auto"/>
        <w:tabs>
          <w:tab w:val="left" w:pos="1252"/>
        </w:tabs>
        <w:spacing w:before="0" w:line="240" w:lineRule="auto"/>
        <w:ind w:firstLine="709"/>
        <w:jc w:val="both"/>
        <w:rPr>
          <w:sz w:val="24"/>
          <w:szCs w:val="24"/>
        </w:rPr>
      </w:pPr>
      <w:r w:rsidRPr="003A2974">
        <w:rPr>
          <w:bCs/>
          <w:sz w:val="24"/>
          <w:szCs w:val="24"/>
        </w:rPr>
        <w:t xml:space="preserve">1.8. </w:t>
      </w:r>
      <w:r w:rsidR="004254C7" w:rsidRPr="003A2974">
        <w:rPr>
          <w:bCs/>
          <w:sz w:val="24"/>
          <w:szCs w:val="24"/>
        </w:rPr>
        <w:t xml:space="preserve">Целью </w:t>
      </w:r>
      <w:r w:rsidR="003A2974" w:rsidRPr="003A2974">
        <w:rPr>
          <w:sz w:val="24"/>
          <w:szCs w:val="24"/>
        </w:rPr>
        <w:t xml:space="preserve">Общества является содействие экономическому развитию Северо-Казахстанской области путем консолидации государственного и частного секторов, создания единого экономического рынка на основе кластерного подхода, формирования благоприятной экономической среды для привлечения инвестиций и инноваций, участия в разработке и реализации программ, направленных на социальное развитие региона, </w:t>
      </w:r>
      <w:r w:rsidR="003A2974" w:rsidRPr="003A2974">
        <w:rPr>
          <w:spacing w:val="2"/>
          <w:sz w:val="24"/>
          <w:szCs w:val="24"/>
          <w:shd w:val="clear" w:color="auto" w:fill="FFFFFF"/>
        </w:rPr>
        <w:t>поддержка бизнес-инициатив и стимулирование экономической активности в точках роста региона</w:t>
      </w:r>
      <w:r w:rsidR="003A2974" w:rsidRPr="003A2974">
        <w:rPr>
          <w:sz w:val="24"/>
          <w:szCs w:val="24"/>
        </w:rPr>
        <w:t>.</w:t>
      </w:r>
    </w:p>
    <w:p w14:paraId="2C499978" w14:textId="77777777" w:rsidR="004254C7" w:rsidRPr="002068B7" w:rsidRDefault="00004FC6" w:rsidP="003A2974">
      <w:pPr>
        <w:pStyle w:val="210"/>
        <w:shd w:val="clear" w:color="auto" w:fill="auto"/>
        <w:tabs>
          <w:tab w:val="left" w:pos="0"/>
        </w:tabs>
        <w:spacing w:before="0" w:line="240" w:lineRule="auto"/>
        <w:ind w:firstLine="709"/>
        <w:jc w:val="both"/>
        <w:rPr>
          <w:bCs/>
          <w:sz w:val="24"/>
          <w:szCs w:val="24"/>
        </w:rPr>
      </w:pPr>
      <w:r>
        <w:rPr>
          <w:bCs/>
          <w:sz w:val="24"/>
          <w:szCs w:val="24"/>
        </w:rPr>
        <w:t xml:space="preserve">1.9. </w:t>
      </w:r>
      <w:r w:rsidR="004254C7" w:rsidRPr="002068B7">
        <w:rPr>
          <w:bCs/>
          <w:sz w:val="24"/>
          <w:szCs w:val="24"/>
        </w:rPr>
        <w:t xml:space="preserve">Общество вправе осуществлять иную деятельность, не противоречащую целям его создания. </w:t>
      </w:r>
    </w:p>
    <w:p w14:paraId="1E916C15" w14:textId="77777777" w:rsidR="004254C7" w:rsidRPr="002068B7" w:rsidRDefault="004254C7" w:rsidP="00E47F90">
      <w:pPr>
        <w:spacing w:after="0" w:line="240" w:lineRule="auto"/>
        <w:rPr>
          <w:rFonts w:ascii="Times New Roman" w:hAnsi="Times New Roman" w:cs="Times New Roman"/>
          <w:sz w:val="24"/>
          <w:szCs w:val="24"/>
          <w:highlight w:val="yellow"/>
        </w:rPr>
      </w:pPr>
    </w:p>
    <w:p w14:paraId="4BEC3327" w14:textId="77777777" w:rsidR="004254C7" w:rsidRPr="002068B7" w:rsidRDefault="004254C7" w:rsidP="00E47F90">
      <w:pPr>
        <w:spacing w:after="0" w:line="240" w:lineRule="auto"/>
        <w:rPr>
          <w:rFonts w:ascii="Times New Roman" w:hAnsi="Times New Roman" w:cs="Times New Roman"/>
          <w:sz w:val="24"/>
          <w:szCs w:val="24"/>
          <w:highlight w:val="yellow"/>
        </w:rPr>
      </w:pPr>
    </w:p>
    <w:p w14:paraId="3F732A9F" w14:textId="77777777" w:rsidR="004254C7" w:rsidRPr="002068B7" w:rsidRDefault="004254C7" w:rsidP="00E47F90">
      <w:pPr>
        <w:numPr>
          <w:ilvl w:val="0"/>
          <w:numId w:val="4"/>
        </w:numPr>
        <w:spacing w:after="0" w:line="240" w:lineRule="auto"/>
        <w:ind w:right="-171"/>
        <w:rPr>
          <w:rFonts w:ascii="Times New Roman" w:hAnsi="Times New Roman" w:cs="Times New Roman"/>
          <w:b/>
          <w:snapToGrid w:val="0"/>
          <w:color w:val="000000"/>
          <w:sz w:val="24"/>
          <w:szCs w:val="24"/>
        </w:rPr>
      </w:pPr>
      <w:r w:rsidRPr="002068B7">
        <w:rPr>
          <w:rFonts w:ascii="Times New Roman" w:hAnsi="Times New Roman" w:cs="Times New Roman"/>
          <w:b/>
          <w:snapToGrid w:val="0"/>
          <w:color w:val="000000"/>
          <w:sz w:val="24"/>
          <w:szCs w:val="24"/>
        </w:rPr>
        <w:t>Законодательная база</w:t>
      </w:r>
    </w:p>
    <w:p w14:paraId="4036EC3B" w14:textId="77777777" w:rsidR="00CA4B43" w:rsidRDefault="00CA4B43" w:rsidP="009A0BE1">
      <w:pPr>
        <w:tabs>
          <w:tab w:val="left" w:pos="1134"/>
        </w:tabs>
        <w:spacing w:after="0" w:line="240" w:lineRule="auto"/>
        <w:ind w:left="709"/>
        <w:jc w:val="both"/>
        <w:rPr>
          <w:rFonts w:ascii="Times New Roman" w:hAnsi="Times New Roman" w:cs="Times New Roman"/>
          <w:bCs/>
          <w:sz w:val="24"/>
          <w:szCs w:val="24"/>
        </w:rPr>
      </w:pPr>
    </w:p>
    <w:p w14:paraId="16115E71" w14:textId="77777777" w:rsidR="004254C7" w:rsidRPr="002068B7" w:rsidRDefault="009A0BE1" w:rsidP="009A0BE1">
      <w:pPr>
        <w:tabs>
          <w:tab w:val="left" w:pos="1134"/>
        </w:tabs>
        <w:spacing w:after="0"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004254C7" w:rsidRPr="002068B7">
        <w:rPr>
          <w:rFonts w:ascii="Times New Roman" w:hAnsi="Times New Roman" w:cs="Times New Roman"/>
          <w:bCs/>
          <w:sz w:val="24"/>
          <w:szCs w:val="24"/>
        </w:rPr>
        <w:t>Настоящая Учетная политика разработана в соответствии с:</w:t>
      </w:r>
    </w:p>
    <w:p w14:paraId="3360C1B6" w14:textId="77777777" w:rsidR="004254C7" w:rsidRPr="002068B7" w:rsidRDefault="004254C7" w:rsidP="00BC2613">
      <w:pPr>
        <w:numPr>
          <w:ilvl w:val="0"/>
          <w:numId w:val="8"/>
        </w:numPr>
        <w:tabs>
          <w:tab w:val="left" w:pos="1134"/>
        </w:tabs>
        <w:spacing w:after="0" w:line="240" w:lineRule="auto"/>
        <w:ind w:left="0" w:firstLine="1080"/>
        <w:jc w:val="both"/>
        <w:rPr>
          <w:rFonts w:ascii="Times New Roman" w:hAnsi="Times New Roman" w:cs="Times New Roman"/>
          <w:bCs/>
          <w:sz w:val="24"/>
          <w:szCs w:val="24"/>
        </w:rPr>
      </w:pPr>
      <w:r w:rsidRPr="002068B7">
        <w:rPr>
          <w:rFonts w:ascii="Times New Roman" w:hAnsi="Times New Roman" w:cs="Times New Roman"/>
          <w:bCs/>
          <w:sz w:val="24"/>
          <w:szCs w:val="24"/>
        </w:rPr>
        <w:t xml:space="preserve">Законом РК </w:t>
      </w:r>
      <w:r w:rsidR="0058405F" w:rsidRPr="002068B7">
        <w:rPr>
          <w:rFonts w:ascii="Times New Roman" w:hAnsi="Times New Roman" w:cs="Times New Roman"/>
          <w:bCs/>
          <w:sz w:val="24"/>
          <w:szCs w:val="24"/>
        </w:rPr>
        <w:t>от 28.02.2007</w:t>
      </w:r>
      <w:r w:rsidR="0058405F">
        <w:rPr>
          <w:rFonts w:ascii="Times New Roman" w:hAnsi="Times New Roman" w:cs="Times New Roman"/>
          <w:bCs/>
          <w:sz w:val="24"/>
          <w:szCs w:val="24"/>
        </w:rPr>
        <w:t xml:space="preserve"> </w:t>
      </w:r>
      <w:r w:rsidR="0058405F" w:rsidRPr="002068B7">
        <w:rPr>
          <w:rFonts w:ascii="Times New Roman" w:hAnsi="Times New Roman" w:cs="Times New Roman"/>
          <w:bCs/>
          <w:sz w:val="24"/>
          <w:szCs w:val="24"/>
        </w:rPr>
        <w:t>г. №</w:t>
      </w:r>
      <w:r w:rsidR="0058405F">
        <w:rPr>
          <w:rFonts w:ascii="Times New Roman" w:hAnsi="Times New Roman" w:cs="Times New Roman"/>
          <w:bCs/>
          <w:sz w:val="24"/>
          <w:szCs w:val="24"/>
        </w:rPr>
        <w:t xml:space="preserve"> </w:t>
      </w:r>
      <w:r w:rsidR="0058405F" w:rsidRPr="002068B7">
        <w:rPr>
          <w:rFonts w:ascii="Times New Roman" w:hAnsi="Times New Roman" w:cs="Times New Roman"/>
          <w:bCs/>
          <w:sz w:val="24"/>
          <w:szCs w:val="24"/>
        </w:rPr>
        <w:t xml:space="preserve">234 </w:t>
      </w:r>
      <w:r w:rsidR="00BA76A0" w:rsidRPr="002068B7">
        <w:rPr>
          <w:rFonts w:ascii="Times New Roman" w:hAnsi="Times New Roman" w:cs="Times New Roman"/>
          <w:bCs/>
          <w:sz w:val="24"/>
          <w:szCs w:val="24"/>
        </w:rPr>
        <w:t>«О</w:t>
      </w:r>
      <w:r w:rsidRPr="002068B7">
        <w:rPr>
          <w:rFonts w:ascii="Times New Roman" w:hAnsi="Times New Roman" w:cs="Times New Roman"/>
          <w:bCs/>
          <w:sz w:val="24"/>
          <w:szCs w:val="24"/>
        </w:rPr>
        <w:t xml:space="preserve"> бухгалтерском учете и финансовой отчетности</w:t>
      </w:r>
      <w:r w:rsidR="00955C1E">
        <w:rPr>
          <w:rFonts w:ascii="Times New Roman" w:hAnsi="Times New Roman" w:cs="Times New Roman"/>
          <w:bCs/>
          <w:sz w:val="24"/>
          <w:szCs w:val="24"/>
        </w:rPr>
        <w:t>»</w:t>
      </w:r>
      <w:r w:rsidR="0058405F">
        <w:rPr>
          <w:rFonts w:ascii="Times New Roman" w:hAnsi="Times New Roman" w:cs="Times New Roman"/>
          <w:bCs/>
          <w:sz w:val="24"/>
          <w:szCs w:val="24"/>
        </w:rPr>
        <w:t>.</w:t>
      </w:r>
    </w:p>
    <w:p w14:paraId="21F4207C" w14:textId="0F61DCD3" w:rsidR="004254C7" w:rsidRDefault="004254C7" w:rsidP="00BC2613">
      <w:pPr>
        <w:numPr>
          <w:ilvl w:val="0"/>
          <w:numId w:val="8"/>
        </w:numPr>
        <w:spacing w:after="0" w:line="240" w:lineRule="auto"/>
        <w:ind w:left="0" w:firstLine="1080"/>
        <w:jc w:val="both"/>
        <w:rPr>
          <w:rFonts w:ascii="Times New Roman" w:hAnsi="Times New Roman" w:cs="Times New Roman"/>
          <w:bCs/>
          <w:sz w:val="24"/>
          <w:szCs w:val="24"/>
        </w:rPr>
      </w:pPr>
      <w:r w:rsidRPr="002068B7">
        <w:rPr>
          <w:rFonts w:ascii="Times New Roman" w:hAnsi="Times New Roman" w:cs="Times New Roman"/>
          <w:bCs/>
          <w:sz w:val="24"/>
          <w:szCs w:val="24"/>
        </w:rPr>
        <w:t>Международными стандартами финансовой отчетности (</w:t>
      </w:r>
      <w:r w:rsidR="003F301F">
        <w:rPr>
          <w:rFonts w:ascii="Times New Roman" w:hAnsi="Times New Roman" w:cs="Times New Roman"/>
          <w:bCs/>
          <w:sz w:val="24"/>
          <w:szCs w:val="24"/>
        </w:rPr>
        <w:t>МСФО для МСБ);</w:t>
      </w:r>
    </w:p>
    <w:p w14:paraId="386155CE" w14:textId="7FEBBC1E" w:rsidR="003F301F" w:rsidRPr="002068B7" w:rsidRDefault="003F301F" w:rsidP="00BC2613">
      <w:pPr>
        <w:numPr>
          <w:ilvl w:val="0"/>
          <w:numId w:val="8"/>
        </w:numPr>
        <w:spacing w:after="0" w:line="240" w:lineRule="auto"/>
        <w:ind w:left="0" w:firstLine="1080"/>
        <w:jc w:val="both"/>
        <w:rPr>
          <w:rFonts w:ascii="Times New Roman" w:hAnsi="Times New Roman" w:cs="Times New Roman"/>
          <w:bCs/>
          <w:sz w:val="24"/>
          <w:szCs w:val="24"/>
        </w:rPr>
      </w:pPr>
      <w:r>
        <w:rPr>
          <w:rFonts w:ascii="Times New Roman" w:hAnsi="Times New Roman" w:cs="Times New Roman"/>
          <w:bCs/>
          <w:sz w:val="24"/>
          <w:szCs w:val="24"/>
        </w:rPr>
        <w:t>Правилами ведения бухгалтерского учета, утвержденными приказом Министра финансов РК от 31 марта 2015 года № 241.</w:t>
      </w:r>
    </w:p>
    <w:p w14:paraId="2D8F05D2" w14:textId="77777777" w:rsidR="004254C7" w:rsidRPr="002068B7" w:rsidRDefault="004254C7" w:rsidP="00BC2613">
      <w:pPr>
        <w:spacing w:after="0" w:line="240" w:lineRule="auto"/>
        <w:ind w:firstLine="1080"/>
        <w:jc w:val="both"/>
        <w:rPr>
          <w:rFonts w:ascii="Times New Roman" w:hAnsi="Times New Roman" w:cs="Times New Roman"/>
          <w:bCs/>
          <w:sz w:val="24"/>
          <w:szCs w:val="24"/>
        </w:rPr>
      </w:pPr>
    </w:p>
    <w:p w14:paraId="62DF1BC9" w14:textId="4CC22C1C" w:rsidR="004254C7" w:rsidRPr="000F43CC" w:rsidRDefault="004254C7" w:rsidP="00E47F90">
      <w:pPr>
        <w:pStyle w:val="140"/>
        <w:rPr>
          <w:rFonts w:ascii="Times New Roman" w:hAnsi="Times New Roman" w:cs="Times New Roman"/>
          <w:sz w:val="24"/>
        </w:rPr>
      </w:pPr>
      <w:r w:rsidRPr="000F43CC">
        <w:rPr>
          <w:rFonts w:ascii="Times New Roman" w:hAnsi="Times New Roman" w:cs="Times New Roman"/>
          <w:sz w:val="24"/>
        </w:rPr>
        <w:t>Настоящая Учетная политика вводится в действие с 1</w:t>
      </w:r>
      <w:r w:rsidR="000F43CC" w:rsidRPr="000F43CC">
        <w:rPr>
          <w:rFonts w:ascii="Times New Roman" w:hAnsi="Times New Roman" w:cs="Times New Roman"/>
          <w:sz w:val="24"/>
        </w:rPr>
        <w:t>0</w:t>
      </w:r>
      <w:r w:rsidRPr="000F43CC">
        <w:rPr>
          <w:rFonts w:ascii="Times New Roman" w:hAnsi="Times New Roman" w:cs="Times New Roman"/>
          <w:sz w:val="24"/>
        </w:rPr>
        <w:t xml:space="preserve"> </w:t>
      </w:r>
      <w:r w:rsidR="000F43CC" w:rsidRPr="000F43CC">
        <w:rPr>
          <w:rFonts w:ascii="Times New Roman" w:hAnsi="Times New Roman" w:cs="Times New Roman"/>
          <w:sz w:val="24"/>
        </w:rPr>
        <w:t>октября</w:t>
      </w:r>
      <w:r w:rsidRPr="000F43CC">
        <w:rPr>
          <w:rFonts w:ascii="Times New Roman" w:hAnsi="Times New Roman" w:cs="Times New Roman"/>
          <w:sz w:val="24"/>
        </w:rPr>
        <w:t xml:space="preserve"> 20</w:t>
      </w:r>
      <w:r w:rsidR="000F43CC" w:rsidRPr="000F43CC">
        <w:rPr>
          <w:rFonts w:ascii="Times New Roman" w:hAnsi="Times New Roman" w:cs="Times New Roman"/>
          <w:sz w:val="24"/>
        </w:rPr>
        <w:t>22</w:t>
      </w:r>
      <w:r w:rsidRPr="000F43CC">
        <w:rPr>
          <w:rFonts w:ascii="Times New Roman" w:hAnsi="Times New Roman" w:cs="Times New Roman"/>
          <w:sz w:val="24"/>
        </w:rPr>
        <w:t xml:space="preserve"> г.</w:t>
      </w:r>
    </w:p>
    <w:p w14:paraId="2439C756" w14:textId="77777777" w:rsidR="004254C7" w:rsidRPr="000F43CC" w:rsidRDefault="004254C7" w:rsidP="00E47F90">
      <w:pPr>
        <w:spacing w:after="0" w:line="240" w:lineRule="auto"/>
        <w:jc w:val="both"/>
        <w:rPr>
          <w:rFonts w:ascii="Times New Roman" w:hAnsi="Times New Roman" w:cs="Times New Roman"/>
          <w:bCs/>
          <w:sz w:val="24"/>
          <w:szCs w:val="24"/>
        </w:rPr>
      </w:pPr>
    </w:p>
    <w:p w14:paraId="57A0F57F" w14:textId="77777777" w:rsidR="004254C7" w:rsidRPr="002068B7" w:rsidRDefault="004254C7" w:rsidP="00E47F90">
      <w:pPr>
        <w:pStyle w:val="2"/>
        <w:numPr>
          <w:ilvl w:val="0"/>
          <w:numId w:val="4"/>
        </w:numPr>
        <w:spacing w:before="0" w:after="0"/>
        <w:jc w:val="both"/>
        <w:rPr>
          <w:rFonts w:ascii="Times New Roman" w:hAnsi="Times New Roman"/>
          <w:color w:val="000000"/>
          <w:sz w:val="24"/>
          <w:szCs w:val="24"/>
          <w:lang w:val="ru-RU"/>
        </w:rPr>
      </w:pPr>
      <w:bookmarkStart w:id="2" w:name="_Toc109637339"/>
      <w:bookmarkStart w:id="3" w:name="_Toc109638597"/>
      <w:bookmarkStart w:id="4" w:name="_Toc109637340"/>
      <w:bookmarkStart w:id="5" w:name="_Toc109638598"/>
      <w:bookmarkStart w:id="6" w:name="_Toc109637341"/>
      <w:bookmarkStart w:id="7" w:name="_Toc109638599"/>
      <w:bookmarkStart w:id="8" w:name="_Toc109637342"/>
      <w:bookmarkStart w:id="9" w:name="_Toc109638600"/>
      <w:bookmarkStart w:id="10" w:name="_Toc109637344"/>
      <w:bookmarkStart w:id="11" w:name="_Toc109638602"/>
      <w:bookmarkStart w:id="12" w:name="_Toc109637348"/>
      <w:bookmarkStart w:id="13" w:name="_Toc109638606"/>
      <w:bookmarkStart w:id="14" w:name="_Toc109637349"/>
      <w:bookmarkStart w:id="15" w:name="_Toc109638607"/>
      <w:bookmarkStart w:id="16" w:name="_Toc109637350"/>
      <w:bookmarkStart w:id="17" w:name="_Toc109638608"/>
      <w:bookmarkStart w:id="18" w:name="_Toc15249308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2068B7">
        <w:rPr>
          <w:rFonts w:ascii="Times New Roman" w:hAnsi="Times New Roman"/>
          <w:color w:val="000000"/>
          <w:sz w:val="24"/>
          <w:szCs w:val="24"/>
          <w:lang w:val="ru-RU"/>
        </w:rPr>
        <w:t>Принципы и качественные характеристики бухгалтерского учета и финансовой отчетности</w:t>
      </w:r>
    </w:p>
    <w:bookmarkEnd w:id="18"/>
    <w:p w14:paraId="54F6FF5F" w14:textId="77777777" w:rsidR="00CA4B43" w:rsidRDefault="00CA4B43" w:rsidP="00E47F90">
      <w:pPr>
        <w:pStyle w:val="2"/>
        <w:spacing w:before="0" w:after="0"/>
        <w:ind w:left="426"/>
        <w:jc w:val="both"/>
        <w:rPr>
          <w:rFonts w:ascii="Times New Roman" w:hAnsi="Times New Roman"/>
          <w:sz w:val="24"/>
          <w:szCs w:val="24"/>
          <w:lang w:val="ru-RU"/>
        </w:rPr>
      </w:pPr>
    </w:p>
    <w:p w14:paraId="22AFD17B" w14:textId="6DEF344C" w:rsidR="004254C7" w:rsidRPr="002068B7" w:rsidRDefault="00513C5F" w:rsidP="00E47F90">
      <w:pPr>
        <w:pStyle w:val="2"/>
        <w:spacing w:before="0" w:after="0"/>
        <w:ind w:left="426"/>
        <w:jc w:val="both"/>
        <w:rPr>
          <w:rFonts w:ascii="Times New Roman" w:hAnsi="Times New Roman"/>
          <w:sz w:val="24"/>
          <w:szCs w:val="24"/>
          <w:lang w:val="ru-RU"/>
        </w:rPr>
      </w:pPr>
      <w:r>
        <w:rPr>
          <w:rFonts w:ascii="Times New Roman" w:hAnsi="Times New Roman"/>
          <w:noProof/>
          <w:sz w:val="24"/>
          <w:szCs w:val="24"/>
          <w:lang w:val="ru-RU" w:eastAsia="ru-RU"/>
        </w:rPr>
        <mc:AlternateContent>
          <mc:Choice Requires="wps">
            <w:drawing>
              <wp:anchor distT="0" distB="0" distL="114300" distR="114300" simplePos="0" relativeHeight="251657216" behindDoc="0" locked="0" layoutInCell="1" allowOverlap="1" wp14:anchorId="325B8D3C" wp14:editId="137E4379">
                <wp:simplePos x="0" y="0"/>
                <wp:positionH relativeFrom="column">
                  <wp:posOffset>433705</wp:posOffset>
                </wp:positionH>
                <wp:positionV relativeFrom="paragraph">
                  <wp:posOffset>80645</wp:posOffset>
                </wp:positionV>
                <wp:extent cx="5869305" cy="0"/>
                <wp:effectExtent l="8890" t="8255" r="8255" b="1079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9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0E6CB"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6.35pt" to="496.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99K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"/>
            </w:pict>
          </mc:Fallback>
        </mc:AlternateContent>
      </w:r>
    </w:p>
    <w:p w14:paraId="4E0419B9" w14:textId="77777777" w:rsidR="004254C7" w:rsidRPr="002068B7" w:rsidRDefault="009A0BE1" w:rsidP="009A0BE1">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004254C7" w:rsidRPr="002068B7">
        <w:rPr>
          <w:rFonts w:ascii="Times New Roman" w:hAnsi="Times New Roman" w:cs="Times New Roman"/>
          <w:sz w:val="24"/>
          <w:szCs w:val="24"/>
        </w:rPr>
        <w:t xml:space="preserve">Основными принципами ведения бухгалтерского учета и составления финансовой отчетности Общества являются принцип начисления и принцип непрерывности деятельности. </w:t>
      </w:r>
    </w:p>
    <w:p w14:paraId="0E5BB756"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b/>
          <w:i/>
          <w:sz w:val="24"/>
          <w:szCs w:val="24"/>
        </w:rPr>
        <w:t xml:space="preserve">Принцип начисления. </w:t>
      </w:r>
      <w:r w:rsidRPr="002068B7">
        <w:rPr>
          <w:rFonts w:ascii="Times New Roman" w:hAnsi="Times New Roman" w:cs="Times New Roman"/>
          <w:sz w:val="24"/>
          <w:szCs w:val="24"/>
        </w:rPr>
        <w:t xml:space="preserve">Результаты хозяйственных операций, а также события, не являющиеся результатом хозяйственной деятельности, но оказывающие влияние </w:t>
      </w:r>
      <w:r w:rsidR="009A0BE1" w:rsidRPr="002068B7">
        <w:rPr>
          <w:rFonts w:ascii="Times New Roman" w:hAnsi="Times New Roman" w:cs="Times New Roman"/>
          <w:sz w:val="24"/>
          <w:szCs w:val="24"/>
        </w:rPr>
        <w:t>на финансовое</w:t>
      </w:r>
      <w:r w:rsidRPr="002068B7">
        <w:rPr>
          <w:rFonts w:ascii="Times New Roman" w:hAnsi="Times New Roman" w:cs="Times New Roman"/>
          <w:sz w:val="24"/>
          <w:szCs w:val="24"/>
        </w:rPr>
        <w:t xml:space="preserve"> положение </w:t>
      </w:r>
      <w:r w:rsidR="009A0BE1" w:rsidRPr="002068B7">
        <w:rPr>
          <w:rFonts w:ascii="Times New Roman" w:hAnsi="Times New Roman" w:cs="Times New Roman"/>
          <w:sz w:val="24"/>
          <w:szCs w:val="24"/>
        </w:rPr>
        <w:t>Общества признаются</w:t>
      </w:r>
      <w:r w:rsidRPr="002068B7">
        <w:rPr>
          <w:rFonts w:ascii="Times New Roman" w:hAnsi="Times New Roman" w:cs="Times New Roman"/>
          <w:sz w:val="24"/>
          <w:szCs w:val="24"/>
        </w:rPr>
        <w:t xml:space="preserve"> по факту их совершения, независимо от времени оплаты. Операции и события отражаются в бухгалтерском учете и включаются в финансовую отчетность периодов, в которых они произошли. Финансовая отчетность, составленная по методу начисления, информирует пользователей не только о прошлых операциях, связанных с выплатой и получением денежных средств, но также и об обязательствах заплатить деньги в будущем и о ресурсах, представленных денежными средствами, которые будут получены в будущем.</w:t>
      </w:r>
    </w:p>
    <w:p w14:paraId="6F950BA5"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b/>
          <w:i/>
          <w:sz w:val="24"/>
          <w:szCs w:val="24"/>
        </w:rPr>
        <w:t>Принцип непрерывности</w:t>
      </w:r>
      <w:r w:rsidRPr="002068B7">
        <w:rPr>
          <w:rFonts w:ascii="Times New Roman" w:hAnsi="Times New Roman" w:cs="Times New Roman"/>
          <w:sz w:val="24"/>
          <w:szCs w:val="24"/>
        </w:rPr>
        <w:t xml:space="preserve"> </w:t>
      </w:r>
      <w:r w:rsidRPr="002068B7">
        <w:rPr>
          <w:rFonts w:ascii="Times New Roman" w:hAnsi="Times New Roman" w:cs="Times New Roman"/>
          <w:b/>
          <w:i/>
          <w:sz w:val="24"/>
          <w:szCs w:val="24"/>
        </w:rPr>
        <w:t>деятельности</w:t>
      </w:r>
      <w:r w:rsidRPr="002068B7">
        <w:rPr>
          <w:rFonts w:ascii="Times New Roman" w:hAnsi="Times New Roman" w:cs="Times New Roman"/>
          <w:sz w:val="24"/>
          <w:szCs w:val="24"/>
        </w:rPr>
        <w:t xml:space="preserve"> предполагает, что Общество </w:t>
      </w:r>
      <w:r w:rsidR="009A0BE1" w:rsidRPr="002068B7">
        <w:rPr>
          <w:rFonts w:ascii="Times New Roman" w:hAnsi="Times New Roman" w:cs="Times New Roman"/>
          <w:sz w:val="24"/>
          <w:szCs w:val="24"/>
        </w:rPr>
        <w:t>действует и</w:t>
      </w:r>
      <w:r w:rsidRPr="002068B7">
        <w:rPr>
          <w:rFonts w:ascii="Times New Roman" w:hAnsi="Times New Roman" w:cs="Times New Roman"/>
          <w:sz w:val="24"/>
          <w:szCs w:val="24"/>
        </w:rPr>
        <w:t xml:space="preserve"> будет действовать в обозримом будущем. Таким образом, предполагается, что у Общества нет намерения или необходимости в ликвидации или существенном сокращении масштабов своей деятельности.</w:t>
      </w:r>
    </w:p>
    <w:p w14:paraId="43ECBBFE" w14:textId="77777777" w:rsidR="004254C7" w:rsidRPr="002068B7" w:rsidRDefault="00070AA1" w:rsidP="00070AA1">
      <w:pPr>
        <w:tabs>
          <w:tab w:val="left" w:pos="1134"/>
        </w:tabs>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3.2. </w:t>
      </w:r>
      <w:r w:rsidR="004254C7" w:rsidRPr="002068B7">
        <w:rPr>
          <w:rFonts w:ascii="Times New Roman" w:hAnsi="Times New Roman" w:cs="Times New Roman"/>
          <w:sz w:val="24"/>
          <w:szCs w:val="24"/>
        </w:rPr>
        <w:t xml:space="preserve">Основными качественными характеристиками финансовой отчетности являются понятность, уместность, надежность и сопоставимость. </w:t>
      </w:r>
    </w:p>
    <w:p w14:paraId="6BF4CD45"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b/>
          <w:i/>
          <w:sz w:val="24"/>
          <w:szCs w:val="24"/>
        </w:rPr>
        <w:t>Понятность</w:t>
      </w:r>
      <w:r w:rsidRPr="002068B7">
        <w:rPr>
          <w:rFonts w:ascii="Times New Roman" w:hAnsi="Times New Roman" w:cs="Times New Roman"/>
          <w:sz w:val="24"/>
          <w:szCs w:val="24"/>
        </w:rPr>
        <w:t xml:space="preserve"> предполагает, что информация, представленная в финансовой отчетности, является доступной для понимания пользователями. Предполагается, что пользователи должны иметь достаточные знания в сфере деловой и экономической деятельности, бухгалтерского учета и иметь желание изучать информацию с должным старанием. Вместе с тем, сложные вопросы должны быть отражены в виду их важности для принятия пользователями экономических решений.</w:t>
      </w:r>
    </w:p>
    <w:p w14:paraId="2973D3A4"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b/>
          <w:i/>
          <w:sz w:val="24"/>
          <w:szCs w:val="24"/>
        </w:rPr>
        <w:t>Уместность</w:t>
      </w:r>
      <w:r w:rsidRPr="002068B7">
        <w:rPr>
          <w:rFonts w:ascii="Times New Roman" w:hAnsi="Times New Roman" w:cs="Times New Roman"/>
          <w:sz w:val="24"/>
          <w:szCs w:val="24"/>
        </w:rPr>
        <w:t xml:space="preserve"> подразумевает, что информация должна быть полезной для пользователей, принимающих решения, помогая им оценивать прошлые, настоящие и будущие события, подтверждать или корректировать их прошлые оценки.</w:t>
      </w:r>
    </w:p>
    <w:p w14:paraId="5B8B12EB"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На уместность информации серьезное влияние оказывает ее характер и существенность. Информация считается существенной, если ее пропуск или искажение могли повлиять на экономическое решение пользователей, принятое на основании финансовой отчетности. Существенность зависит от размера объекта или ошибки, оцениваемых в конкретных условиях их пропуска или искажения. Значение имеет как характер информации (значимость), так и ее существенность.</w:t>
      </w:r>
    </w:p>
    <w:p w14:paraId="0161A122"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b/>
          <w:i/>
          <w:sz w:val="24"/>
          <w:szCs w:val="24"/>
        </w:rPr>
        <w:t>Надежность</w:t>
      </w:r>
      <w:r w:rsidRPr="002068B7">
        <w:rPr>
          <w:rFonts w:ascii="Times New Roman" w:hAnsi="Times New Roman" w:cs="Times New Roman"/>
          <w:sz w:val="24"/>
          <w:szCs w:val="24"/>
        </w:rPr>
        <w:t>. Информация является надежной, когда в ней нет существенных ошибок и искажений, и пользователи могут положиться на нее как на правдиво представленную.</w:t>
      </w:r>
    </w:p>
    <w:p w14:paraId="196F4E13" w14:textId="77777777" w:rsidR="004254C7" w:rsidRPr="002068B7" w:rsidRDefault="004254C7" w:rsidP="00E47F90">
      <w:pPr>
        <w:tabs>
          <w:tab w:val="left" w:pos="1134"/>
        </w:tabs>
        <w:spacing w:after="0" w:line="240" w:lineRule="auto"/>
        <w:jc w:val="both"/>
        <w:rPr>
          <w:rFonts w:ascii="Times New Roman" w:hAnsi="Times New Roman" w:cs="Times New Roman"/>
          <w:sz w:val="24"/>
          <w:szCs w:val="24"/>
        </w:rPr>
      </w:pPr>
      <w:r w:rsidRPr="002068B7">
        <w:rPr>
          <w:rFonts w:ascii="Times New Roman" w:hAnsi="Times New Roman" w:cs="Times New Roman"/>
          <w:sz w:val="24"/>
          <w:szCs w:val="24"/>
        </w:rPr>
        <w:tab/>
        <w:t>Чтобы быть надежной, информация должна быть нейтральной.</w:t>
      </w:r>
      <w:r w:rsidRPr="002068B7">
        <w:rPr>
          <w:rFonts w:ascii="Times New Roman" w:hAnsi="Times New Roman" w:cs="Times New Roman"/>
          <w:b/>
          <w:i/>
          <w:sz w:val="24"/>
          <w:szCs w:val="24"/>
        </w:rPr>
        <w:t xml:space="preserve"> </w:t>
      </w:r>
      <w:r w:rsidRPr="002068B7">
        <w:rPr>
          <w:rFonts w:ascii="Times New Roman" w:hAnsi="Times New Roman" w:cs="Times New Roman"/>
          <w:i/>
          <w:sz w:val="24"/>
          <w:szCs w:val="24"/>
        </w:rPr>
        <w:t>Нейтральность</w:t>
      </w:r>
      <w:r w:rsidRPr="002068B7">
        <w:rPr>
          <w:rFonts w:ascii="Times New Roman" w:hAnsi="Times New Roman" w:cs="Times New Roman"/>
          <w:sz w:val="24"/>
          <w:szCs w:val="24"/>
        </w:rPr>
        <w:t xml:space="preserve"> предполагает непредвзятость информации. Финансовая отчетность не будет нейтральной, если самим подбором или представлением информации она оказывает влияние на принятие решения или формирования суждения с целью достижения запланированного результата.</w:t>
      </w:r>
    </w:p>
    <w:p w14:paraId="5E12F5A2"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Составители финансовой отчетности должны раскрывать характер и степень неопределенностей, окружающих многие события и обстоятельства, такие как получение сомнительных долгов, вероятный срок службы основных средств и количество возможных гарантийных компенсаций. </w:t>
      </w:r>
      <w:r w:rsidRPr="002068B7">
        <w:rPr>
          <w:rFonts w:ascii="Times New Roman" w:hAnsi="Times New Roman" w:cs="Times New Roman"/>
          <w:i/>
          <w:sz w:val="24"/>
          <w:szCs w:val="24"/>
        </w:rPr>
        <w:t>Осмотрительность</w:t>
      </w:r>
      <w:r w:rsidRPr="002068B7">
        <w:rPr>
          <w:rFonts w:ascii="Times New Roman" w:hAnsi="Times New Roman" w:cs="Times New Roman"/>
          <w:sz w:val="24"/>
          <w:szCs w:val="24"/>
        </w:rPr>
        <w:t xml:space="preserve"> предполагает введение определенной степени осторожности, необходимой при осуществлении расчетов в условиях </w:t>
      </w:r>
      <w:r w:rsidRPr="002068B7">
        <w:rPr>
          <w:rFonts w:ascii="Times New Roman" w:hAnsi="Times New Roman" w:cs="Times New Roman"/>
          <w:sz w:val="24"/>
          <w:szCs w:val="24"/>
        </w:rPr>
        <w:lastRenderedPageBreak/>
        <w:t>неопределенности так, чтобы активы или доходы не были завышены, а обязательства и расходы занижены.</w:t>
      </w:r>
    </w:p>
    <w:p w14:paraId="18663F2D"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Для обеспечения надежности информация в финансовой </w:t>
      </w:r>
      <w:r w:rsidR="009A0BE1" w:rsidRPr="002068B7">
        <w:rPr>
          <w:rFonts w:ascii="Times New Roman" w:hAnsi="Times New Roman" w:cs="Times New Roman"/>
          <w:sz w:val="24"/>
          <w:szCs w:val="24"/>
        </w:rPr>
        <w:t>отчетности должна</w:t>
      </w:r>
      <w:r w:rsidRPr="002068B7">
        <w:rPr>
          <w:rFonts w:ascii="Times New Roman" w:hAnsi="Times New Roman" w:cs="Times New Roman"/>
          <w:sz w:val="24"/>
          <w:szCs w:val="24"/>
        </w:rPr>
        <w:t xml:space="preserve"> быть </w:t>
      </w:r>
      <w:r w:rsidRPr="002068B7">
        <w:rPr>
          <w:rFonts w:ascii="Times New Roman" w:hAnsi="Times New Roman" w:cs="Times New Roman"/>
          <w:i/>
          <w:sz w:val="24"/>
          <w:szCs w:val="24"/>
        </w:rPr>
        <w:t>полной</w:t>
      </w:r>
      <w:r w:rsidRPr="002068B7">
        <w:rPr>
          <w:rFonts w:ascii="Times New Roman" w:hAnsi="Times New Roman" w:cs="Times New Roman"/>
          <w:sz w:val="24"/>
          <w:szCs w:val="24"/>
        </w:rPr>
        <w:t xml:space="preserve"> с учетом существенности и затрат на ее получение. Пропуск информации может привести к представлению ложных и дезориентирующих отчетов.</w:t>
      </w:r>
    </w:p>
    <w:p w14:paraId="2592721F" w14:textId="77777777" w:rsidR="004254C7" w:rsidRPr="002068B7" w:rsidRDefault="004254C7" w:rsidP="00E47F90">
      <w:pPr>
        <w:spacing w:after="0" w:line="240" w:lineRule="auto"/>
        <w:ind w:firstLine="709"/>
        <w:jc w:val="both"/>
        <w:rPr>
          <w:rFonts w:ascii="Times New Roman" w:hAnsi="Times New Roman" w:cs="Times New Roman"/>
          <w:b/>
          <w:i/>
          <w:sz w:val="24"/>
          <w:szCs w:val="24"/>
        </w:rPr>
      </w:pPr>
      <w:r w:rsidRPr="002068B7">
        <w:rPr>
          <w:rFonts w:ascii="Times New Roman" w:hAnsi="Times New Roman" w:cs="Times New Roman"/>
          <w:b/>
          <w:i/>
          <w:sz w:val="24"/>
          <w:szCs w:val="24"/>
        </w:rPr>
        <w:t xml:space="preserve">Сопоставимость. </w:t>
      </w:r>
      <w:r w:rsidRPr="002068B7">
        <w:rPr>
          <w:rFonts w:ascii="Times New Roman" w:hAnsi="Times New Roman" w:cs="Times New Roman"/>
          <w:sz w:val="24"/>
          <w:szCs w:val="24"/>
        </w:rPr>
        <w:t>Пользователи должны иметь возможность сопоставлять финансовую отчетность Общества как за разные периоды для определения тенденции в финансовом положении и результатах его деятельности, так и с финансовой отчетностью других аналогичных компаний. Важным условием сопоставимости, как качественной характеристики, является информирование пользователей о вариантах учетной политики, которой руководствовались в процессе подготовки финансовой отчетности, любых изменениях в ней и результатах этих изменений. Информация должна быть последовательной для того, чтобы быть сопоставимой.</w:t>
      </w:r>
      <w:r w:rsidRPr="002068B7">
        <w:rPr>
          <w:rFonts w:ascii="Times New Roman" w:hAnsi="Times New Roman" w:cs="Times New Roman"/>
          <w:b/>
          <w:i/>
          <w:sz w:val="24"/>
          <w:szCs w:val="24"/>
        </w:rPr>
        <w:t xml:space="preserve"> </w:t>
      </w:r>
    </w:p>
    <w:p w14:paraId="7E30E1C1"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b/>
          <w:i/>
          <w:sz w:val="24"/>
          <w:szCs w:val="24"/>
        </w:rPr>
        <w:t>Последовательность</w:t>
      </w:r>
      <w:r w:rsidRPr="002068B7">
        <w:rPr>
          <w:rFonts w:ascii="Times New Roman" w:hAnsi="Times New Roman" w:cs="Times New Roman"/>
          <w:sz w:val="24"/>
          <w:szCs w:val="24"/>
        </w:rPr>
        <w:t xml:space="preserve"> предполагает, что учетная политика последовательно соблюдается в одном отчетном периоде в другом, позволяя пользователям сравнивать финансовые результаты Общества за разные периоды.</w:t>
      </w:r>
    </w:p>
    <w:p w14:paraId="3451A8CB"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b/>
          <w:i/>
          <w:sz w:val="24"/>
          <w:szCs w:val="24"/>
        </w:rPr>
        <w:t>Принцип преобладания сущности над формой</w:t>
      </w:r>
      <w:r w:rsidRPr="002068B7">
        <w:rPr>
          <w:rFonts w:ascii="Times New Roman" w:hAnsi="Times New Roman" w:cs="Times New Roman"/>
          <w:sz w:val="24"/>
          <w:szCs w:val="24"/>
        </w:rPr>
        <w:t xml:space="preserve"> предполагает правдивое представление операций и других событий в соответствии с их содержанием и экономической реальностью, а не только юридической формой, т.к. содержание операций и событий не всегда отвечает тому, что соответствует из юридической или установленной формы.</w:t>
      </w:r>
    </w:p>
    <w:p w14:paraId="3BC53B01"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1875653D" w14:textId="77777777" w:rsidR="004254C7" w:rsidRPr="002068B7" w:rsidRDefault="004254C7" w:rsidP="00E47F90">
      <w:pPr>
        <w:pStyle w:val="2"/>
        <w:numPr>
          <w:ilvl w:val="0"/>
          <w:numId w:val="4"/>
        </w:numPr>
        <w:spacing w:before="0" w:after="0"/>
        <w:jc w:val="both"/>
        <w:rPr>
          <w:rFonts w:ascii="Times New Roman" w:hAnsi="Times New Roman"/>
          <w:color w:val="000000"/>
          <w:sz w:val="24"/>
          <w:szCs w:val="24"/>
          <w:lang w:val="ru-RU"/>
        </w:rPr>
      </w:pPr>
      <w:bookmarkStart w:id="19" w:name="_Toc152493088"/>
      <w:bookmarkStart w:id="20" w:name="_Toc121563003"/>
      <w:r w:rsidRPr="002068B7">
        <w:rPr>
          <w:rFonts w:ascii="Times New Roman" w:hAnsi="Times New Roman"/>
          <w:color w:val="000000"/>
          <w:sz w:val="24"/>
          <w:szCs w:val="24"/>
          <w:lang w:val="ru-RU"/>
        </w:rPr>
        <w:t>Основы организации учетного процесса</w:t>
      </w:r>
      <w:bookmarkEnd w:id="19"/>
      <w:bookmarkEnd w:id="20"/>
    </w:p>
    <w:p w14:paraId="6AB9A0C3" w14:textId="5E5C0FB1" w:rsidR="004254C7" w:rsidRPr="002068B7" w:rsidRDefault="00513C5F" w:rsidP="00E47F90">
      <w:pPr>
        <w:spacing w:after="0" w:line="24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7D45FAC1" wp14:editId="542303F7">
                <wp:simplePos x="0" y="0"/>
                <wp:positionH relativeFrom="column">
                  <wp:posOffset>280035</wp:posOffset>
                </wp:positionH>
                <wp:positionV relativeFrom="paragraph">
                  <wp:posOffset>114300</wp:posOffset>
                </wp:positionV>
                <wp:extent cx="4520565" cy="0"/>
                <wp:effectExtent l="7620" t="5080" r="5715" b="139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0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80FE2"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9pt" to="37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"/>
            </w:pict>
          </mc:Fallback>
        </mc:AlternateContent>
      </w:r>
    </w:p>
    <w:p w14:paraId="6E593D3E" w14:textId="77777777" w:rsidR="004254C7" w:rsidRPr="002068B7" w:rsidRDefault="004254C7" w:rsidP="00E47F90">
      <w:pPr>
        <w:pStyle w:val="3"/>
        <w:spacing w:before="0" w:after="0"/>
        <w:ind w:firstLine="360"/>
        <w:jc w:val="both"/>
        <w:rPr>
          <w:sz w:val="24"/>
          <w:szCs w:val="24"/>
          <w:lang w:val="ru-RU"/>
        </w:rPr>
      </w:pPr>
      <w:bookmarkStart w:id="21" w:name="_Toc152493089"/>
      <w:bookmarkStart w:id="22" w:name="_Toc121563004"/>
    </w:p>
    <w:p w14:paraId="708F5CA5" w14:textId="77777777" w:rsidR="004254C7" w:rsidRPr="002068B7" w:rsidRDefault="004254C7" w:rsidP="00E47F90">
      <w:pPr>
        <w:pStyle w:val="3"/>
        <w:spacing w:before="0" w:after="0"/>
        <w:ind w:firstLine="709"/>
        <w:jc w:val="both"/>
        <w:rPr>
          <w:sz w:val="24"/>
          <w:szCs w:val="24"/>
          <w:lang w:val="ru-RU"/>
        </w:rPr>
      </w:pPr>
      <w:r w:rsidRPr="002068B7">
        <w:rPr>
          <w:sz w:val="24"/>
          <w:szCs w:val="24"/>
          <w:lang w:val="ru-RU"/>
        </w:rPr>
        <w:t>4.1 Назначение и задачи Учетной политики</w:t>
      </w:r>
      <w:bookmarkEnd w:id="21"/>
      <w:bookmarkEnd w:id="22"/>
    </w:p>
    <w:p w14:paraId="46E22026" w14:textId="77777777" w:rsidR="004254C7" w:rsidRPr="002068B7" w:rsidRDefault="004254C7" w:rsidP="00E47F90">
      <w:pPr>
        <w:spacing w:after="0" w:line="240" w:lineRule="auto"/>
        <w:rPr>
          <w:rFonts w:ascii="Times New Roman" w:hAnsi="Times New Roman" w:cs="Times New Roman"/>
          <w:sz w:val="24"/>
          <w:szCs w:val="24"/>
        </w:rPr>
      </w:pPr>
    </w:p>
    <w:p w14:paraId="6BF83588" w14:textId="77777777" w:rsidR="004254C7" w:rsidRPr="002068B7" w:rsidRDefault="00684C6C" w:rsidP="00070AA1">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Назначение и з</w:t>
      </w:r>
      <w:r w:rsidR="004254C7" w:rsidRPr="002068B7">
        <w:rPr>
          <w:rFonts w:ascii="Times New Roman" w:hAnsi="Times New Roman" w:cs="Times New Roman"/>
          <w:sz w:val="24"/>
          <w:szCs w:val="24"/>
        </w:rPr>
        <w:t>адач</w:t>
      </w:r>
      <w:r>
        <w:rPr>
          <w:rFonts w:ascii="Times New Roman" w:hAnsi="Times New Roman" w:cs="Times New Roman"/>
          <w:sz w:val="24"/>
          <w:szCs w:val="24"/>
        </w:rPr>
        <w:t>а</w:t>
      </w:r>
      <w:r w:rsidR="004254C7" w:rsidRPr="002068B7">
        <w:rPr>
          <w:rFonts w:ascii="Times New Roman" w:hAnsi="Times New Roman" w:cs="Times New Roman"/>
          <w:sz w:val="24"/>
          <w:szCs w:val="24"/>
        </w:rPr>
        <w:t xml:space="preserve"> настоящей Учетной политики - адекватное отражение финансово-хозяйственной деятельности Общества, формирование полной, объективной и достоверной информации в целях эффективного управления в интересах Общества.</w:t>
      </w:r>
    </w:p>
    <w:p w14:paraId="2C2A998B" w14:textId="77777777" w:rsidR="004254C7" w:rsidRPr="002068B7" w:rsidRDefault="004254C7" w:rsidP="00E47F90">
      <w:pPr>
        <w:pStyle w:val="3"/>
        <w:spacing w:before="0" w:after="0"/>
        <w:ind w:firstLine="709"/>
        <w:jc w:val="both"/>
        <w:rPr>
          <w:sz w:val="24"/>
          <w:szCs w:val="24"/>
          <w:lang w:val="ru-RU"/>
        </w:rPr>
      </w:pPr>
      <w:bookmarkStart w:id="23" w:name="_Toc152493090"/>
      <w:bookmarkStart w:id="24" w:name="_Toc121563005"/>
    </w:p>
    <w:p w14:paraId="79513C24" w14:textId="77777777" w:rsidR="004254C7" w:rsidRPr="002068B7" w:rsidRDefault="004254C7" w:rsidP="00E47F90">
      <w:pPr>
        <w:pStyle w:val="3"/>
        <w:spacing w:before="0" w:after="0"/>
        <w:ind w:firstLine="709"/>
        <w:jc w:val="both"/>
        <w:rPr>
          <w:sz w:val="24"/>
          <w:szCs w:val="24"/>
          <w:lang w:val="ru-RU"/>
        </w:rPr>
      </w:pPr>
      <w:r w:rsidRPr="002068B7">
        <w:rPr>
          <w:sz w:val="24"/>
          <w:szCs w:val="24"/>
          <w:lang w:val="ru-RU"/>
        </w:rPr>
        <w:t>4.2 Рабочий план счетов</w:t>
      </w:r>
      <w:bookmarkEnd w:id="23"/>
      <w:bookmarkEnd w:id="24"/>
    </w:p>
    <w:p w14:paraId="3C7D1854" w14:textId="77777777" w:rsidR="004254C7" w:rsidRPr="002068B7" w:rsidRDefault="004254C7" w:rsidP="00E47F90">
      <w:pPr>
        <w:spacing w:after="0" w:line="240" w:lineRule="auto"/>
        <w:rPr>
          <w:rFonts w:ascii="Times New Roman" w:hAnsi="Times New Roman" w:cs="Times New Roman"/>
          <w:sz w:val="24"/>
          <w:szCs w:val="24"/>
        </w:rPr>
      </w:pPr>
    </w:p>
    <w:p w14:paraId="261B340C" w14:textId="208446FC" w:rsidR="004254C7" w:rsidRPr="002068B7" w:rsidRDefault="004254C7" w:rsidP="00070AA1">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Общество </w:t>
      </w:r>
      <w:r w:rsidR="007F66B9">
        <w:rPr>
          <w:rFonts w:ascii="Times New Roman" w:hAnsi="Times New Roman" w:cs="Times New Roman"/>
          <w:sz w:val="24"/>
          <w:szCs w:val="24"/>
        </w:rPr>
        <w:t>использует в работе</w:t>
      </w:r>
      <w:r w:rsidRPr="002068B7">
        <w:rPr>
          <w:rFonts w:ascii="Times New Roman" w:hAnsi="Times New Roman" w:cs="Times New Roman"/>
          <w:sz w:val="24"/>
          <w:szCs w:val="24"/>
        </w:rPr>
        <w:t xml:space="preserve"> план счетов бухгалтерского </w:t>
      </w:r>
      <w:r w:rsidR="00D5512F" w:rsidRPr="002068B7">
        <w:rPr>
          <w:rFonts w:ascii="Times New Roman" w:hAnsi="Times New Roman" w:cs="Times New Roman"/>
          <w:sz w:val="24"/>
          <w:szCs w:val="24"/>
        </w:rPr>
        <w:t>учета в</w:t>
      </w:r>
      <w:r w:rsidRPr="002068B7">
        <w:rPr>
          <w:rFonts w:ascii="Times New Roman" w:hAnsi="Times New Roman" w:cs="Times New Roman"/>
          <w:sz w:val="24"/>
          <w:szCs w:val="24"/>
        </w:rPr>
        <w:t xml:space="preserve"> соответствии с Типовым планом счетов бухгалтерского учета, утвержденным Приказом Министра финансов Республики Казахстан от 23 мая 2007 года № 185 «</w:t>
      </w:r>
      <w:r w:rsidRPr="002068B7">
        <w:rPr>
          <w:rFonts w:ascii="Times New Roman" w:hAnsi="Times New Roman" w:cs="Times New Roman"/>
          <w:bCs/>
          <w:sz w:val="24"/>
          <w:szCs w:val="24"/>
        </w:rPr>
        <w:t>Об утверждении Типового плана счетов бухгалтерского учета</w:t>
      </w:r>
      <w:r w:rsidRPr="002068B7">
        <w:rPr>
          <w:rFonts w:ascii="Times New Roman" w:hAnsi="Times New Roman" w:cs="Times New Roman"/>
          <w:sz w:val="24"/>
          <w:szCs w:val="24"/>
        </w:rPr>
        <w:t>».</w:t>
      </w:r>
      <w:r w:rsidR="00F076E3">
        <w:rPr>
          <w:rFonts w:ascii="Times New Roman" w:hAnsi="Times New Roman" w:cs="Times New Roman"/>
          <w:sz w:val="24"/>
          <w:szCs w:val="24"/>
        </w:rPr>
        <w:t xml:space="preserve"> </w:t>
      </w:r>
    </w:p>
    <w:p w14:paraId="7CA8688D" w14:textId="77777777" w:rsidR="004254C7" w:rsidRPr="002068B7" w:rsidRDefault="004254C7" w:rsidP="00E47F90">
      <w:pPr>
        <w:pStyle w:val="3"/>
        <w:spacing w:before="0" w:after="0"/>
        <w:ind w:firstLine="709"/>
        <w:jc w:val="both"/>
        <w:rPr>
          <w:sz w:val="24"/>
          <w:szCs w:val="24"/>
          <w:lang w:val="ru-RU"/>
        </w:rPr>
      </w:pPr>
      <w:bookmarkStart w:id="25" w:name="_Toc152493091"/>
      <w:bookmarkStart w:id="26" w:name="_Toc121563006"/>
    </w:p>
    <w:p w14:paraId="63BFF244" w14:textId="77777777" w:rsidR="004254C7" w:rsidRPr="002068B7" w:rsidRDefault="004254C7" w:rsidP="00E47F90">
      <w:pPr>
        <w:pStyle w:val="3"/>
        <w:spacing w:before="0" w:after="0"/>
        <w:ind w:firstLine="709"/>
        <w:jc w:val="both"/>
        <w:rPr>
          <w:sz w:val="24"/>
          <w:szCs w:val="24"/>
          <w:lang w:val="ru-RU"/>
        </w:rPr>
      </w:pPr>
      <w:r w:rsidRPr="002068B7">
        <w:rPr>
          <w:sz w:val="24"/>
          <w:szCs w:val="24"/>
          <w:lang w:val="ru-RU"/>
        </w:rPr>
        <w:t>4.3 Документооборот</w:t>
      </w:r>
      <w:bookmarkEnd w:id="25"/>
      <w:bookmarkEnd w:id="26"/>
    </w:p>
    <w:p w14:paraId="55BDFD15" w14:textId="77777777" w:rsidR="004254C7" w:rsidRPr="002068B7" w:rsidRDefault="004254C7" w:rsidP="00E47F90">
      <w:pPr>
        <w:spacing w:after="0" w:line="240" w:lineRule="auto"/>
        <w:rPr>
          <w:rFonts w:ascii="Times New Roman" w:hAnsi="Times New Roman" w:cs="Times New Roman"/>
          <w:sz w:val="24"/>
          <w:szCs w:val="24"/>
        </w:rPr>
      </w:pPr>
    </w:p>
    <w:p w14:paraId="74A2FB6C" w14:textId="77777777" w:rsidR="004254C7" w:rsidRPr="002068B7" w:rsidRDefault="004254C7" w:rsidP="001E4DA1">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Ответственность за соблюдение графика документооборота, своевременное и качественное заполнение документов, достоверность сведений, содержащихся в них, а также своевременную передачу полученных или составленных документов для отражения данных в бухгалтерском учете несут лица, которые подписали и передали документы для проведения бухгалтерских операций. Требования </w:t>
      </w:r>
      <w:r w:rsidR="00CD18B9">
        <w:rPr>
          <w:rFonts w:ascii="Times New Roman" w:hAnsi="Times New Roman" w:cs="Times New Roman"/>
          <w:sz w:val="24"/>
          <w:szCs w:val="24"/>
        </w:rPr>
        <w:t>руководителя соответствующего структурного подразделения</w:t>
      </w:r>
      <w:r w:rsidRPr="002068B7">
        <w:rPr>
          <w:rFonts w:ascii="Times New Roman" w:hAnsi="Times New Roman" w:cs="Times New Roman"/>
          <w:sz w:val="24"/>
          <w:szCs w:val="24"/>
        </w:rPr>
        <w:t xml:space="preserve"> в части порядка оформления и представления в бухгалтерию документов и сведений обязательны для всех работников Общества.</w:t>
      </w:r>
    </w:p>
    <w:p w14:paraId="2B94548C" w14:textId="77777777" w:rsidR="004254C7" w:rsidRPr="002068B7" w:rsidRDefault="004254C7" w:rsidP="00E47F90">
      <w:pPr>
        <w:pStyle w:val="3"/>
        <w:spacing w:before="0" w:after="0"/>
        <w:ind w:firstLine="709"/>
        <w:jc w:val="both"/>
        <w:rPr>
          <w:sz w:val="24"/>
          <w:szCs w:val="24"/>
          <w:lang w:val="ru-RU"/>
        </w:rPr>
      </w:pPr>
      <w:bookmarkStart w:id="27" w:name="_Toc152493092"/>
      <w:bookmarkStart w:id="28" w:name="_Toc121563007"/>
    </w:p>
    <w:p w14:paraId="747C5181" w14:textId="77777777" w:rsidR="004254C7" w:rsidRPr="002068B7" w:rsidRDefault="004254C7" w:rsidP="00E47F90">
      <w:pPr>
        <w:pStyle w:val="3"/>
        <w:spacing w:before="0" w:after="0"/>
        <w:ind w:firstLine="709"/>
        <w:jc w:val="both"/>
        <w:rPr>
          <w:sz w:val="24"/>
          <w:szCs w:val="24"/>
          <w:lang w:val="ru-RU"/>
        </w:rPr>
      </w:pPr>
      <w:r w:rsidRPr="002068B7">
        <w:rPr>
          <w:sz w:val="24"/>
          <w:szCs w:val="24"/>
          <w:lang w:val="ru-RU"/>
        </w:rPr>
        <w:t>4.4 Использование первичных документов</w:t>
      </w:r>
      <w:bookmarkEnd w:id="27"/>
      <w:bookmarkEnd w:id="28"/>
    </w:p>
    <w:p w14:paraId="604FA91D" w14:textId="77777777" w:rsidR="004254C7" w:rsidRPr="002068B7" w:rsidRDefault="004254C7" w:rsidP="00E47F90">
      <w:pPr>
        <w:spacing w:after="0" w:line="240" w:lineRule="auto"/>
        <w:rPr>
          <w:rFonts w:ascii="Times New Roman" w:hAnsi="Times New Roman" w:cs="Times New Roman"/>
          <w:sz w:val="24"/>
          <w:szCs w:val="24"/>
        </w:rPr>
      </w:pPr>
    </w:p>
    <w:p w14:paraId="6B17A310" w14:textId="77777777" w:rsidR="004254C7" w:rsidRPr="002068B7" w:rsidRDefault="004254C7" w:rsidP="00E47F90">
      <w:pPr>
        <w:numPr>
          <w:ilvl w:val="0"/>
          <w:numId w:val="3"/>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Бухгалтерские записи производятся на основании первичных документов, фиксирующих факт совершения финансово-хозяйственной операции. Все хозяйственные </w:t>
      </w:r>
      <w:r w:rsidRPr="002068B7">
        <w:rPr>
          <w:rFonts w:ascii="Times New Roman" w:hAnsi="Times New Roman" w:cs="Times New Roman"/>
          <w:sz w:val="24"/>
          <w:szCs w:val="24"/>
        </w:rPr>
        <w:lastRenderedPageBreak/>
        <w:t xml:space="preserve">операции и прочие события финансово-хозяйственной деятельности Общества, влияющие на активы, собственный капитал, обязательства, доходы и расходы, должны быть отражены в бухгалтерском учете. </w:t>
      </w:r>
    </w:p>
    <w:p w14:paraId="04D77B60" w14:textId="77777777" w:rsidR="004254C7" w:rsidRPr="002068B7" w:rsidRDefault="004254C7" w:rsidP="00E47F90">
      <w:pPr>
        <w:numPr>
          <w:ilvl w:val="0"/>
          <w:numId w:val="3"/>
        </w:numPr>
        <w:tabs>
          <w:tab w:val="left" w:pos="1134"/>
        </w:tabs>
        <w:spacing w:after="0" w:line="240" w:lineRule="auto"/>
        <w:ind w:left="0" w:firstLine="709"/>
        <w:jc w:val="both"/>
        <w:rPr>
          <w:rStyle w:val="s0"/>
          <w:sz w:val="24"/>
          <w:szCs w:val="24"/>
        </w:rPr>
      </w:pPr>
      <w:r w:rsidRPr="002068B7">
        <w:rPr>
          <w:rStyle w:val="s0"/>
          <w:sz w:val="24"/>
          <w:szCs w:val="24"/>
        </w:rPr>
        <w:t xml:space="preserve">Для оформления фактов хозяйственной деятельности Общество применяет </w:t>
      </w:r>
      <w:r w:rsidRPr="004C658A">
        <w:rPr>
          <w:rStyle w:val="s0"/>
          <w:sz w:val="24"/>
          <w:szCs w:val="24"/>
        </w:rPr>
        <w:t>Типовые формы первичных документов, утвержденных приказом Министерства финансов РК от 2</w:t>
      </w:r>
      <w:r w:rsidR="00751796">
        <w:rPr>
          <w:rStyle w:val="s0"/>
          <w:sz w:val="24"/>
          <w:szCs w:val="24"/>
        </w:rPr>
        <w:t>0.12</w:t>
      </w:r>
      <w:r w:rsidRPr="004C658A">
        <w:rPr>
          <w:rStyle w:val="s0"/>
          <w:sz w:val="24"/>
          <w:szCs w:val="24"/>
        </w:rPr>
        <w:t>.20</w:t>
      </w:r>
      <w:r w:rsidR="00751796">
        <w:rPr>
          <w:rStyle w:val="s0"/>
          <w:sz w:val="24"/>
          <w:szCs w:val="24"/>
        </w:rPr>
        <w:t>12</w:t>
      </w:r>
      <w:r w:rsidR="000B059D">
        <w:rPr>
          <w:rStyle w:val="s0"/>
          <w:sz w:val="24"/>
          <w:szCs w:val="24"/>
        </w:rPr>
        <w:t xml:space="preserve"> </w:t>
      </w:r>
      <w:r w:rsidR="00751796">
        <w:rPr>
          <w:rStyle w:val="s0"/>
          <w:sz w:val="24"/>
          <w:szCs w:val="24"/>
        </w:rPr>
        <w:t>г. № 562</w:t>
      </w:r>
      <w:r w:rsidRPr="004C658A">
        <w:rPr>
          <w:rStyle w:val="s0"/>
          <w:sz w:val="24"/>
          <w:szCs w:val="24"/>
        </w:rPr>
        <w:t>,</w:t>
      </w:r>
      <w:r w:rsidRPr="002068B7">
        <w:rPr>
          <w:rStyle w:val="s0"/>
          <w:sz w:val="24"/>
          <w:szCs w:val="24"/>
        </w:rPr>
        <w:t xml:space="preserve"> и формы первичных документов, предусмотренные в программе «1С».</w:t>
      </w:r>
    </w:p>
    <w:p w14:paraId="59A4CE57" w14:textId="77777777" w:rsidR="004254C7" w:rsidRPr="002068B7" w:rsidRDefault="004254C7" w:rsidP="00E47F90">
      <w:pPr>
        <w:numPr>
          <w:ilvl w:val="0"/>
          <w:numId w:val="3"/>
        </w:numPr>
        <w:tabs>
          <w:tab w:val="left" w:pos="1134"/>
        </w:tabs>
        <w:spacing w:after="0" w:line="240" w:lineRule="auto"/>
        <w:ind w:left="0" w:firstLine="709"/>
        <w:jc w:val="both"/>
        <w:rPr>
          <w:rStyle w:val="s0"/>
          <w:sz w:val="24"/>
          <w:szCs w:val="24"/>
        </w:rPr>
      </w:pPr>
      <w:r w:rsidRPr="002068B7">
        <w:rPr>
          <w:rStyle w:val="s0"/>
          <w:sz w:val="24"/>
          <w:szCs w:val="24"/>
        </w:rPr>
        <w:t>Первичные оправдательные документы, поступающие в бухгалтерию, подлежат обязательной проверке по форме (полнота и правильность оформления документов, заполнение реквизитов), содержанию (законность документированных операций, логическая увязка отдельных показателей), арифметически (подсчет сумм).</w:t>
      </w:r>
    </w:p>
    <w:p w14:paraId="228CCFDA" w14:textId="77777777" w:rsidR="004254C7" w:rsidRPr="002068B7" w:rsidRDefault="004254C7" w:rsidP="00E47F90">
      <w:pPr>
        <w:numPr>
          <w:ilvl w:val="0"/>
          <w:numId w:val="3"/>
        </w:numPr>
        <w:tabs>
          <w:tab w:val="left" w:pos="1134"/>
        </w:tabs>
        <w:spacing w:after="0" w:line="240" w:lineRule="auto"/>
        <w:ind w:left="0" w:firstLine="709"/>
        <w:jc w:val="both"/>
        <w:rPr>
          <w:rFonts w:ascii="Times New Roman" w:hAnsi="Times New Roman" w:cs="Times New Roman"/>
          <w:sz w:val="24"/>
          <w:szCs w:val="24"/>
        </w:rPr>
      </w:pPr>
      <w:r w:rsidRPr="002068B7">
        <w:rPr>
          <w:rStyle w:val="s0"/>
          <w:sz w:val="24"/>
          <w:szCs w:val="24"/>
        </w:rPr>
        <w:t xml:space="preserve">На исправление ранее допущенных неправильных записей составляется бухгалтерская справка об исправительной проводке (в произвольной форме с описанием содержания хозяйственных операций). Бухгалтерская справка должна быть подписана составившим ее исполнителем (бухгалтером) и </w:t>
      </w:r>
      <w:r w:rsidR="00AE2838">
        <w:rPr>
          <w:rFonts w:ascii="Times New Roman" w:hAnsi="Times New Roman" w:cs="Times New Roman"/>
          <w:bCs/>
          <w:sz w:val="24"/>
          <w:szCs w:val="24"/>
        </w:rPr>
        <w:t xml:space="preserve">руководителем </w:t>
      </w:r>
      <w:r w:rsidR="00AE2838" w:rsidRPr="002068B7">
        <w:rPr>
          <w:rFonts w:ascii="Times New Roman" w:hAnsi="Times New Roman" w:cs="Times New Roman"/>
          <w:bCs/>
          <w:sz w:val="24"/>
          <w:szCs w:val="24"/>
        </w:rPr>
        <w:t>соответствующего</w:t>
      </w:r>
      <w:r w:rsidR="00AE2838">
        <w:rPr>
          <w:rFonts w:ascii="Times New Roman" w:hAnsi="Times New Roman" w:cs="Times New Roman"/>
          <w:sz w:val="24"/>
          <w:szCs w:val="24"/>
        </w:rPr>
        <w:t xml:space="preserve"> структурного подразделения</w:t>
      </w:r>
      <w:r w:rsidRPr="002068B7">
        <w:rPr>
          <w:rStyle w:val="s0"/>
          <w:sz w:val="24"/>
          <w:szCs w:val="24"/>
        </w:rPr>
        <w:t>.</w:t>
      </w:r>
    </w:p>
    <w:p w14:paraId="0F0E956C" w14:textId="77777777" w:rsidR="004254C7" w:rsidRPr="002068B7" w:rsidRDefault="004254C7" w:rsidP="00E47F90">
      <w:pPr>
        <w:pStyle w:val="3"/>
        <w:spacing w:before="0" w:after="0"/>
        <w:ind w:firstLine="709"/>
        <w:jc w:val="both"/>
        <w:rPr>
          <w:sz w:val="24"/>
          <w:szCs w:val="24"/>
          <w:lang w:val="ru-RU"/>
        </w:rPr>
      </w:pPr>
      <w:bookmarkStart w:id="29" w:name="_Toc152493093"/>
      <w:bookmarkStart w:id="30" w:name="_Toc121563008"/>
    </w:p>
    <w:p w14:paraId="3D86FEB1" w14:textId="77777777" w:rsidR="004254C7" w:rsidRPr="002068B7" w:rsidRDefault="004254C7" w:rsidP="00E47F90">
      <w:pPr>
        <w:pStyle w:val="3"/>
        <w:spacing w:before="0" w:after="0"/>
        <w:ind w:firstLine="709"/>
        <w:jc w:val="both"/>
        <w:rPr>
          <w:sz w:val="24"/>
          <w:szCs w:val="24"/>
          <w:lang w:val="ru-RU"/>
        </w:rPr>
      </w:pPr>
      <w:r w:rsidRPr="002068B7">
        <w:rPr>
          <w:sz w:val="24"/>
          <w:szCs w:val="24"/>
          <w:lang w:val="ru-RU"/>
        </w:rPr>
        <w:t>4.5 Сроки хранения и уничтожения бухгалтерской документации</w:t>
      </w:r>
      <w:bookmarkEnd w:id="29"/>
      <w:bookmarkEnd w:id="30"/>
      <w:r w:rsidRPr="002068B7">
        <w:rPr>
          <w:sz w:val="24"/>
          <w:szCs w:val="24"/>
          <w:lang w:val="ru-RU"/>
        </w:rPr>
        <w:t xml:space="preserve"> </w:t>
      </w:r>
    </w:p>
    <w:p w14:paraId="7EE59773" w14:textId="77777777" w:rsidR="004254C7" w:rsidRPr="002068B7" w:rsidRDefault="004254C7" w:rsidP="00E47F90">
      <w:pPr>
        <w:spacing w:after="0" w:line="240" w:lineRule="auto"/>
        <w:rPr>
          <w:rFonts w:ascii="Times New Roman" w:hAnsi="Times New Roman" w:cs="Times New Roman"/>
          <w:sz w:val="24"/>
          <w:szCs w:val="24"/>
        </w:rPr>
      </w:pPr>
    </w:p>
    <w:p w14:paraId="48F01E19" w14:textId="77777777" w:rsidR="004254C7" w:rsidRPr="002068B7" w:rsidRDefault="004254C7" w:rsidP="004F010A">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Для хранения бухгалтерской документации создаются дела согласно утвержденной номенклатуре дел. Установлены следующие сроки хранения:</w:t>
      </w:r>
    </w:p>
    <w:p w14:paraId="3EBF80B8" w14:textId="77777777" w:rsidR="004254C7" w:rsidRPr="002068B7" w:rsidRDefault="004254C7" w:rsidP="00E47F90">
      <w:pPr>
        <w:numPr>
          <w:ilvl w:val="0"/>
          <w:numId w:val="9"/>
        </w:numPr>
        <w:tabs>
          <w:tab w:val="left" w:pos="1134"/>
        </w:tabs>
        <w:spacing w:after="0" w:line="240" w:lineRule="auto"/>
        <w:jc w:val="both"/>
        <w:rPr>
          <w:rFonts w:ascii="Times New Roman" w:hAnsi="Times New Roman" w:cs="Times New Roman"/>
          <w:sz w:val="24"/>
          <w:szCs w:val="24"/>
        </w:rPr>
      </w:pPr>
      <w:r w:rsidRPr="002068B7">
        <w:rPr>
          <w:rFonts w:ascii="Times New Roman" w:hAnsi="Times New Roman" w:cs="Times New Roman"/>
          <w:sz w:val="24"/>
          <w:szCs w:val="24"/>
        </w:rPr>
        <w:t>годовые финансовые отчеты и годовые налоговые декларации – постоянно;</w:t>
      </w:r>
    </w:p>
    <w:p w14:paraId="53B9F24D" w14:textId="77777777" w:rsidR="004254C7" w:rsidRPr="002068B7" w:rsidRDefault="004254C7" w:rsidP="00E47F90">
      <w:pPr>
        <w:numPr>
          <w:ilvl w:val="0"/>
          <w:numId w:val="9"/>
        </w:numPr>
        <w:tabs>
          <w:tab w:val="left" w:pos="1134"/>
        </w:tabs>
        <w:spacing w:after="0" w:line="240" w:lineRule="auto"/>
        <w:jc w:val="both"/>
        <w:rPr>
          <w:rFonts w:ascii="Times New Roman" w:hAnsi="Times New Roman" w:cs="Times New Roman"/>
          <w:sz w:val="24"/>
          <w:szCs w:val="24"/>
        </w:rPr>
      </w:pPr>
      <w:r w:rsidRPr="002068B7">
        <w:rPr>
          <w:rFonts w:ascii="Times New Roman" w:hAnsi="Times New Roman" w:cs="Times New Roman"/>
          <w:sz w:val="24"/>
          <w:szCs w:val="24"/>
        </w:rPr>
        <w:t>квартальные финансовые отчеты и квартальные налоговые декларации – 5 лет;</w:t>
      </w:r>
    </w:p>
    <w:p w14:paraId="1F915D8D" w14:textId="77777777" w:rsidR="004254C7" w:rsidRPr="002068B7" w:rsidRDefault="004254C7" w:rsidP="00E47F90">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первичные бухгалтерские документы и приложения к ним, бухгалтерские учетные регистры, налоговые регистры- 5 лет;</w:t>
      </w:r>
    </w:p>
    <w:p w14:paraId="26BE9B14" w14:textId="77777777" w:rsidR="004254C7" w:rsidRPr="002068B7" w:rsidRDefault="004254C7" w:rsidP="00E47F90">
      <w:pPr>
        <w:numPr>
          <w:ilvl w:val="0"/>
          <w:numId w:val="9"/>
        </w:numPr>
        <w:tabs>
          <w:tab w:val="left" w:pos="1134"/>
        </w:tabs>
        <w:spacing w:after="0" w:line="240" w:lineRule="auto"/>
        <w:jc w:val="both"/>
        <w:rPr>
          <w:rFonts w:ascii="Times New Roman" w:hAnsi="Times New Roman" w:cs="Times New Roman"/>
          <w:sz w:val="24"/>
          <w:szCs w:val="24"/>
        </w:rPr>
      </w:pPr>
      <w:r w:rsidRPr="002068B7">
        <w:rPr>
          <w:rFonts w:ascii="Times New Roman" w:hAnsi="Times New Roman" w:cs="Times New Roman"/>
          <w:sz w:val="24"/>
          <w:szCs w:val="24"/>
        </w:rPr>
        <w:t>кадровая документация- 75 лет;</w:t>
      </w:r>
    </w:p>
    <w:p w14:paraId="79501239" w14:textId="77777777" w:rsidR="004254C7" w:rsidRPr="002068B7" w:rsidRDefault="004254C7" w:rsidP="00E47F90">
      <w:pPr>
        <w:numPr>
          <w:ilvl w:val="0"/>
          <w:numId w:val="9"/>
        </w:numPr>
        <w:tabs>
          <w:tab w:val="left" w:pos="0"/>
        </w:tabs>
        <w:spacing w:after="0" w:line="240" w:lineRule="auto"/>
        <w:jc w:val="both"/>
        <w:rPr>
          <w:rFonts w:ascii="Times New Roman" w:hAnsi="Times New Roman" w:cs="Times New Roman"/>
          <w:sz w:val="24"/>
          <w:szCs w:val="24"/>
        </w:rPr>
      </w:pPr>
      <w:r w:rsidRPr="002068B7">
        <w:rPr>
          <w:rFonts w:ascii="Times New Roman" w:hAnsi="Times New Roman" w:cs="Times New Roman"/>
          <w:sz w:val="24"/>
          <w:szCs w:val="24"/>
        </w:rPr>
        <w:t>остальные документы – 5 лет.</w:t>
      </w:r>
    </w:p>
    <w:p w14:paraId="0FD80B3F" w14:textId="77777777" w:rsidR="004254C7" w:rsidRPr="002068B7" w:rsidRDefault="004254C7" w:rsidP="00E47F90">
      <w:pPr>
        <w:tabs>
          <w:tab w:val="left" w:pos="1134"/>
        </w:tabs>
        <w:spacing w:after="0" w:line="240" w:lineRule="auto"/>
        <w:jc w:val="both"/>
        <w:rPr>
          <w:rFonts w:ascii="Times New Roman" w:hAnsi="Times New Roman" w:cs="Times New Roman"/>
          <w:sz w:val="24"/>
          <w:szCs w:val="24"/>
        </w:rPr>
      </w:pPr>
      <w:r w:rsidRPr="002068B7">
        <w:rPr>
          <w:rFonts w:ascii="Times New Roman" w:hAnsi="Times New Roman" w:cs="Times New Roman"/>
          <w:sz w:val="24"/>
          <w:szCs w:val="24"/>
        </w:rPr>
        <w:tab/>
        <w:t>Исчисление срока хранения документов производится с 1 января года, следующего за годом окончания их делопроизводства. По истечении указанных сроков, документы подлежат уничтожению специально созданной комиссией.</w:t>
      </w:r>
    </w:p>
    <w:p w14:paraId="6E343126" w14:textId="77777777" w:rsidR="004254C7" w:rsidRPr="002068B7" w:rsidRDefault="0053530E" w:rsidP="0053530E">
      <w:pPr>
        <w:tabs>
          <w:tab w:val="left" w:pos="1134"/>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6) </w:t>
      </w:r>
      <w:r w:rsidR="004254C7" w:rsidRPr="002068B7">
        <w:rPr>
          <w:rFonts w:ascii="Times New Roman" w:hAnsi="Times New Roman" w:cs="Times New Roman"/>
          <w:sz w:val="24"/>
          <w:szCs w:val="24"/>
        </w:rPr>
        <w:t>Запрещается уничтожение бухгалтерской документации без разрешения</w:t>
      </w:r>
      <w:r w:rsidR="00DD2D8C">
        <w:rPr>
          <w:rFonts w:ascii="Times New Roman" w:hAnsi="Times New Roman" w:cs="Times New Roman"/>
          <w:sz w:val="24"/>
          <w:szCs w:val="24"/>
        </w:rPr>
        <w:t xml:space="preserve"> руководителя</w:t>
      </w:r>
      <w:r w:rsidR="004254C7" w:rsidRPr="002068B7">
        <w:rPr>
          <w:rFonts w:ascii="Times New Roman" w:hAnsi="Times New Roman" w:cs="Times New Roman"/>
          <w:sz w:val="24"/>
          <w:szCs w:val="24"/>
        </w:rPr>
        <w:t xml:space="preserve"> </w:t>
      </w:r>
      <w:r w:rsidR="00DD2D8C" w:rsidRPr="002068B7">
        <w:rPr>
          <w:rFonts w:ascii="Times New Roman" w:hAnsi="Times New Roman" w:cs="Times New Roman"/>
          <w:bCs/>
          <w:sz w:val="24"/>
          <w:szCs w:val="24"/>
        </w:rPr>
        <w:t>соответствующего</w:t>
      </w:r>
      <w:r w:rsidR="00DD2D8C">
        <w:rPr>
          <w:rFonts w:ascii="Times New Roman" w:hAnsi="Times New Roman" w:cs="Times New Roman"/>
          <w:sz w:val="24"/>
          <w:szCs w:val="24"/>
        </w:rPr>
        <w:t xml:space="preserve"> структурного подразделения</w:t>
      </w:r>
      <w:r w:rsidR="004254C7" w:rsidRPr="002068B7">
        <w:rPr>
          <w:rFonts w:ascii="Times New Roman" w:hAnsi="Times New Roman" w:cs="Times New Roman"/>
          <w:sz w:val="24"/>
          <w:szCs w:val="24"/>
        </w:rPr>
        <w:t xml:space="preserve">. </w:t>
      </w:r>
    </w:p>
    <w:p w14:paraId="634E60A9" w14:textId="77777777" w:rsidR="004254C7" w:rsidRPr="002068B7" w:rsidRDefault="004254C7" w:rsidP="00E47F90">
      <w:pPr>
        <w:pStyle w:val="3"/>
        <w:spacing w:before="0" w:after="0"/>
        <w:ind w:firstLine="720"/>
        <w:jc w:val="both"/>
        <w:rPr>
          <w:sz w:val="24"/>
          <w:szCs w:val="24"/>
          <w:lang w:val="ru-RU"/>
        </w:rPr>
      </w:pPr>
      <w:bookmarkStart w:id="31" w:name="_Toc152493094"/>
      <w:bookmarkStart w:id="32" w:name="_Toc121563009"/>
    </w:p>
    <w:p w14:paraId="50DF15ED" w14:textId="77777777" w:rsidR="004254C7" w:rsidRPr="002068B7" w:rsidRDefault="004254C7" w:rsidP="00E47F90">
      <w:pPr>
        <w:pStyle w:val="3"/>
        <w:spacing w:before="0" w:after="0"/>
        <w:ind w:firstLine="720"/>
        <w:jc w:val="both"/>
        <w:rPr>
          <w:sz w:val="24"/>
          <w:szCs w:val="24"/>
          <w:lang w:val="ru-RU"/>
        </w:rPr>
      </w:pPr>
      <w:r w:rsidRPr="002068B7">
        <w:rPr>
          <w:sz w:val="24"/>
          <w:szCs w:val="24"/>
          <w:lang w:val="ru-RU"/>
        </w:rPr>
        <w:t xml:space="preserve">4.6 </w:t>
      </w:r>
      <w:bookmarkEnd w:id="31"/>
      <w:bookmarkEnd w:id="32"/>
      <w:r w:rsidRPr="002068B7">
        <w:rPr>
          <w:sz w:val="24"/>
          <w:szCs w:val="24"/>
          <w:lang w:val="ru-RU"/>
        </w:rPr>
        <w:t>Тайна бухгалтерской информации</w:t>
      </w:r>
    </w:p>
    <w:p w14:paraId="1958F978" w14:textId="77777777" w:rsidR="004254C7" w:rsidRPr="002068B7" w:rsidRDefault="004254C7" w:rsidP="00E47F90">
      <w:pPr>
        <w:spacing w:after="0" w:line="240" w:lineRule="auto"/>
        <w:rPr>
          <w:rFonts w:ascii="Times New Roman" w:hAnsi="Times New Roman" w:cs="Times New Roman"/>
          <w:sz w:val="24"/>
          <w:szCs w:val="24"/>
        </w:rPr>
      </w:pPr>
    </w:p>
    <w:p w14:paraId="0567384E" w14:textId="77777777" w:rsidR="004254C7" w:rsidRPr="002068B7" w:rsidRDefault="004254C7" w:rsidP="00A7462F">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Содержание первичных </w:t>
      </w:r>
      <w:r w:rsidR="00A7462F" w:rsidRPr="002068B7">
        <w:rPr>
          <w:rFonts w:ascii="Times New Roman" w:hAnsi="Times New Roman" w:cs="Times New Roman"/>
          <w:sz w:val="24"/>
          <w:szCs w:val="24"/>
        </w:rPr>
        <w:t>документов и</w:t>
      </w:r>
      <w:r w:rsidRPr="002068B7">
        <w:rPr>
          <w:rFonts w:ascii="Times New Roman" w:hAnsi="Times New Roman" w:cs="Times New Roman"/>
          <w:sz w:val="24"/>
          <w:szCs w:val="24"/>
        </w:rPr>
        <w:t xml:space="preserve"> регистров бухгалтерского учета является информацией, составляющей коммерческую тайну, доступ </w:t>
      </w:r>
      <w:r w:rsidR="00F3643C" w:rsidRPr="002068B7">
        <w:rPr>
          <w:rFonts w:ascii="Times New Roman" w:hAnsi="Times New Roman" w:cs="Times New Roman"/>
          <w:sz w:val="24"/>
          <w:szCs w:val="24"/>
        </w:rPr>
        <w:t>к которой</w:t>
      </w:r>
      <w:r w:rsidRPr="002068B7">
        <w:rPr>
          <w:rFonts w:ascii="Times New Roman" w:hAnsi="Times New Roman" w:cs="Times New Roman"/>
          <w:sz w:val="24"/>
          <w:szCs w:val="24"/>
        </w:rPr>
        <w:t xml:space="preserve"> предоставляется лишь лицам, которые имеют разрешение руководства Общества, или должностным лицам государственных органов в соответствии с их компетенцией, предусмотренной законодательством Республики Казахстан.</w:t>
      </w:r>
    </w:p>
    <w:p w14:paraId="63E7B54B" w14:textId="77777777" w:rsidR="004254C7" w:rsidRPr="002068B7" w:rsidRDefault="004254C7" w:rsidP="00E47F90">
      <w:pPr>
        <w:pStyle w:val="3"/>
        <w:spacing w:before="0" w:after="0"/>
        <w:ind w:left="720"/>
        <w:jc w:val="both"/>
        <w:rPr>
          <w:sz w:val="24"/>
          <w:szCs w:val="24"/>
          <w:lang w:val="ru-RU"/>
        </w:rPr>
      </w:pPr>
      <w:bookmarkStart w:id="33" w:name="_Toc152493095"/>
      <w:bookmarkStart w:id="34" w:name="_Toc121563010"/>
    </w:p>
    <w:p w14:paraId="4B22D77C" w14:textId="77777777" w:rsidR="004254C7" w:rsidRPr="002068B7" w:rsidRDefault="004254C7" w:rsidP="00E47F90">
      <w:pPr>
        <w:pStyle w:val="3"/>
        <w:spacing w:before="0" w:after="0"/>
        <w:ind w:left="720"/>
        <w:jc w:val="both"/>
        <w:rPr>
          <w:sz w:val="24"/>
          <w:szCs w:val="24"/>
          <w:lang w:val="ru-RU"/>
        </w:rPr>
      </w:pPr>
      <w:r w:rsidRPr="002068B7">
        <w:rPr>
          <w:sz w:val="24"/>
          <w:szCs w:val="24"/>
          <w:lang w:val="ru-RU"/>
        </w:rPr>
        <w:t>4.7 Внутренний контроль</w:t>
      </w:r>
      <w:bookmarkEnd w:id="33"/>
      <w:bookmarkEnd w:id="34"/>
    </w:p>
    <w:p w14:paraId="12B196B4" w14:textId="77777777" w:rsidR="004254C7" w:rsidRPr="002068B7" w:rsidRDefault="004254C7" w:rsidP="00E47F90">
      <w:pPr>
        <w:spacing w:after="0" w:line="240" w:lineRule="auto"/>
        <w:rPr>
          <w:rFonts w:ascii="Times New Roman" w:hAnsi="Times New Roman" w:cs="Times New Roman"/>
          <w:sz w:val="24"/>
          <w:szCs w:val="24"/>
        </w:rPr>
      </w:pPr>
    </w:p>
    <w:p w14:paraId="41EF2506" w14:textId="77777777" w:rsidR="004254C7" w:rsidRPr="002068B7" w:rsidRDefault="004254C7" w:rsidP="00A7462F">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Внутренний контроль за совершаемыми хозяйственными операциями осуществляется </w:t>
      </w:r>
      <w:r w:rsidR="002A18FB" w:rsidRPr="002068B7">
        <w:rPr>
          <w:rFonts w:ascii="Times New Roman" w:hAnsi="Times New Roman" w:cs="Times New Roman"/>
          <w:bCs/>
          <w:sz w:val="24"/>
          <w:szCs w:val="24"/>
        </w:rPr>
        <w:t>соответствующ</w:t>
      </w:r>
      <w:r w:rsidR="002A18FB">
        <w:rPr>
          <w:rFonts w:ascii="Times New Roman" w:hAnsi="Times New Roman" w:cs="Times New Roman"/>
          <w:bCs/>
          <w:sz w:val="24"/>
          <w:szCs w:val="24"/>
        </w:rPr>
        <w:t>им</w:t>
      </w:r>
      <w:r w:rsidR="002A18FB">
        <w:rPr>
          <w:rFonts w:ascii="Times New Roman" w:hAnsi="Times New Roman" w:cs="Times New Roman"/>
          <w:sz w:val="24"/>
          <w:szCs w:val="24"/>
        </w:rPr>
        <w:t xml:space="preserve"> структурным подразделением</w:t>
      </w:r>
      <w:r w:rsidR="002A18FB" w:rsidRPr="002068B7">
        <w:rPr>
          <w:rFonts w:ascii="Times New Roman" w:hAnsi="Times New Roman" w:cs="Times New Roman"/>
          <w:sz w:val="24"/>
          <w:szCs w:val="24"/>
        </w:rPr>
        <w:t xml:space="preserve"> </w:t>
      </w:r>
      <w:r w:rsidRPr="002068B7">
        <w:rPr>
          <w:rFonts w:ascii="Times New Roman" w:hAnsi="Times New Roman" w:cs="Times New Roman"/>
          <w:sz w:val="24"/>
          <w:szCs w:val="24"/>
        </w:rPr>
        <w:t>в момент принятия первичных учетных документов к учету и включает в себя контрольные процедуры, реализующие следующие направления:</w:t>
      </w:r>
    </w:p>
    <w:p w14:paraId="0E6C2269" w14:textId="77777777" w:rsidR="004254C7" w:rsidRPr="002068B7" w:rsidRDefault="004254C7" w:rsidP="00E47F90">
      <w:pPr>
        <w:numPr>
          <w:ilvl w:val="0"/>
          <w:numId w:val="10"/>
        </w:numPr>
        <w:tabs>
          <w:tab w:val="left" w:pos="1134"/>
        </w:tabs>
        <w:spacing w:after="0" w:line="240" w:lineRule="auto"/>
        <w:ind w:left="709" w:firstLine="0"/>
        <w:jc w:val="both"/>
        <w:rPr>
          <w:rFonts w:ascii="Times New Roman" w:hAnsi="Times New Roman" w:cs="Times New Roman"/>
          <w:sz w:val="24"/>
          <w:szCs w:val="24"/>
        </w:rPr>
      </w:pPr>
      <w:r w:rsidRPr="002068B7">
        <w:rPr>
          <w:rFonts w:ascii="Times New Roman" w:hAnsi="Times New Roman" w:cs="Times New Roman"/>
          <w:sz w:val="24"/>
          <w:szCs w:val="24"/>
        </w:rPr>
        <w:t>контроль санкционирования (каждая хозяйственная операция должна быть соответствующим образом разрешена);</w:t>
      </w:r>
    </w:p>
    <w:p w14:paraId="6570D7B4" w14:textId="77777777" w:rsidR="004254C7" w:rsidRPr="002068B7" w:rsidRDefault="004254C7" w:rsidP="00E47F90">
      <w:pPr>
        <w:numPr>
          <w:ilvl w:val="0"/>
          <w:numId w:val="10"/>
        </w:numPr>
        <w:tabs>
          <w:tab w:val="left" w:pos="1134"/>
        </w:tabs>
        <w:spacing w:after="0" w:line="240" w:lineRule="auto"/>
        <w:ind w:left="0" w:firstLine="720"/>
        <w:jc w:val="both"/>
        <w:rPr>
          <w:rFonts w:ascii="Times New Roman" w:hAnsi="Times New Roman" w:cs="Times New Roman"/>
          <w:sz w:val="24"/>
          <w:szCs w:val="24"/>
        </w:rPr>
      </w:pPr>
      <w:r w:rsidRPr="002068B7">
        <w:rPr>
          <w:rFonts w:ascii="Times New Roman" w:hAnsi="Times New Roman" w:cs="Times New Roman"/>
          <w:sz w:val="24"/>
          <w:szCs w:val="24"/>
        </w:rPr>
        <w:t>контроль законности (каждая хозяйственная операция должна быть проверена на предмет соответствия действующему законодательству);</w:t>
      </w:r>
    </w:p>
    <w:p w14:paraId="3510121F" w14:textId="77777777" w:rsidR="004254C7" w:rsidRPr="002068B7" w:rsidRDefault="004254C7" w:rsidP="00E47F90">
      <w:pPr>
        <w:numPr>
          <w:ilvl w:val="0"/>
          <w:numId w:val="10"/>
        </w:numPr>
        <w:tabs>
          <w:tab w:val="left" w:pos="0"/>
          <w:tab w:val="left" w:pos="1134"/>
        </w:tabs>
        <w:spacing w:after="0" w:line="240" w:lineRule="auto"/>
        <w:ind w:left="0" w:firstLine="720"/>
        <w:jc w:val="both"/>
        <w:rPr>
          <w:rFonts w:ascii="Times New Roman" w:hAnsi="Times New Roman" w:cs="Times New Roman"/>
          <w:sz w:val="24"/>
          <w:szCs w:val="24"/>
        </w:rPr>
      </w:pPr>
      <w:r w:rsidRPr="002068B7">
        <w:rPr>
          <w:rFonts w:ascii="Times New Roman" w:hAnsi="Times New Roman" w:cs="Times New Roman"/>
          <w:sz w:val="24"/>
          <w:szCs w:val="24"/>
        </w:rPr>
        <w:lastRenderedPageBreak/>
        <w:t>контроль полномочий (для осуществления хозяйственных операций и отражения их в учете должно быть предусмотрено адекватное разделение обязанностей учетных работников, а также контроль за их выполнением);</w:t>
      </w:r>
    </w:p>
    <w:p w14:paraId="44940129" w14:textId="77777777" w:rsidR="004254C7" w:rsidRPr="002068B7" w:rsidRDefault="004254C7" w:rsidP="00E47F90">
      <w:pPr>
        <w:numPr>
          <w:ilvl w:val="0"/>
          <w:numId w:val="10"/>
        </w:numPr>
        <w:tabs>
          <w:tab w:val="left" w:pos="1134"/>
        </w:tabs>
        <w:spacing w:after="0" w:line="240" w:lineRule="auto"/>
        <w:ind w:left="0" w:firstLine="720"/>
        <w:jc w:val="both"/>
        <w:rPr>
          <w:rFonts w:ascii="Times New Roman" w:hAnsi="Times New Roman" w:cs="Times New Roman"/>
          <w:sz w:val="24"/>
          <w:szCs w:val="24"/>
        </w:rPr>
      </w:pPr>
      <w:r w:rsidRPr="002068B7">
        <w:rPr>
          <w:rFonts w:ascii="Times New Roman" w:hAnsi="Times New Roman" w:cs="Times New Roman"/>
          <w:sz w:val="24"/>
          <w:szCs w:val="24"/>
        </w:rPr>
        <w:t>контроль обработки данных (со стороны руководства должен быть предусмотрен контроль за документированием и системными записями);</w:t>
      </w:r>
    </w:p>
    <w:p w14:paraId="7CFD49D3" w14:textId="77777777" w:rsidR="004254C7" w:rsidRPr="002068B7" w:rsidRDefault="004254C7" w:rsidP="00E47F90">
      <w:pPr>
        <w:numPr>
          <w:ilvl w:val="0"/>
          <w:numId w:val="10"/>
        </w:numPr>
        <w:tabs>
          <w:tab w:val="left" w:pos="1134"/>
        </w:tabs>
        <w:spacing w:after="0" w:line="240" w:lineRule="auto"/>
        <w:ind w:left="0" w:firstLine="720"/>
        <w:jc w:val="both"/>
        <w:rPr>
          <w:rFonts w:ascii="Times New Roman" w:hAnsi="Times New Roman" w:cs="Times New Roman"/>
          <w:sz w:val="24"/>
          <w:szCs w:val="24"/>
        </w:rPr>
      </w:pPr>
      <w:r w:rsidRPr="002068B7">
        <w:rPr>
          <w:rFonts w:ascii="Times New Roman" w:hAnsi="Times New Roman" w:cs="Times New Roman"/>
          <w:sz w:val="24"/>
          <w:szCs w:val="24"/>
        </w:rPr>
        <w:t>контроль системы защиты (должен быть обеспечен ограниченный доступ к активам);</w:t>
      </w:r>
    </w:p>
    <w:p w14:paraId="1C060BE1" w14:textId="77777777" w:rsidR="004254C7" w:rsidRPr="002068B7" w:rsidRDefault="004254C7" w:rsidP="00E47F90">
      <w:pPr>
        <w:numPr>
          <w:ilvl w:val="0"/>
          <w:numId w:val="10"/>
        </w:numPr>
        <w:tabs>
          <w:tab w:val="left" w:pos="0"/>
          <w:tab w:val="left" w:pos="1134"/>
          <w:tab w:val="left" w:pos="1276"/>
          <w:tab w:val="left" w:pos="1418"/>
        </w:tabs>
        <w:spacing w:after="0" w:line="240" w:lineRule="auto"/>
        <w:ind w:left="0" w:firstLine="720"/>
        <w:jc w:val="both"/>
        <w:rPr>
          <w:rFonts w:ascii="Times New Roman" w:hAnsi="Times New Roman" w:cs="Times New Roman"/>
          <w:sz w:val="24"/>
          <w:szCs w:val="24"/>
        </w:rPr>
      </w:pPr>
      <w:r w:rsidRPr="002068B7">
        <w:rPr>
          <w:rFonts w:ascii="Times New Roman" w:hAnsi="Times New Roman" w:cs="Times New Roman"/>
          <w:sz w:val="24"/>
          <w:szCs w:val="24"/>
        </w:rPr>
        <w:t>независимый контроль (должна быть обеспечена независимость проверяющих и контролирующих от проверяемых и контролируемых).</w:t>
      </w:r>
      <w:r w:rsidRPr="002068B7">
        <w:rPr>
          <w:rFonts w:ascii="Times New Roman" w:hAnsi="Times New Roman" w:cs="Times New Roman"/>
          <w:sz w:val="24"/>
          <w:szCs w:val="24"/>
        </w:rPr>
        <w:tab/>
      </w:r>
      <w:r w:rsidRPr="002068B7">
        <w:rPr>
          <w:rFonts w:ascii="Times New Roman" w:hAnsi="Times New Roman" w:cs="Times New Roman"/>
          <w:sz w:val="24"/>
          <w:szCs w:val="24"/>
        </w:rPr>
        <w:tab/>
      </w:r>
      <w:r w:rsidRPr="002068B7">
        <w:rPr>
          <w:rFonts w:ascii="Times New Roman" w:hAnsi="Times New Roman" w:cs="Times New Roman"/>
          <w:sz w:val="24"/>
          <w:szCs w:val="24"/>
        </w:rPr>
        <w:tab/>
      </w:r>
      <w:r w:rsidRPr="002068B7">
        <w:rPr>
          <w:rFonts w:ascii="Times New Roman" w:hAnsi="Times New Roman" w:cs="Times New Roman"/>
          <w:sz w:val="24"/>
          <w:szCs w:val="24"/>
        </w:rPr>
        <w:tab/>
      </w:r>
      <w:r w:rsidRPr="002068B7">
        <w:rPr>
          <w:rFonts w:ascii="Times New Roman" w:hAnsi="Times New Roman" w:cs="Times New Roman"/>
          <w:sz w:val="24"/>
          <w:szCs w:val="24"/>
        </w:rPr>
        <w:tab/>
      </w:r>
      <w:r w:rsidRPr="002068B7">
        <w:rPr>
          <w:rFonts w:ascii="Times New Roman" w:hAnsi="Times New Roman" w:cs="Times New Roman"/>
          <w:sz w:val="24"/>
          <w:szCs w:val="24"/>
        </w:rPr>
        <w:tab/>
      </w:r>
      <w:r w:rsidRPr="002068B7">
        <w:rPr>
          <w:rFonts w:ascii="Times New Roman" w:hAnsi="Times New Roman" w:cs="Times New Roman"/>
          <w:sz w:val="24"/>
          <w:szCs w:val="24"/>
        </w:rPr>
        <w:tab/>
      </w:r>
      <w:r w:rsidRPr="002068B7">
        <w:rPr>
          <w:rFonts w:ascii="Times New Roman" w:hAnsi="Times New Roman" w:cs="Times New Roman"/>
          <w:sz w:val="24"/>
          <w:szCs w:val="24"/>
        </w:rPr>
        <w:tab/>
      </w:r>
      <w:r w:rsidRPr="002068B7">
        <w:rPr>
          <w:rFonts w:ascii="Times New Roman" w:hAnsi="Times New Roman" w:cs="Times New Roman"/>
          <w:sz w:val="24"/>
          <w:szCs w:val="24"/>
        </w:rPr>
        <w:tab/>
      </w:r>
      <w:r w:rsidRPr="002068B7">
        <w:rPr>
          <w:rFonts w:ascii="Times New Roman" w:hAnsi="Times New Roman" w:cs="Times New Roman"/>
          <w:sz w:val="24"/>
          <w:szCs w:val="24"/>
        </w:rPr>
        <w:tab/>
      </w:r>
      <w:r w:rsidRPr="002068B7">
        <w:rPr>
          <w:rFonts w:ascii="Times New Roman" w:hAnsi="Times New Roman" w:cs="Times New Roman"/>
          <w:sz w:val="24"/>
          <w:szCs w:val="24"/>
        </w:rPr>
        <w:tab/>
      </w:r>
      <w:r w:rsidRPr="002068B7">
        <w:rPr>
          <w:rFonts w:ascii="Times New Roman" w:hAnsi="Times New Roman" w:cs="Times New Roman"/>
          <w:sz w:val="24"/>
          <w:szCs w:val="24"/>
        </w:rPr>
        <w:tab/>
      </w:r>
      <w:r w:rsidRPr="002068B7">
        <w:rPr>
          <w:rFonts w:ascii="Times New Roman" w:hAnsi="Times New Roman" w:cs="Times New Roman"/>
          <w:sz w:val="24"/>
          <w:szCs w:val="24"/>
        </w:rPr>
        <w:tab/>
      </w:r>
      <w:r w:rsidRPr="002068B7">
        <w:rPr>
          <w:rFonts w:ascii="Times New Roman" w:hAnsi="Times New Roman" w:cs="Times New Roman"/>
          <w:sz w:val="24"/>
          <w:szCs w:val="24"/>
        </w:rPr>
        <w:tab/>
      </w:r>
      <w:r w:rsidRPr="002068B7">
        <w:rPr>
          <w:rFonts w:ascii="Times New Roman" w:hAnsi="Times New Roman" w:cs="Times New Roman"/>
          <w:sz w:val="24"/>
          <w:szCs w:val="24"/>
        </w:rPr>
        <w:tab/>
      </w:r>
      <w:r w:rsidRPr="002068B7">
        <w:rPr>
          <w:rFonts w:ascii="Times New Roman" w:hAnsi="Times New Roman" w:cs="Times New Roman"/>
          <w:sz w:val="24"/>
          <w:szCs w:val="24"/>
        </w:rPr>
        <w:tab/>
      </w:r>
    </w:p>
    <w:p w14:paraId="2F0283B1" w14:textId="77777777" w:rsidR="004254C7" w:rsidRPr="002068B7" w:rsidRDefault="004254C7" w:rsidP="00E47F90">
      <w:pPr>
        <w:pStyle w:val="2"/>
        <w:numPr>
          <w:ilvl w:val="0"/>
          <w:numId w:val="4"/>
        </w:numPr>
        <w:spacing w:before="0" w:after="0"/>
        <w:ind w:left="0" w:firstLine="709"/>
        <w:jc w:val="both"/>
        <w:rPr>
          <w:rFonts w:ascii="Times New Roman" w:hAnsi="Times New Roman"/>
          <w:noProof/>
          <w:color w:val="000000"/>
          <w:sz w:val="24"/>
          <w:szCs w:val="24"/>
        </w:rPr>
      </w:pPr>
      <w:r w:rsidRPr="002068B7">
        <w:rPr>
          <w:rFonts w:ascii="Times New Roman" w:hAnsi="Times New Roman"/>
          <w:noProof/>
          <w:color w:val="000000"/>
          <w:sz w:val="24"/>
          <w:szCs w:val="24"/>
          <w:lang w:val="ru-RU"/>
        </w:rPr>
        <w:t>Организация б</w:t>
      </w:r>
      <w:r w:rsidRPr="002068B7">
        <w:rPr>
          <w:rFonts w:ascii="Times New Roman" w:hAnsi="Times New Roman"/>
          <w:noProof/>
          <w:color w:val="000000"/>
          <w:sz w:val="24"/>
          <w:szCs w:val="24"/>
        </w:rPr>
        <w:t>ухгалтерско</w:t>
      </w:r>
      <w:r w:rsidRPr="002068B7">
        <w:rPr>
          <w:rFonts w:ascii="Times New Roman" w:hAnsi="Times New Roman"/>
          <w:noProof/>
          <w:color w:val="000000"/>
          <w:sz w:val="24"/>
          <w:szCs w:val="24"/>
          <w:lang w:val="ru-RU"/>
        </w:rPr>
        <w:t>й службы Общества</w:t>
      </w:r>
      <w:r w:rsidRPr="002068B7">
        <w:rPr>
          <w:rFonts w:ascii="Times New Roman" w:hAnsi="Times New Roman"/>
          <w:noProof/>
          <w:color w:val="000000"/>
          <w:sz w:val="24"/>
          <w:szCs w:val="24"/>
        </w:rPr>
        <w:t xml:space="preserve"> </w:t>
      </w:r>
    </w:p>
    <w:p w14:paraId="0E82E5AF" w14:textId="77777777" w:rsidR="004254C7" w:rsidRPr="002068B7" w:rsidRDefault="004254C7" w:rsidP="00E47F90">
      <w:pPr>
        <w:spacing w:after="0" w:line="240" w:lineRule="auto"/>
        <w:ind w:firstLine="709"/>
        <w:rPr>
          <w:rFonts w:ascii="Times New Roman" w:hAnsi="Times New Roman" w:cs="Times New Roman"/>
          <w:sz w:val="24"/>
          <w:szCs w:val="24"/>
        </w:rPr>
      </w:pPr>
    </w:p>
    <w:p w14:paraId="4EB22FE2" w14:textId="733CC405" w:rsidR="004254C7" w:rsidRPr="002068B7" w:rsidRDefault="00513C5F" w:rsidP="00E47F90">
      <w:pPr>
        <w:pStyle w:val="1"/>
        <w:spacing w:before="0" w:after="0"/>
        <w:ind w:firstLine="709"/>
        <w:rPr>
          <w:rFonts w:ascii="Times New Roman" w:hAnsi="Times New Roman"/>
          <w:sz w:val="24"/>
          <w:szCs w:val="24"/>
          <w:lang w:val="ru-RU"/>
        </w:rPr>
      </w:pPr>
      <w:r>
        <w:rPr>
          <w:rFonts w:ascii="Times New Roman" w:hAnsi="Times New Roman"/>
          <w:noProof/>
          <w:sz w:val="24"/>
          <w:szCs w:val="24"/>
          <w:lang w:val="ru-RU" w:eastAsia="ru-RU"/>
        </w:rPr>
        <mc:AlternateContent>
          <mc:Choice Requires="wps">
            <w:drawing>
              <wp:anchor distT="0" distB="0" distL="114300" distR="114300" simplePos="0" relativeHeight="251659264" behindDoc="0" locked="0" layoutInCell="1" allowOverlap="1" wp14:anchorId="00B1B4A7" wp14:editId="0639D213">
                <wp:simplePos x="0" y="0"/>
                <wp:positionH relativeFrom="column">
                  <wp:posOffset>165735</wp:posOffset>
                </wp:positionH>
                <wp:positionV relativeFrom="paragraph">
                  <wp:posOffset>12065</wp:posOffset>
                </wp:positionV>
                <wp:extent cx="5349240" cy="0"/>
                <wp:effectExtent l="13335" t="12065" r="9525" b="698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9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17C7D"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95pt" to="434.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QE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"/>
            </w:pict>
          </mc:Fallback>
        </mc:AlternateContent>
      </w:r>
    </w:p>
    <w:p w14:paraId="24E3CB9E" w14:textId="77777777" w:rsidR="004254C7" w:rsidRPr="002068B7" w:rsidRDefault="004254C7" w:rsidP="00E47F90">
      <w:pPr>
        <w:spacing w:after="0" w:line="240" w:lineRule="auto"/>
        <w:ind w:firstLine="709"/>
        <w:rPr>
          <w:rFonts w:ascii="Times New Roman" w:hAnsi="Times New Roman" w:cs="Times New Roman"/>
          <w:b/>
          <w:sz w:val="24"/>
          <w:szCs w:val="24"/>
        </w:rPr>
      </w:pPr>
      <w:r w:rsidRPr="002068B7">
        <w:rPr>
          <w:rFonts w:ascii="Times New Roman" w:hAnsi="Times New Roman" w:cs="Times New Roman"/>
          <w:b/>
          <w:bCs/>
          <w:snapToGrid w:val="0"/>
          <w:sz w:val="24"/>
          <w:szCs w:val="24"/>
        </w:rPr>
        <w:t xml:space="preserve">5.1. </w:t>
      </w:r>
      <w:r w:rsidRPr="002068B7">
        <w:rPr>
          <w:rFonts w:ascii="Times New Roman" w:hAnsi="Times New Roman" w:cs="Times New Roman"/>
          <w:b/>
          <w:sz w:val="24"/>
          <w:szCs w:val="24"/>
        </w:rPr>
        <w:t>Задачи бухгалтерской службы</w:t>
      </w:r>
    </w:p>
    <w:p w14:paraId="5207300F" w14:textId="77777777" w:rsidR="004254C7" w:rsidRPr="002068B7" w:rsidRDefault="004254C7" w:rsidP="00E47F90">
      <w:pPr>
        <w:autoSpaceDE w:val="0"/>
        <w:autoSpaceDN w:val="0"/>
        <w:adjustRightInd w:val="0"/>
        <w:spacing w:after="0" w:line="240" w:lineRule="auto"/>
        <w:ind w:firstLine="709"/>
        <w:rPr>
          <w:rFonts w:ascii="Times New Roman" w:hAnsi="Times New Roman" w:cs="Times New Roman"/>
          <w:sz w:val="24"/>
          <w:szCs w:val="24"/>
        </w:rPr>
      </w:pPr>
    </w:p>
    <w:p w14:paraId="78CB8A1C" w14:textId="77777777" w:rsidR="004254C7" w:rsidRPr="002068B7" w:rsidRDefault="004254C7" w:rsidP="00F3643C">
      <w:pPr>
        <w:widowControl w:val="0"/>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Бухгалтерский учет осуществляется </w:t>
      </w:r>
      <w:r w:rsidR="00DB506E" w:rsidRPr="002068B7">
        <w:rPr>
          <w:rFonts w:ascii="Times New Roman" w:hAnsi="Times New Roman" w:cs="Times New Roman"/>
          <w:bCs/>
          <w:sz w:val="24"/>
          <w:szCs w:val="24"/>
        </w:rPr>
        <w:t>соответствующ</w:t>
      </w:r>
      <w:r w:rsidR="00DB506E">
        <w:rPr>
          <w:rFonts w:ascii="Times New Roman" w:hAnsi="Times New Roman" w:cs="Times New Roman"/>
          <w:bCs/>
          <w:sz w:val="24"/>
          <w:szCs w:val="24"/>
        </w:rPr>
        <w:t>им</w:t>
      </w:r>
      <w:r w:rsidR="00DB506E">
        <w:rPr>
          <w:rFonts w:ascii="Times New Roman" w:hAnsi="Times New Roman" w:cs="Times New Roman"/>
          <w:sz w:val="24"/>
          <w:szCs w:val="24"/>
        </w:rPr>
        <w:t xml:space="preserve"> структурным подразделением Общества</w:t>
      </w:r>
      <w:r w:rsidRPr="002068B7">
        <w:rPr>
          <w:rFonts w:ascii="Times New Roman" w:hAnsi="Times New Roman" w:cs="Times New Roman"/>
          <w:sz w:val="24"/>
          <w:szCs w:val="24"/>
        </w:rPr>
        <w:t xml:space="preserve">. Внутренним </w:t>
      </w:r>
      <w:r w:rsidR="00DB506E" w:rsidRPr="002068B7">
        <w:rPr>
          <w:rFonts w:ascii="Times New Roman" w:hAnsi="Times New Roman" w:cs="Times New Roman"/>
          <w:sz w:val="24"/>
          <w:szCs w:val="24"/>
        </w:rPr>
        <w:t>нормативны</w:t>
      </w:r>
      <w:r w:rsidR="00DB506E">
        <w:rPr>
          <w:rFonts w:ascii="Times New Roman" w:hAnsi="Times New Roman" w:cs="Times New Roman"/>
          <w:sz w:val="24"/>
          <w:szCs w:val="24"/>
        </w:rPr>
        <w:t xml:space="preserve">м </w:t>
      </w:r>
      <w:r w:rsidRPr="002068B7">
        <w:rPr>
          <w:rFonts w:ascii="Times New Roman" w:hAnsi="Times New Roman" w:cs="Times New Roman"/>
          <w:sz w:val="24"/>
          <w:szCs w:val="24"/>
        </w:rPr>
        <w:t xml:space="preserve">правовым документом, регламентирующим деятельность </w:t>
      </w:r>
      <w:r w:rsidR="00DB506E" w:rsidRPr="002068B7">
        <w:rPr>
          <w:rFonts w:ascii="Times New Roman" w:hAnsi="Times New Roman" w:cs="Times New Roman"/>
          <w:bCs/>
          <w:sz w:val="24"/>
          <w:szCs w:val="24"/>
        </w:rPr>
        <w:t>соответствующего</w:t>
      </w:r>
      <w:r w:rsidR="00DB506E">
        <w:rPr>
          <w:rFonts w:ascii="Times New Roman" w:hAnsi="Times New Roman" w:cs="Times New Roman"/>
          <w:sz w:val="24"/>
          <w:szCs w:val="24"/>
        </w:rPr>
        <w:t xml:space="preserve"> структурного подразделения</w:t>
      </w:r>
      <w:r w:rsidRPr="002068B7">
        <w:rPr>
          <w:rFonts w:ascii="Times New Roman" w:hAnsi="Times New Roman" w:cs="Times New Roman"/>
          <w:sz w:val="24"/>
          <w:szCs w:val="24"/>
        </w:rPr>
        <w:t>, является Положение</w:t>
      </w:r>
      <w:r w:rsidR="00DB506E" w:rsidRPr="00DB506E">
        <w:rPr>
          <w:rFonts w:ascii="Times New Roman" w:hAnsi="Times New Roman" w:cs="Times New Roman"/>
          <w:bCs/>
          <w:sz w:val="24"/>
          <w:szCs w:val="24"/>
        </w:rPr>
        <w:t xml:space="preserve"> </w:t>
      </w:r>
      <w:r w:rsidR="00DB506E">
        <w:rPr>
          <w:rFonts w:ascii="Times New Roman" w:hAnsi="Times New Roman" w:cs="Times New Roman"/>
          <w:bCs/>
          <w:sz w:val="24"/>
          <w:szCs w:val="24"/>
        </w:rPr>
        <w:t xml:space="preserve">о </w:t>
      </w:r>
      <w:r w:rsidR="00DB506E" w:rsidRPr="002068B7">
        <w:rPr>
          <w:rFonts w:ascii="Times New Roman" w:hAnsi="Times New Roman" w:cs="Times New Roman"/>
          <w:bCs/>
          <w:sz w:val="24"/>
          <w:szCs w:val="24"/>
        </w:rPr>
        <w:t>соответствующе</w:t>
      </w:r>
      <w:r w:rsidR="00DB506E">
        <w:rPr>
          <w:rFonts w:ascii="Times New Roman" w:hAnsi="Times New Roman" w:cs="Times New Roman"/>
          <w:bCs/>
          <w:sz w:val="24"/>
          <w:szCs w:val="24"/>
        </w:rPr>
        <w:t>м</w:t>
      </w:r>
      <w:r w:rsidR="00DB506E">
        <w:rPr>
          <w:rFonts w:ascii="Times New Roman" w:hAnsi="Times New Roman" w:cs="Times New Roman"/>
          <w:sz w:val="24"/>
          <w:szCs w:val="24"/>
        </w:rPr>
        <w:t xml:space="preserve"> структурном подразделении</w:t>
      </w:r>
      <w:r w:rsidRPr="002068B7">
        <w:rPr>
          <w:rFonts w:ascii="Times New Roman" w:hAnsi="Times New Roman" w:cs="Times New Roman"/>
          <w:sz w:val="24"/>
          <w:szCs w:val="24"/>
        </w:rPr>
        <w:t>.</w:t>
      </w:r>
    </w:p>
    <w:p w14:paraId="337E4C22" w14:textId="77777777" w:rsidR="004254C7" w:rsidRPr="002068B7" w:rsidRDefault="004254C7" w:rsidP="00E47F90">
      <w:pPr>
        <w:widowControl w:val="0"/>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Должностные обязанности работников </w:t>
      </w:r>
      <w:r w:rsidR="00DB506E" w:rsidRPr="002068B7">
        <w:rPr>
          <w:rFonts w:ascii="Times New Roman" w:hAnsi="Times New Roman" w:cs="Times New Roman"/>
          <w:bCs/>
          <w:sz w:val="24"/>
          <w:szCs w:val="24"/>
        </w:rPr>
        <w:t>соответствующего</w:t>
      </w:r>
      <w:r w:rsidR="00DB506E">
        <w:rPr>
          <w:rFonts w:ascii="Times New Roman" w:hAnsi="Times New Roman" w:cs="Times New Roman"/>
          <w:sz w:val="24"/>
          <w:szCs w:val="24"/>
        </w:rPr>
        <w:t xml:space="preserve"> структурного подразделения</w:t>
      </w:r>
      <w:r w:rsidRPr="002068B7">
        <w:rPr>
          <w:rFonts w:ascii="Times New Roman" w:hAnsi="Times New Roman" w:cs="Times New Roman"/>
          <w:sz w:val="24"/>
          <w:szCs w:val="24"/>
        </w:rPr>
        <w:t xml:space="preserve"> регламентируются должностными инструкциями.</w:t>
      </w:r>
    </w:p>
    <w:p w14:paraId="0F3B86DA" w14:textId="77777777" w:rsidR="004254C7" w:rsidRDefault="004254C7" w:rsidP="00F3643C">
      <w:pPr>
        <w:widowControl w:val="0"/>
        <w:tabs>
          <w:tab w:val="left" w:pos="851"/>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Бухгалтерский учет операций и событий, связанных с наличием и движением активов, обязательств и капитала, доходов и расходов ведется в соответствии с </w:t>
      </w:r>
      <w:r w:rsidRPr="00771A40">
        <w:rPr>
          <w:rFonts w:ascii="Times New Roman" w:hAnsi="Times New Roman" w:cs="Times New Roman"/>
          <w:sz w:val="24"/>
          <w:szCs w:val="24"/>
        </w:rPr>
        <w:t xml:space="preserve">Правилами ведения бухгалтерского учета, утвержденными приказом Министра Финансов </w:t>
      </w:r>
      <w:r w:rsidR="00BD0022">
        <w:rPr>
          <w:rFonts w:ascii="Times New Roman" w:hAnsi="Times New Roman" w:cs="Times New Roman"/>
          <w:sz w:val="24"/>
          <w:szCs w:val="24"/>
        </w:rPr>
        <w:t xml:space="preserve">РК                                         </w:t>
      </w:r>
      <w:r w:rsidRPr="00771A40">
        <w:rPr>
          <w:rFonts w:ascii="Times New Roman" w:hAnsi="Times New Roman" w:cs="Times New Roman"/>
          <w:sz w:val="24"/>
          <w:szCs w:val="24"/>
        </w:rPr>
        <w:t xml:space="preserve">от </w:t>
      </w:r>
      <w:r w:rsidR="007C6DB1">
        <w:rPr>
          <w:rFonts w:ascii="Times New Roman" w:hAnsi="Times New Roman" w:cs="Times New Roman"/>
          <w:sz w:val="24"/>
          <w:szCs w:val="24"/>
        </w:rPr>
        <w:t>31</w:t>
      </w:r>
      <w:r w:rsidRPr="00771A40">
        <w:rPr>
          <w:rFonts w:ascii="Times New Roman" w:hAnsi="Times New Roman" w:cs="Times New Roman"/>
          <w:sz w:val="24"/>
          <w:szCs w:val="24"/>
        </w:rPr>
        <w:t xml:space="preserve"> </w:t>
      </w:r>
      <w:r w:rsidR="007C6DB1">
        <w:rPr>
          <w:rFonts w:ascii="Times New Roman" w:hAnsi="Times New Roman" w:cs="Times New Roman"/>
          <w:sz w:val="24"/>
          <w:szCs w:val="24"/>
        </w:rPr>
        <w:t>марта</w:t>
      </w:r>
      <w:r w:rsidRPr="00771A40">
        <w:rPr>
          <w:rFonts w:ascii="Times New Roman" w:hAnsi="Times New Roman" w:cs="Times New Roman"/>
          <w:sz w:val="24"/>
          <w:szCs w:val="24"/>
        </w:rPr>
        <w:t xml:space="preserve"> 20</w:t>
      </w:r>
      <w:r w:rsidR="007C6DB1">
        <w:rPr>
          <w:rFonts w:ascii="Times New Roman" w:hAnsi="Times New Roman" w:cs="Times New Roman"/>
          <w:sz w:val="24"/>
          <w:szCs w:val="24"/>
        </w:rPr>
        <w:t>15</w:t>
      </w:r>
      <w:r w:rsidRPr="00771A40">
        <w:rPr>
          <w:rFonts w:ascii="Times New Roman" w:hAnsi="Times New Roman" w:cs="Times New Roman"/>
          <w:sz w:val="24"/>
          <w:szCs w:val="24"/>
        </w:rPr>
        <w:t xml:space="preserve"> года № 2</w:t>
      </w:r>
      <w:r w:rsidR="007C6DB1">
        <w:rPr>
          <w:rFonts w:ascii="Times New Roman" w:hAnsi="Times New Roman" w:cs="Times New Roman"/>
          <w:sz w:val="24"/>
          <w:szCs w:val="24"/>
        </w:rPr>
        <w:t>4</w:t>
      </w:r>
      <w:r w:rsidRPr="00771A40">
        <w:rPr>
          <w:rFonts w:ascii="Times New Roman" w:hAnsi="Times New Roman" w:cs="Times New Roman"/>
          <w:sz w:val="24"/>
          <w:szCs w:val="24"/>
        </w:rPr>
        <w:t>1 с</w:t>
      </w:r>
      <w:r w:rsidRPr="002068B7">
        <w:rPr>
          <w:rFonts w:ascii="Times New Roman" w:hAnsi="Times New Roman" w:cs="Times New Roman"/>
          <w:sz w:val="24"/>
          <w:szCs w:val="24"/>
        </w:rPr>
        <w:t xml:space="preserve"> </w:t>
      </w:r>
      <w:r w:rsidR="00F3643C" w:rsidRPr="002068B7">
        <w:rPr>
          <w:rFonts w:ascii="Times New Roman" w:hAnsi="Times New Roman" w:cs="Times New Roman"/>
          <w:sz w:val="24"/>
          <w:szCs w:val="24"/>
        </w:rPr>
        <w:t>использованием Рабочего</w:t>
      </w:r>
      <w:r w:rsidRPr="002068B7">
        <w:rPr>
          <w:rFonts w:ascii="Times New Roman" w:hAnsi="Times New Roman" w:cs="Times New Roman"/>
          <w:sz w:val="24"/>
          <w:szCs w:val="24"/>
        </w:rPr>
        <w:t xml:space="preserve"> плана счетов Общества (приложение 1</w:t>
      </w:r>
      <w:r w:rsidR="00206C49">
        <w:rPr>
          <w:rFonts w:ascii="Times New Roman" w:hAnsi="Times New Roman" w:cs="Times New Roman"/>
          <w:sz w:val="24"/>
          <w:szCs w:val="24"/>
        </w:rPr>
        <w:t xml:space="preserve"> к настоящей Учетной политике</w:t>
      </w:r>
      <w:r w:rsidRPr="002068B7">
        <w:rPr>
          <w:rFonts w:ascii="Times New Roman" w:hAnsi="Times New Roman" w:cs="Times New Roman"/>
          <w:sz w:val="24"/>
          <w:szCs w:val="24"/>
        </w:rPr>
        <w:t>).</w:t>
      </w:r>
    </w:p>
    <w:p w14:paraId="79B10C25" w14:textId="77777777" w:rsidR="00771A40" w:rsidRPr="002068B7" w:rsidRDefault="00771A40" w:rsidP="00F3643C">
      <w:pPr>
        <w:widowControl w:val="0"/>
        <w:tabs>
          <w:tab w:val="left" w:pos="851"/>
          <w:tab w:val="left" w:pos="1134"/>
        </w:tabs>
        <w:spacing w:after="0" w:line="240" w:lineRule="auto"/>
        <w:ind w:left="709"/>
        <w:jc w:val="both"/>
        <w:rPr>
          <w:rFonts w:ascii="Times New Roman" w:hAnsi="Times New Roman" w:cs="Times New Roman"/>
          <w:sz w:val="24"/>
          <w:szCs w:val="24"/>
        </w:rPr>
      </w:pPr>
    </w:p>
    <w:p w14:paraId="182BD510" w14:textId="77777777" w:rsidR="004254C7" w:rsidRPr="002068B7" w:rsidRDefault="004254C7" w:rsidP="00E47F90">
      <w:pPr>
        <w:numPr>
          <w:ilvl w:val="1"/>
          <w:numId w:val="4"/>
        </w:numPr>
        <w:tabs>
          <w:tab w:val="left" w:pos="1134"/>
          <w:tab w:val="left" w:pos="1418"/>
        </w:tabs>
        <w:autoSpaceDE w:val="0"/>
        <w:autoSpaceDN w:val="0"/>
        <w:adjustRightInd w:val="0"/>
        <w:spacing w:after="0" w:line="240" w:lineRule="auto"/>
        <w:ind w:hanging="71"/>
        <w:rPr>
          <w:rFonts w:ascii="Times New Roman" w:hAnsi="Times New Roman" w:cs="Times New Roman"/>
          <w:b/>
          <w:bCs/>
          <w:sz w:val="24"/>
          <w:szCs w:val="24"/>
        </w:rPr>
      </w:pPr>
      <w:r w:rsidRPr="002068B7">
        <w:rPr>
          <w:rFonts w:ascii="Times New Roman" w:hAnsi="Times New Roman" w:cs="Times New Roman"/>
          <w:b/>
          <w:bCs/>
          <w:sz w:val="24"/>
          <w:szCs w:val="24"/>
        </w:rPr>
        <w:t xml:space="preserve">Организация работы бухгалтерской службы </w:t>
      </w:r>
    </w:p>
    <w:p w14:paraId="649996C2" w14:textId="77777777" w:rsidR="004254C7" w:rsidRPr="002068B7" w:rsidRDefault="004254C7" w:rsidP="00E47F90">
      <w:pPr>
        <w:tabs>
          <w:tab w:val="left" w:pos="1134"/>
        </w:tabs>
        <w:autoSpaceDE w:val="0"/>
        <w:autoSpaceDN w:val="0"/>
        <w:adjustRightInd w:val="0"/>
        <w:spacing w:after="0" w:line="240" w:lineRule="auto"/>
        <w:rPr>
          <w:rFonts w:ascii="Times New Roman" w:hAnsi="Times New Roman" w:cs="Times New Roman"/>
          <w:b/>
          <w:bCs/>
          <w:sz w:val="24"/>
          <w:szCs w:val="24"/>
        </w:rPr>
      </w:pPr>
    </w:p>
    <w:p w14:paraId="73398968" w14:textId="77777777" w:rsidR="004254C7" w:rsidRPr="002068B7" w:rsidRDefault="004254C7" w:rsidP="00BD0022">
      <w:pPr>
        <w:autoSpaceDE w:val="0"/>
        <w:autoSpaceDN w:val="0"/>
        <w:adjustRightInd w:val="0"/>
        <w:spacing w:after="0" w:line="240" w:lineRule="auto"/>
        <w:ind w:firstLine="568"/>
        <w:jc w:val="both"/>
        <w:rPr>
          <w:rFonts w:ascii="Times New Roman" w:hAnsi="Times New Roman" w:cs="Times New Roman"/>
          <w:sz w:val="24"/>
          <w:szCs w:val="24"/>
        </w:rPr>
      </w:pPr>
      <w:r w:rsidRPr="002068B7">
        <w:rPr>
          <w:rFonts w:ascii="Times New Roman" w:hAnsi="Times New Roman" w:cs="Times New Roman"/>
          <w:sz w:val="24"/>
          <w:szCs w:val="24"/>
        </w:rPr>
        <w:t xml:space="preserve">При ведении бухгалтерского учета </w:t>
      </w:r>
      <w:r w:rsidR="00BD0022">
        <w:rPr>
          <w:rFonts w:ascii="Times New Roman" w:hAnsi="Times New Roman" w:cs="Times New Roman"/>
          <w:bCs/>
          <w:sz w:val="24"/>
          <w:szCs w:val="24"/>
        </w:rPr>
        <w:t xml:space="preserve">руководитель </w:t>
      </w:r>
      <w:r w:rsidR="00BD0022" w:rsidRPr="002068B7">
        <w:rPr>
          <w:rFonts w:ascii="Times New Roman" w:hAnsi="Times New Roman" w:cs="Times New Roman"/>
          <w:bCs/>
          <w:sz w:val="24"/>
          <w:szCs w:val="24"/>
        </w:rPr>
        <w:t>соответствующего</w:t>
      </w:r>
      <w:r w:rsidR="00BD0022">
        <w:rPr>
          <w:rFonts w:ascii="Times New Roman" w:hAnsi="Times New Roman" w:cs="Times New Roman"/>
          <w:sz w:val="24"/>
          <w:szCs w:val="24"/>
        </w:rPr>
        <w:t xml:space="preserve"> структурного подразделения</w:t>
      </w:r>
      <w:r w:rsidRPr="002068B7">
        <w:rPr>
          <w:rFonts w:ascii="Times New Roman" w:hAnsi="Times New Roman" w:cs="Times New Roman"/>
          <w:sz w:val="24"/>
          <w:szCs w:val="24"/>
        </w:rPr>
        <w:t xml:space="preserve"> обеспечивает:</w:t>
      </w:r>
    </w:p>
    <w:p w14:paraId="0159616E" w14:textId="77777777" w:rsidR="004254C7" w:rsidRPr="002068B7" w:rsidRDefault="004254C7" w:rsidP="00E47F90">
      <w:pPr>
        <w:autoSpaceDE w:val="0"/>
        <w:autoSpaceDN w:val="0"/>
        <w:adjustRightInd w:val="0"/>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1) неизменность принятой учетной политики отражения отдельных операций и событий и оценки активов и обязательств в течение отчетного периода;</w:t>
      </w:r>
    </w:p>
    <w:p w14:paraId="5CFB7C2C" w14:textId="77777777" w:rsidR="004254C7" w:rsidRPr="002068B7" w:rsidRDefault="004254C7" w:rsidP="00E47F90">
      <w:pPr>
        <w:autoSpaceDE w:val="0"/>
        <w:autoSpaceDN w:val="0"/>
        <w:adjustRightInd w:val="0"/>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2) полноту отражения в учете за отчетный период всех операций и событий, осуществленных в этом периоде, и результатов инвентаризации активов и обязательств;</w:t>
      </w:r>
    </w:p>
    <w:p w14:paraId="36D77B34" w14:textId="77777777" w:rsidR="004254C7" w:rsidRPr="002068B7" w:rsidRDefault="004254C7" w:rsidP="00E47F90">
      <w:pPr>
        <w:autoSpaceDE w:val="0"/>
        <w:autoSpaceDN w:val="0"/>
        <w:adjustRightInd w:val="0"/>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3) правильность отнесения доходов и расходов к отчетным периодам;</w:t>
      </w:r>
    </w:p>
    <w:p w14:paraId="039E4952" w14:textId="77777777" w:rsidR="004254C7" w:rsidRPr="002068B7" w:rsidRDefault="004254C7" w:rsidP="00E47F90">
      <w:pPr>
        <w:autoSpaceDE w:val="0"/>
        <w:autoSpaceDN w:val="0"/>
        <w:adjustRightInd w:val="0"/>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4) тождество данных аналитического учета оборотам и остаткам по счетам синтетического учета на начало каждого месяца.</w:t>
      </w:r>
    </w:p>
    <w:p w14:paraId="6A6F7094" w14:textId="77777777" w:rsidR="004254C7" w:rsidRPr="002068B7" w:rsidRDefault="004254C7" w:rsidP="00E47F90">
      <w:pPr>
        <w:spacing w:after="0" w:line="240" w:lineRule="auto"/>
        <w:ind w:firstLine="709"/>
        <w:rPr>
          <w:rFonts w:ascii="Times New Roman" w:hAnsi="Times New Roman" w:cs="Times New Roman"/>
          <w:b/>
          <w:bCs/>
          <w:snapToGrid w:val="0"/>
          <w:sz w:val="24"/>
          <w:szCs w:val="24"/>
        </w:rPr>
      </w:pPr>
    </w:p>
    <w:p w14:paraId="503EDAE5" w14:textId="77777777" w:rsidR="004254C7" w:rsidRPr="002068B7" w:rsidRDefault="004254C7" w:rsidP="00E47F90">
      <w:pPr>
        <w:spacing w:after="0" w:line="240" w:lineRule="auto"/>
        <w:ind w:firstLine="709"/>
        <w:rPr>
          <w:rFonts w:ascii="Times New Roman" w:hAnsi="Times New Roman" w:cs="Times New Roman"/>
          <w:b/>
          <w:bCs/>
          <w:snapToGrid w:val="0"/>
          <w:sz w:val="24"/>
          <w:szCs w:val="24"/>
        </w:rPr>
      </w:pPr>
      <w:r w:rsidRPr="002068B7">
        <w:rPr>
          <w:rFonts w:ascii="Times New Roman" w:hAnsi="Times New Roman" w:cs="Times New Roman"/>
          <w:b/>
          <w:bCs/>
          <w:snapToGrid w:val="0"/>
          <w:sz w:val="24"/>
          <w:szCs w:val="24"/>
        </w:rPr>
        <w:t>5.3. Порядок проведения инвентаризации имущества и обязательств.</w:t>
      </w:r>
    </w:p>
    <w:p w14:paraId="16606A12" w14:textId="77777777" w:rsidR="004254C7" w:rsidRPr="002068B7" w:rsidRDefault="004254C7" w:rsidP="00E47F90">
      <w:pPr>
        <w:widowControl w:val="0"/>
        <w:spacing w:after="0" w:line="240" w:lineRule="auto"/>
        <w:ind w:firstLine="709"/>
        <w:jc w:val="both"/>
        <w:rPr>
          <w:rFonts w:ascii="Times New Roman" w:hAnsi="Times New Roman" w:cs="Times New Roman"/>
          <w:sz w:val="24"/>
          <w:szCs w:val="24"/>
        </w:rPr>
      </w:pPr>
    </w:p>
    <w:p w14:paraId="0BD1F714" w14:textId="77777777" w:rsidR="004254C7" w:rsidRPr="002068B7" w:rsidRDefault="001F53C9" w:rsidP="001F53C9">
      <w:pPr>
        <w:widowControl w:val="0"/>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5.3.1. </w:t>
      </w:r>
      <w:r w:rsidR="004254C7" w:rsidRPr="002068B7">
        <w:rPr>
          <w:rFonts w:ascii="Times New Roman" w:hAnsi="Times New Roman" w:cs="Times New Roman"/>
          <w:sz w:val="24"/>
          <w:szCs w:val="24"/>
        </w:rPr>
        <w:t xml:space="preserve">В целях обеспечения достоверности данных бухгалтерского учета и финансовой отчетности </w:t>
      </w:r>
      <w:r w:rsidRPr="002068B7">
        <w:rPr>
          <w:rFonts w:ascii="Times New Roman" w:hAnsi="Times New Roman" w:cs="Times New Roman"/>
          <w:sz w:val="24"/>
          <w:szCs w:val="24"/>
        </w:rPr>
        <w:t>проводится инвентаризация</w:t>
      </w:r>
      <w:r w:rsidR="004254C7" w:rsidRPr="002068B7">
        <w:rPr>
          <w:rFonts w:ascii="Times New Roman" w:hAnsi="Times New Roman" w:cs="Times New Roman"/>
          <w:sz w:val="24"/>
          <w:szCs w:val="24"/>
        </w:rPr>
        <w:t xml:space="preserve"> не менее одного раза в год.</w:t>
      </w:r>
    </w:p>
    <w:p w14:paraId="11007922" w14:textId="77777777" w:rsidR="004254C7" w:rsidRPr="002068B7" w:rsidRDefault="001F53C9" w:rsidP="001F53C9">
      <w:pPr>
        <w:widowControl w:val="0"/>
        <w:tabs>
          <w:tab w:val="left" w:pos="1276"/>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5.3.2. </w:t>
      </w:r>
      <w:r w:rsidR="004254C7" w:rsidRPr="002068B7">
        <w:rPr>
          <w:rFonts w:ascii="Times New Roman" w:hAnsi="Times New Roman" w:cs="Times New Roman"/>
          <w:sz w:val="24"/>
          <w:szCs w:val="24"/>
        </w:rPr>
        <w:t xml:space="preserve">В обязательном порядке инвентаризация в </w:t>
      </w:r>
      <w:r w:rsidR="004254C7" w:rsidRPr="002068B7">
        <w:rPr>
          <w:rFonts w:ascii="Times New Roman" w:hAnsi="Times New Roman" w:cs="Times New Roman"/>
          <w:bCs/>
          <w:sz w:val="24"/>
          <w:szCs w:val="24"/>
        </w:rPr>
        <w:t>Обществе</w:t>
      </w:r>
      <w:r w:rsidR="004254C7" w:rsidRPr="002068B7">
        <w:rPr>
          <w:rFonts w:ascii="Times New Roman" w:hAnsi="Times New Roman" w:cs="Times New Roman"/>
          <w:sz w:val="24"/>
          <w:szCs w:val="24"/>
        </w:rPr>
        <w:t xml:space="preserve"> производится:</w:t>
      </w:r>
    </w:p>
    <w:p w14:paraId="5A33D009"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1) при смене материально – ответственных лиц (на день приемки – передачи дел);</w:t>
      </w:r>
    </w:p>
    <w:p w14:paraId="10C0DC70"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2) при установлении фактов хищения или злоупотреблений, а также порчи имущества;</w:t>
      </w:r>
    </w:p>
    <w:p w14:paraId="51D56F21"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3) в случае стихийных бедствий, пожара, аварий или других чрезвычайных ситуаций, вызванных экстремальными условиями;</w:t>
      </w:r>
    </w:p>
    <w:p w14:paraId="041538E8"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4) при реорганизации организации перед составлением разделительного баланса. </w:t>
      </w:r>
    </w:p>
    <w:p w14:paraId="3D34CFAF" w14:textId="77777777" w:rsidR="004254C7" w:rsidRPr="002068B7" w:rsidRDefault="001F53C9" w:rsidP="001F53C9">
      <w:pPr>
        <w:widowControl w:val="0"/>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5.3.3. </w:t>
      </w:r>
      <w:r w:rsidR="004254C7" w:rsidRPr="002068B7">
        <w:rPr>
          <w:rFonts w:ascii="Times New Roman" w:hAnsi="Times New Roman" w:cs="Times New Roman"/>
          <w:sz w:val="24"/>
          <w:szCs w:val="24"/>
        </w:rPr>
        <w:t>Плановая ежегодная инвентаризация имущества и обязательств Общества производится по состоянию на 1</w:t>
      </w:r>
      <w:r>
        <w:rPr>
          <w:rFonts w:ascii="Times New Roman" w:hAnsi="Times New Roman" w:cs="Times New Roman"/>
          <w:sz w:val="24"/>
          <w:szCs w:val="24"/>
        </w:rPr>
        <w:t xml:space="preserve"> </w:t>
      </w:r>
      <w:r w:rsidR="004254C7" w:rsidRPr="002068B7">
        <w:rPr>
          <w:rFonts w:ascii="Times New Roman" w:hAnsi="Times New Roman" w:cs="Times New Roman"/>
          <w:sz w:val="24"/>
          <w:szCs w:val="24"/>
        </w:rPr>
        <w:t xml:space="preserve">ноября каждого года согласно утвержденному приказом </w:t>
      </w:r>
      <w:r w:rsidR="004254C7" w:rsidRPr="002068B7">
        <w:rPr>
          <w:rFonts w:ascii="Times New Roman" w:hAnsi="Times New Roman" w:cs="Times New Roman"/>
          <w:sz w:val="24"/>
          <w:szCs w:val="24"/>
        </w:rPr>
        <w:lastRenderedPageBreak/>
        <w:t xml:space="preserve">Председателя Правления плану проведения инвентаризации. </w:t>
      </w:r>
    </w:p>
    <w:p w14:paraId="2E103747" w14:textId="77777777" w:rsidR="004254C7" w:rsidRPr="002068B7" w:rsidRDefault="001F53C9" w:rsidP="001F53C9">
      <w:pPr>
        <w:widowControl w:val="0"/>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5.3.4. </w:t>
      </w:r>
      <w:r w:rsidR="004254C7" w:rsidRPr="002068B7">
        <w:rPr>
          <w:rFonts w:ascii="Times New Roman" w:hAnsi="Times New Roman" w:cs="Times New Roman"/>
          <w:sz w:val="24"/>
          <w:szCs w:val="24"/>
        </w:rPr>
        <w:t>Для проведения инвентаризации и оформления ее результатов создается инвентаризационная комиссия, назначаемая приказом Председателя Правления Общества.</w:t>
      </w:r>
    </w:p>
    <w:p w14:paraId="3F257C4E" w14:textId="77777777" w:rsidR="004254C7" w:rsidRPr="002068B7" w:rsidRDefault="001F53C9" w:rsidP="001F53C9">
      <w:pPr>
        <w:widowControl w:val="0"/>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5.3.5. </w:t>
      </w:r>
      <w:r w:rsidR="004254C7" w:rsidRPr="002068B7">
        <w:rPr>
          <w:rFonts w:ascii="Times New Roman" w:hAnsi="Times New Roman" w:cs="Times New Roman"/>
          <w:sz w:val="24"/>
          <w:szCs w:val="24"/>
        </w:rPr>
        <w:t>Результаты инвентаризации отражаются в учете того месяца, в котором была закончена инвентаризация. Выявленные при инвентаризации расхождения фактического наличия имущества с данными бухгалтерского учета отражаются в следующем порядке:</w:t>
      </w:r>
    </w:p>
    <w:p w14:paraId="1C1E8A30" w14:textId="77777777" w:rsidR="004254C7" w:rsidRPr="002068B7" w:rsidRDefault="004254C7" w:rsidP="00E47F90">
      <w:pPr>
        <w:widowControl w:val="0"/>
        <w:numPr>
          <w:ilvl w:val="0"/>
          <w:numId w:val="11"/>
        </w:numPr>
        <w:tabs>
          <w:tab w:val="left" w:pos="1276"/>
        </w:tabs>
        <w:spacing w:after="0" w:line="240" w:lineRule="auto"/>
        <w:jc w:val="both"/>
        <w:rPr>
          <w:rFonts w:ascii="Times New Roman" w:hAnsi="Times New Roman" w:cs="Times New Roman"/>
          <w:sz w:val="24"/>
          <w:szCs w:val="24"/>
        </w:rPr>
      </w:pPr>
      <w:r w:rsidRPr="002068B7">
        <w:rPr>
          <w:rFonts w:ascii="Times New Roman" w:hAnsi="Times New Roman" w:cs="Times New Roman"/>
          <w:sz w:val="24"/>
          <w:szCs w:val="24"/>
        </w:rPr>
        <w:t xml:space="preserve"> излишки запасов приходуются по рыночным ценам;</w:t>
      </w:r>
    </w:p>
    <w:p w14:paraId="5AA822B6" w14:textId="77777777" w:rsidR="004254C7" w:rsidRPr="002068B7" w:rsidRDefault="004254C7" w:rsidP="00E47F90">
      <w:pPr>
        <w:widowControl w:val="0"/>
        <w:numPr>
          <w:ilvl w:val="0"/>
          <w:numId w:val="11"/>
        </w:numPr>
        <w:tabs>
          <w:tab w:val="left" w:pos="1276"/>
        </w:tabs>
        <w:spacing w:after="0" w:line="240" w:lineRule="auto"/>
        <w:ind w:left="0" w:firstLine="1069"/>
        <w:jc w:val="both"/>
        <w:rPr>
          <w:rFonts w:ascii="Times New Roman" w:hAnsi="Times New Roman" w:cs="Times New Roman"/>
          <w:sz w:val="24"/>
          <w:szCs w:val="24"/>
        </w:rPr>
      </w:pPr>
      <w:r w:rsidRPr="002068B7">
        <w:rPr>
          <w:rFonts w:ascii="Times New Roman" w:hAnsi="Times New Roman" w:cs="Times New Roman"/>
          <w:sz w:val="24"/>
          <w:szCs w:val="24"/>
        </w:rPr>
        <w:t xml:space="preserve"> недостача и порча запасов возмещаются виновными лицами по рыночным ценам. С виновных лиц в обязательном порядке запрашиваются объяснительные по выявленным фактам недостачи и порчи имущества. При отсутствии виновных лиц суммы выявленной недостачи списываются на расходы Общества по фактической себестоимости.</w:t>
      </w:r>
    </w:p>
    <w:p w14:paraId="7F4880B2" w14:textId="77777777" w:rsidR="004254C7" w:rsidRPr="002068B7" w:rsidRDefault="001F53C9" w:rsidP="001F53C9">
      <w:pPr>
        <w:widowControl w:val="0"/>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5.3.6. </w:t>
      </w:r>
      <w:r w:rsidR="004254C7" w:rsidRPr="002068B7">
        <w:rPr>
          <w:rFonts w:ascii="Times New Roman" w:hAnsi="Times New Roman" w:cs="Times New Roman"/>
          <w:sz w:val="24"/>
          <w:szCs w:val="24"/>
        </w:rPr>
        <w:t>На имущество, не принадлежащее Обществу на правах собственности, но числящееся в бухгалтерском учете (находящееся на ответственном хранении, арендованное), а также на имущество, пришедшее в негодность, составляются отдельные инвентаризационные описи.</w:t>
      </w:r>
    </w:p>
    <w:p w14:paraId="1B7E320A" w14:textId="77777777" w:rsidR="004254C7" w:rsidRPr="002068B7" w:rsidRDefault="001F53C9" w:rsidP="001F53C9">
      <w:pPr>
        <w:widowControl w:val="0"/>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5.3.7. </w:t>
      </w:r>
      <w:r w:rsidR="004254C7" w:rsidRPr="002068B7">
        <w:rPr>
          <w:rFonts w:ascii="Times New Roman" w:hAnsi="Times New Roman" w:cs="Times New Roman"/>
          <w:sz w:val="24"/>
          <w:szCs w:val="24"/>
        </w:rPr>
        <w:t xml:space="preserve">Инвентаризация расчетов с банками по кредитам, с бюджетом, покупателями, поставщиками, подотчетными лицами, работниками и </w:t>
      </w:r>
      <w:r w:rsidR="00510D0B" w:rsidRPr="002068B7">
        <w:rPr>
          <w:rFonts w:ascii="Times New Roman" w:hAnsi="Times New Roman" w:cs="Times New Roman"/>
          <w:sz w:val="24"/>
          <w:szCs w:val="24"/>
        </w:rPr>
        <w:t>другими дебиторами,</w:t>
      </w:r>
      <w:r w:rsidR="004254C7" w:rsidRPr="002068B7">
        <w:rPr>
          <w:rFonts w:ascii="Times New Roman" w:hAnsi="Times New Roman" w:cs="Times New Roman"/>
          <w:sz w:val="24"/>
          <w:szCs w:val="24"/>
        </w:rPr>
        <w:t xml:space="preserve"> и кредиторами заключается в проверке тождественности расчетов с ними, в проверке и обоснованности сумм задолженности, включая суммы, по которым истекли сроки исковой давности. Дебиторская и кредиторская задолженность поставщиков и покупателей подтверждается актами взаимных сверок.</w:t>
      </w:r>
    </w:p>
    <w:p w14:paraId="53526965" w14:textId="77777777" w:rsidR="004254C7" w:rsidRPr="002068B7" w:rsidRDefault="00510D0B" w:rsidP="00510D0B">
      <w:pPr>
        <w:widowControl w:val="0"/>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r w:rsidR="004254C7" w:rsidRPr="002068B7">
        <w:rPr>
          <w:rFonts w:ascii="Times New Roman" w:hAnsi="Times New Roman" w:cs="Times New Roman"/>
          <w:sz w:val="24"/>
          <w:szCs w:val="24"/>
        </w:rPr>
        <w:t>При проверке фактического наличия ценных бумаг устанавливаются правильность оформления ценных бумаг, реальность стоимости учтенных на балансе ценных бумаг, своевременность и полнота отражения в бухгалтерском учете полученных доходов по ценным бумагам.</w:t>
      </w:r>
    </w:p>
    <w:p w14:paraId="1BA237A3" w14:textId="77777777" w:rsidR="004254C7" w:rsidRPr="002068B7" w:rsidRDefault="00AB0014" w:rsidP="00AB0014">
      <w:pPr>
        <w:widowControl w:val="0"/>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5.3.9. </w:t>
      </w:r>
      <w:r w:rsidR="004254C7" w:rsidRPr="002068B7">
        <w:rPr>
          <w:rFonts w:ascii="Times New Roman" w:hAnsi="Times New Roman" w:cs="Times New Roman"/>
          <w:sz w:val="24"/>
          <w:szCs w:val="24"/>
        </w:rPr>
        <w:t>Инвентаризация кассы проводится не реже одного раза в квартал, в сроки, установленные руководителем организации, производится внезапная ревизия кассы.</w:t>
      </w:r>
    </w:p>
    <w:p w14:paraId="393D29ED" w14:textId="77777777" w:rsidR="004254C7" w:rsidRPr="002068B7" w:rsidRDefault="00AB0014" w:rsidP="00AB0014">
      <w:pPr>
        <w:widowControl w:val="0"/>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5.3.10. </w:t>
      </w:r>
      <w:r w:rsidR="004254C7" w:rsidRPr="002068B7">
        <w:rPr>
          <w:rFonts w:ascii="Times New Roman" w:hAnsi="Times New Roman" w:cs="Times New Roman"/>
          <w:sz w:val="24"/>
          <w:szCs w:val="24"/>
        </w:rPr>
        <w:t>При инвентаризации кассы проверяется фактическое наличие денег и других ценностей, находящихся в кассе. Денежное наличие проверяется путем полного полистного пересчета всех наличных денег. Одновременно инвентаризируются денежные документы и ценности, бланки строгой отчетности, хранящиеся в кассе. При проверке фактического наличия денежных документов устанавливается сумма, подлинность каждого документа и правильность его оформления. Бланки строгой отчетности проверяются по видам, номерам и сериям бланков.</w:t>
      </w:r>
    </w:p>
    <w:p w14:paraId="7A7E4E66" w14:textId="77777777" w:rsidR="004254C7" w:rsidRPr="002068B7" w:rsidRDefault="00AB0014" w:rsidP="00E47F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r w:rsidR="004254C7" w:rsidRPr="002068B7">
        <w:rPr>
          <w:rFonts w:ascii="Times New Roman" w:hAnsi="Times New Roman" w:cs="Times New Roman"/>
          <w:sz w:val="24"/>
          <w:szCs w:val="24"/>
        </w:rPr>
        <w:t>Хранение в кассе неоприходованных наличных денег и других ценностей запрещается.</w:t>
      </w:r>
    </w:p>
    <w:p w14:paraId="5A928F12" w14:textId="77777777" w:rsidR="004254C7" w:rsidRPr="002068B7" w:rsidRDefault="004254C7" w:rsidP="00AB0014">
      <w:pPr>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При подсчете фактического наличия денег в кассе принимается к учету наличность. Никакие документы или расписки в остаток наличности кассы не включаются.</w:t>
      </w:r>
    </w:p>
    <w:p w14:paraId="438794A8" w14:textId="77777777" w:rsidR="004254C7" w:rsidRPr="002068B7" w:rsidRDefault="00AB0014" w:rsidP="00AB0014">
      <w:pPr>
        <w:widowControl w:val="0"/>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5.3.12. </w:t>
      </w:r>
      <w:r w:rsidR="004254C7" w:rsidRPr="002068B7">
        <w:rPr>
          <w:rFonts w:ascii="Times New Roman" w:hAnsi="Times New Roman" w:cs="Times New Roman"/>
          <w:sz w:val="24"/>
          <w:szCs w:val="24"/>
        </w:rPr>
        <w:t xml:space="preserve">При инвентаризации нематериальных активов проверяются правильность и своевременность отражения нематериальных активов в учете и наличие документов, подтверждающих права Общества на их использование. </w:t>
      </w:r>
    </w:p>
    <w:p w14:paraId="435ED92F" w14:textId="77777777" w:rsidR="004254C7" w:rsidRPr="002068B7" w:rsidRDefault="00AB0014" w:rsidP="00AB0014">
      <w:pPr>
        <w:widowControl w:val="0"/>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r w:rsidR="004254C7" w:rsidRPr="002068B7">
        <w:rPr>
          <w:rFonts w:ascii="Times New Roman" w:hAnsi="Times New Roman" w:cs="Times New Roman"/>
          <w:sz w:val="24"/>
          <w:szCs w:val="24"/>
        </w:rPr>
        <w:t>По окончании инвентаризации оформленные описи сдаются в бухгалтерию для проверки, выявления и отражения в учете результатов инвентаризации. При этом количественные и ценностные показатели по данным бухгалтерского учета проставляются против соответствующих данных описи и путем сопоставления выявляются расхождения между данными инвентаризации и данными учета.</w:t>
      </w:r>
    </w:p>
    <w:p w14:paraId="28BEA5FC" w14:textId="77777777" w:rsidR="004254C7" w:rsidRPr="002068B7" w:rsidRDefault="00AB0014" w:rsidP="00AB0014">
      <w:pPr>
        <w:widowControl w:val="0"/>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r w:rsidR="004254C7" w:rsidRPr="002068B7">
        <w:rPr>
          <w:rFonts w:ascii="Times New Roman" w:hAnsi="Times New Roman" w:cs="Times New Roman"/>
          <w:sz w:val="24"/>
          <w:szCs w:val="24"/>
        </w:rPr>
        <w:t>Оценка и принятие к учету выявленных инвентаризацией неучтенных объектов производится по справедливой стоимости.</w:t>
      </w:r>
    </w:p>
    <w:p w14:paraId="34F27A15" w14:textId="77777777" w:rsidR="004254C7" w:rsidRPr="002068B7" w:rsidRDefault="004254C7" w:rsidP="00E47F90">
      <w:pPr>
        <w:spacing w:after="0" w:line="240" w:lineRule="auto"/>
        <w:jc w:val="both"/>
        <w:rPr>
          <w:rFonts w:ascii="Times New Roman" w:hAnsi="Times New Roman" w:cs="Times New Roman"/>
          <w:sz w:val="24"/>
          <w:szCs w:val="24"/>
        </w:rPr>
      </w:pPr>
    </w:p>
    <w:p w14:paraId="554240AF" w14:textId="77777777" w:rsidR="004254C7" w:rsidRPr="002068B7" w:rsidRDefault="004254C7" w:rsidP="00E47F90">
      <w:pPr>
        <w:pStyle w:val="2"/>
        <w:numPr>
          <w:ilvl w:val="0"/>
          <w:numId w:val="4"/>
        </w:numPr>
        <w:spacing w:before="0" w:after="0"/>
        <w:jc w:val="both"/>
        <w:rPr>
          <w:rFonts w:ascii="Times New Roman" w:hAnsi="Times New Roman"/>
          <w:noProof/>
          <w:color w:val="000000"/>
          <w:sz w:val="24"/>
          <w:szCs w:val="24"/>
        </w:rPr>
      </w:pPr>
      <w:bookmarkStart w:id="35" w:name="_Toc152493096"/>
      <w:bookmarkStart w:id="36" w:name="_Toc121563011"/>
      <w:r w:rsidRPr="002068B7">
        <w:rPr>
          <w:rFonts w:ascii="Times New Roman" w:hAnsi="Times New Roman"/>
          <w:noProof/>
          <w:color w:val="000000"/>
          <w:sz w:val="24"/>
          <w:szCs w:val="24"/>
        </w:rPr>
        <w:t>Методология ведения бухгалтерского учета</w:t>
      </w:r>
      <w:bookmarkEnd w:id="35"/>
      <w:bookmarkEnd w:id="36"/>
      <w:r w:rsidRPr="002068B7">
        <w:rPr>
          <w:rFonts w:ascii="Times New Roman" w:hAnsi="Times New Roman"/>
          <w:noProof/>
          <w:color w:val="000000"/>
          <w:sz w:val="24"/>
          <w:szCs w:val="24"/>
        </w:rPr>
        <w:t xml:space="preserve"> </w:t>
      </w:r>
    </w:p>
    <w:p w14:paraId="69B8573B" w14:textId="77777777" w:rsidR="003A4CFA" w:rsidRDefault="003A4CFA" w:rsidP="00E47F90">
      <w:pPr>
        <w:tabs>
          <w:tab w:val="left" w:pos="1134"/>
          <w:tab w:val="left" w:pos="1418"/>
        </w:tabs>
        <w:autoSpaceDE w:val="0"/>
        <w:autoSpaceDN w:val="0"/>
        <w:adjustRightInd w:val="0"/>
        <w:spacing w:after="0" w:line="240" w:lineRule="auto"/>
        <w:ind w:left="709"/>
        <w:rPr>
          <w:rFonts w:ascii="Times New Roman" w:hAnsi="Times New Roman" w:cs="Times New Roman"/>
          <w:b/>
          <w:bCs/>
          <w:sz w:val="24"/>
          <w:szCs w:val="24"/>
        </w:rPr>
      </w:pPr>
      <w:bookmarkStart w:id="37" w:name="_Toc152493097"/>
      <w:bookmarkStart w:id="38" w:name="_Toc121563012"/>
    </w:p>
    <w:p w14:paraId="5FF77495" w14:textId="77777777" w:rsidR="004254C7" w:rsidRPr="002068B7" w:rsidRDefault="004254C7" w:rsidP="00E47F90">
      <w:pPr>
        <w:tabs>
          <w:tab w:val="left" w:pos="1134"/>
          <w:tab w:val="left" w:pos="1418"/>
        </w:tabs>
        <w:autoSpaceDE w:val="0"/>
        <w:autoSpaceDN w:val="0"/>
        <w:adjustRightInd w:val="0"/>
        <w:spacing w:after="0" w:line="240" w:lineRule="auto"/>
        <w:ind w:left="709"/>
        <w:rPr>
          <w:rFonts w:ascii="Times New Roman" w:hAnsi="Times New Roman" w:cs="Times New Roman"/>
          <w:b/>
          <w:bCs/>
          <w:sz w:val="24"/>
          <w:szCs w:val="24"/>
        </w:rPr>
      </w:pPr>
      <w:r w:rsidRPr="002068B7">
        <w:rPr>
          <w:rFonts w:ascii="Times New Roman" w:hAnsi="Times New Roman" w:cs="Times New Roman"/>
          <w:b/>
          <w:bCs/>
          <w:sz w:val="24"/>
          <w:szCs w:val="24"/>
        </w:rPr>
        <w:t>6.1. Финансовая отчетность</w:t>
      </w:r>
    </w:p>
    <w:p w14:paraId="33406586" w14:textId="77777777" w:rsidR="004254C7" w:rsidRPr="002068B7" w:rsidRDefault="004254C7" w:rsidP="00E47F90">
      <w:pPr>
        <w:tabs>
          <w:tab w:val="left" w:pos="1134"/>
          <w:tab w:val="left" w:pos="1418"/>
        </w:tabs>
        <w:autoSpaceDE w:val="0"/>
        <w:autoSpaceDN w:val="0"/>
        <w:adjustRightInd w:val="0"/>
        <w:spacing w:after="0" w:line="240" w:lineRule="auto"/>
        <w:ind w:left="709"/>
        <w:rPr>
          <w:rFonts w:ascii="Times New Roman" w:hAnsi="Times New Roman" w:cs="Times New Roman"/>
          <w:b/>
          <w:bCs/>
          <w:sz w:val="24"/>
          <w:szCs w:val="24"/>
        </w:rPr>
      </w:pPr>
    </w:p>
    <w:p w14:paraId="4883A703" w14:textId="70F7AD0C" w:rsidR="004254C7" w:rsidRPr="002068B7" w:rsidRDefault="00DC5E1F" w:rsidP="00DC5E1F">
      <w:pPr>
        <w:tabs>
          <w:tab w:val="left" w:pos="1134"/>
          <w:tab w:val="left" w:pos="1418"/>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6.1.1. </w:t>
      </w:r>
      <w:r w:rsidR="004254C7" w:rsidRPr="002068B7">
        <w:rPr>
          <w:rFonts w:ascii="Times New Roman" w:hAnsi="Times New Roman" w:cs="Times New Roman"/>
          <w:bCs/>
          <w:sz w:val="24"/>
          <w:szCs w:val="24"/>
        </w:rPr>
        <w:t xml:space="preserve">Финансовая отчетность Общества составляется в </w:t>
      </w:r>
      <w:r w:rsidR="004C324C">
        <w:rPr>
          <w:rFonts w:ascii="Times New Roman" w:hAnsi="Times New Roman" w:cs="Times New Roman"/>
          <w:bCs/>
          <w:sz w:val="24"/>
          <w:szCs w:val="24"/>
        </w:rPr>
        <w:t>национальной валюте Республики Казахстан.</w:t>
      </w:r>
    </w:p>
    <w:p w14:paraId="7DAAF60D" w14:textId="77777777" w:rsidR="004254C7" w:rsidRPr="002068B7" w:rsidRDefault="004254C7" w:rsidP="00E47F90">
      <w:pPr>
        <w:tabs>
          <w:tab w:val="left" w:pos="1134"/>
          <w:tab w:val="left" w:pos="1418"/>
        </w:tabs>
        <w:autoSpaceDE w:val="0"/>
        <w:autoSpaceDN w:val="0"/>
        <w:adjustRightInd w:val="0"/>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Общество ведет учет в казахстанских тенге и составляет бухгалтерскую отчетность в соответствии с Законом Республики Казахстан </w:t>
      </w:r>
      <w:r w:rsidR="00DC5E1F" w:rsidRPr="002068B7">
        <w:rPr>
          <w:rFonts w:ascii="Times New Roman" w:hAnsi="Times New Roman" w:cs="Times New Roman"/>
          <w:bCs/>
          <w:sz w:val="24"/>
          <w:szCs w:val="24"/>
        </w:rPr>
        <w:t>от 28.02.2007</w:t>
      </w:r>
      <w:r w:rsidR="00DC5E1F">
        <w:rPr>
          <w:rFonts w:ascii="Times New Roman" w:hAnsi="Times New Roman" w:cs="Times New Roman"/>
          <w:bCs/>
          <w:sz w:val="24"/>
          <w:szCs w:val="24"/>
        </w:rPr>
        <w:t xml:space="preserve"> </w:t>
      </w:r>
      <w:r w:rsidR="00DC5E1F" w:rsidRPr="002068B7">
        <w:rPr>
          <w:rFonts w:ascii="Times New Roman" w:hAnsi="Times New Roman" w:cs="Times New Roman"/>
          <w:bCs/>
          <w:sz w:val="24"/>
          <w:szCs w:val="24"/>
        </w:rPr>
        <w:t>г</w:t>
      </w:r>
      <w:r w:rsidR="00EE040E">
        <w:rPr>
          <w:rFonts w:ascii="Times New Roman" w:hAnsi="Times New Roman" w:cs="Times New Roman"/>
          <w:bCs/>
          <w:sz w:val="24"/>
          <w:szCs w:val="24"/>
        </w:rPr>
        <w:t>.</w:t>
      </w:r>
      <w:r w:rsidR="00DC5E1F" w:rsidRPr="002068B7">
        <w:rPr>
          <w:rFonts w:ascii="Times New Roman" w:hAnsi="Times New Roman" w:cs="Times New Roman"/>
          <w:bCs/>
          <w:sz w:val="24"/>
          <w:szCs w:val="24"/>
        </w:rPr>
        <w:t xml:space="preserve"> № 234 </w:t>
      </w:r>
      <w:r w:rsidRPr="002068B7">
        <w:rPr>
          <w:rFonts w:ascii="Times New Roman" w:hAnsi="Times New Roman" w:cs="Times New Roman"/>
          <w:bCs/>
          <w:sz w:val="24"/>
          <w:szCs w:val="24"/>
        </w:rPr>
        <w:t>«О бухгалтерском учете и финансовой отчетности».</w:t>
      </w:r>
    </w:p>
    <w:p w14:paraId="22AE5A5E" w14:textId="77777777" w:rsidR="004254C7" w:rsidRPr="002068B7" w:rsidRDefault="00D30C17" w:rsidP="00DC5E1F">
      <w:pPr>
        <w:tabs>
          <w:tab w:val="left" w:pos="1134"/>
          <w:tab w:val="left" w:pos="1418"/>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6</w:t>
      </w:r>
      <w:r w:rsidR="00DC5E1F">
        <w:rPr>
          <w:rFonts w:ascii="Times New Roman" w:hAnsi="Times New Roman" w:cs="Times New Roman"/>
          <w:bCs/>
          <w:sz w:val="24"/>
          <w:szCs w:val="24"/>
        </w:rPr>
        <w:t xml:space="preserve">.1.2. </w:t>
      </w:r>
      <w:r w:rsidR="004254C7" w:rsidRPr="002068B7">
        <w:rPr>
          <w:rFonts w:ascii="Times New Roman" w:hAnsi="Times New Roman" w:cs="Times New Roman"/>
          <w:bCs/>
          <w:sz w:val="24"/>
          <w:szCs w:val="24"/>
        </w:rPr>
        <w:t xml:space="preserve">Общество составляет и </w:t>
      </w:r>
      <w:r w:rsidR="00DC5E1F" w:rsidRPr="002068B7">
        <w:rPr>
          <w:rFonts w:ascii="Times New Roman" w:hAnsi="Times New Roman" w:cs="Times New Roman"/>
          <w:bCs/>
          <w:sz w:val="24"/>
          <w:szCs w:val="24"/>
        </w:rPr>
        <w:t>представляет финансовую</w:t>
      </w:r>
      <w:r w:rsidR="004254C7" w:rsidRPr="002068B7">
        <w:rPr>
          <w:rFonts w:ascii="Times New Roman" w:hAnsi="Times New Roman" w:cs="Times New Roman"/>
          <w:bCs/>
          <w:sz w:val="24"/>
          <w:szCs w:val="24"/>
        </w:rPr>
        <w:t xml:space="preserve"> отчетность в соответствии с перечнем и формами, утвержденными Приказом Министра Финансов Республики </w:t>
      </w:r>
      <w:r w:rsidR="004254C7" w:rsidRPr="0025700F">
        <w:rPr>
          <w:rFonts w:ascii="Times New Roman" w:hAnsi="Times New Roman" w:cs="Times New Roman"/>
          <w:bCs/>
          <w:sz w:val="24"/>
          <w:szCs w:val="24"/>
        </w:rPr>
        <w:t>Казахстан от 2</w:t>
      </w:r>
      <w:r>
        <w:rPr>
          <w:rFonts w:ascii="Times New Roman" w:hAnsi="Times New Roman" w:cs="Times New Roman"/>
          <w:bCs/>
          <w:sz w:val="24"/>
          <w:szCs w:val="24"/>
        </w:rPr>
        <w:t>8</w:t>
      </w:r>
      <w:r w:rsidR="004254C7" w:rsidRPr="0025700F">
        <w:rPr>
          <w:rFonts w:ascii="Times New Roman" w:hAnsi="Times New Roman" w:cs="Times New Roman"/>
          <w:bCs/>
          <w:sz w:val="24"/>
          <w:szCs w:val="24"/>
        </w:rPr>
        <w:t>.0</w:t>
      </w:r>
      <w:r>
        <w:rPr>
          <w:rFonts w:ascii="Times New Roman" w:hAnsi="Times New Roman" w:cs="Times New Roman"/>
          <w:bCs/>
          <w:sz w:val="24"/>
          <w:szCs w:val="24"/>
        </w:rPr>
        <w:t>6</w:t>
      </w:r>
      <w:r w:rsidR="004254C7" w:rsidRPr="0025700F">
        <w:rPr>
          <w:rFonts w:ascii="Times New Roman" w:hAnsi="Times New Roman" w:cs="Times New Roman"/>
          <w:bCs/>
          <w:sz w:val="24"/>
          <w:szCs w:val="24"/>
        </w:rPr>
        <w:t>.201</w:t>
      </w:r>
      <w:r>
        <w:rPr>
          <w:rFonts w:ascii="Times New Roman" w:hAnsi="Times New Roman" w:cs="Times New Roman"/>
          <w:bCs/>
          <w:sz w:val="24"/>
          <w:szCs w:val="24"/>
        </w:rPr>
        <w:t xml:space="preserve">7 </w:t>
      </w:r>
      <w:r w:rsidR="004254C7" w:rsidRPr="0025700F">
        <w:rPr>
          <w:rFonts w:ascii="Times New Roman" w:hAnsi="Times New Roman" w:cs="Times New Roman"/>
          <w:bCs/>
          <w:sz w:val="24"/>
          <w:szCs w:val="24"/>
        </w:rPr>
        <w:t>г. №</w:t>
      </w:r>
      <w:r>
        <w:rPr>
          <w:rFonts w:ascii="Times New Roman" w:hAnsi="Times New Roman" w:cs="Times New Roman"/>
          <w:bCs/>
          <w:sz w:val="24"/>
          <w:szCs w:val="24"/>
        </w:rPr>
        <w:t xml:space="preserve"> 404</w:t>
      </w:r>
      <w:r w:rsidR="004254C7" w:rsidRPr="0025700F">
        <w:rPr>
          <w:rFonts w:ascii="Times New Roman" w:hAnsi="Times New Roman" w:cs="Times New Roman"/>
          <w:bCs/>
          <w:sz w:val="24"/>
          <w:szCs w:val="24"/>
        </w:rPr>
        <w:t xml:space="preserve"> </w:t>
      </w:r>
      <w:r w:rsidR="00DC5E1F" w:rsidRPr="002068B7">
        <w:rPr>
          <w:rFonts w:ascii="Times New Roman" w:hAnsi="Times New Roman" w:cs="Times New Roman"/>
          <w:bCs/>
          <w:sz w:val="24"/>
          <w:szCs w:val="24"/>
        </w:rPr>
        <w:t>«</w:t>
      </w:r>
      <w:r w:rsidR="00DC5E1F" w:rsidRPr="002068B7">
        <w:rPr>
          <w:rFonts w:ascii="Times New Roman" w:hAnsi="Times New Roman" w:cs="Times New Roman"/>
          <w:sz w:val="24"/>
          <w:szCs w:val="24"/>
        </w:rPr>
        <w:t>Об</w:t>
      </w:r>
      <w:r w:rsidR="004254C7" w:rsidRPr="002068B7">
        <w:rPr>
          <w:rFonts w:ascii="Times New Roman" w:hAnsi="Times New Roman" w:cs="Times New Roman"/>
          <w:sz w:val="24"/>
          <w:szCs w:val="24"/>
        </w:rPr>
        <w:t xml:space="preserve"> утверждении перечня и форм годовой финансовой отчетности для публикации организациями публичного интереса (кроме финансовых организаций)».</w:t>
      </w:r>
      <w:r w:rsidR="007C5CDB" w:rsidRPr="002068B7">
        <w:rPr>
          <w:rFonts w:ascii="Times New Roman" w:hAnsi="Times New Roman" w:cs="Times New Roman"/>
          <w:color w:val="666666"/>
          <w:spacing w:val="1"/>
          <w:sz w:val="24"/>
          <w:szCs w:val="24"/>
          <w:shd w:val="clear" w:color="auto" w:fill="E8E9EB"/>
        </w:rPr>
        <w:t xml:space="preserve"> </w:t>
      </w:r>
    </w:p>
    <w:p w14:paraId="15CD958D" w14:textId="77777777" w:rsidR="004254C7" w:rsidRPr="002068B7" w:rsidRDefault="00D30C17" w:rsidP="00D30C17">
      <w:pPr>
        <w:tabs>
          <w:tab w:val="left" w:pos="1134"/>
          <w:tab w:val="left" w:pos="1418"/>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6.1.3. </w:t>
      </w:r>
      <w:r w:rsidR="004254C7" w:rsidRPr="002068B7">
        <w:rPr>
          <w:rFonts w:ascii="Times New Roman" w:hAnsi="Times New Roman" w:cs="Times New Roman"/>
          <w:bCs/>
          <w:sz w:val="24"/>
          <w:szCs w:val="24"/>
        </w:rPr>
        <w:t xml:space="preserve">Бухгалтерский баланс отражает финансовое положение Общества </w:t>
      </w:r>
      <w:r>
        <w:rPr>
          <w:rFonts w:ascii="Times New Roman" w:hAnsi="Times New Roman" w:cs="Times New Roman"/>
          <w:bCs/>
          <w:sz w:val="24"/>
          <w:szCs w:val="24"/>
        </w:rPr>
        <w:t xml:space="preserve">                                  </w:t>
      </w:r>
      <w:r w:rsidR="004254C7" w:rsidRPr="002068B7">
        <w:rPr>
          <w:rFonts w:ascii="Times New Roman" w:hAnsi="Times New Roman" w:cs="Times New Roman"/>
          <w:bCs/>
          <w:sz w:val="24"/>
          <w:szCs w:val="24"/>
        </w:rPr>
        <w:t xml:space="preserve">и представляет информацию об активах, обязательствах и собственном капитале. </w:t>
      </w:r>
      <w:r>
        <w:rPr>
          <w:rFonts w:ascii="Times New Roman" w:hAnsi="Times New Roman" w:cs="Times New Roman"/>
          <w:bCs/>
          <w:sz w:val="24"/>
          <w:szCs w:val="24"/>
        </w:rPr>
        <w:t xml:space="preserve">                               </w:t>
      </w:r>
      <w:r w:rsidR="004254C7" w:rsidRPr="002068B7">
        <w:rPr>
          <w:rFonts w:ascii="Times New Roman" w:hAnsi="Times New Roman" w:cs="Times New Roman"/>
          <w:bCs/>
          <w:sz w:val="24"/>
          <w:szCs w:val="24"/>
        </w:rPr>
        <w:t>В зависимости от характера хозяйственных операций, активы и обязательства в балансе подразделяются на краткосрочные и долгосрочные. Актив классифицируется как краткосрочный, когда:</w:t>
      </w:r>
    </w:p>
    <w:p w14:paraId="0AEF0E0E" w14:textId="77777777" w:rsidR="004254C7" w:rsidRPr="002068B7" w:rsidRDefault="004254C7" w:rsidP="00E47F90">
      <w:pPr>
        <w:numPr>
          <w:ilvl w:val="0"/>
          <w:numId w:val="12"/>
        </w:numPr>
        <w:tabs>
          <w:tab w:val="left" w:pos="0"/>
        </w:tabs>
        <w:autoSpaceDE w:val="0"/>
        <w:autoSpaceDN w:val="0"/>
        <w:adjustRightInd w:val="0"/>
        <w:spacing w:after="0" w:line="240" w:lineRule="auto"/>
        <w:ind w:left="0" w:firstLine="360"/>
        <w:jc w:val="both"/>
        <w:rPr>
          <w:rFonts w:ascii="Times New Roman" w:hAnsi="Times New Roman" w:cs="Times New Roman"/>
          <w:bCs/>
          <w:sz w:val="24"/>
          <w:szCs w:val="24"/>
        </w:rPr>
      </w:pPr>
      <w:r w:rsidRPr="002068B7">
        <w:rPr>
          <w:rFonts w:ascii="Times New Roman" w:hAnsi="Times New Roman" w:cs="Times New Roman"/>
          <w:bCs/>
          <w:sz w:val="24"/>
          <w:szCs w:val="24"/>
        </w:rPr>
        <w:t>его предполагается реализовать или он предназначен для продажи или потребления в рамках обычного операционного цикла Общества;</w:t>
      </w:r>
    </w:p>
    <w:p w14:paraId="0FFADBAC" w14:textId="77777777" w:rsidR="004254C7" w:rsidRPr="002068B7" w:rsidRDefault="004254C7" w:rsidP="00E47F90">
      <w:pPr>
        <w:numPr>
          <w:ilvl w:val="0"/>
          <w:numId w:val="12"/>
        </w:numPr>
        <w:tabs>
          <w:tab w:val="left" w:pos="0"/>
        </w:tabs>
        <w:autoSpaceDE w:val="0"/>
        <w:autoSpaceDN w:val="0"/>
        <w:adjustRightInd w:val="0"/>
        <w:spacing w:after="0" w:line="240" w:lineRule="auto"/>
        <w:ind w:left="0" w:firstLine="360"/>
        <w:jc w:val="both"/>
        <w:rPr>
          <w:rFonts w:ascii="Times New Roman" w:hAnsi="Times New Roman" w:cs="Times New Roman"/>
          <w:bCs/>
          <w:sz w:val="24"/>
          <w:szCs w:val="24"/>
        </w:rPr>
      </w:pPr>
      <w:r w:rsidRPr="002068B7">
        <w:rPr>
          <w:rFonts w:ascii="Times New Roman" w:hAnsi="Times New Roman" w:cs="Times New Roman"/>
          <w:bCs/>
          <w:sz w:val="24"/>
          <w:szCs w:val="24"/>
        </w:rPr>
        <w:t xml:space="preserve">он </w:t>
      </w:r>
      <w:r w:rsidR="00DC5E1F" w:rsidRPr="002068B7">
        <w:rPr>
          <w:rFonts w:ascii="Times New Roman" w:hAnsi="Times New Roman" w:cs="Times New Roman"/>
          <w:bCs/>
          <w:sz w:val="24"/>
          <w:szCs w:val="24"/>
        </w:rPr>
        <w:t>является активом</w:t>
      </w:r>
      <w:r w:rsidRPr="002068B7">
        <w:rPr>
          <w:rFonts w:ascii="Times New Roman" w:hAnsi="Times New Roman" w:cs="Times New Roman"/>
          <w:bCs/>
          <w:sz w:val="24"/>
          <w:szCs w:val="24"/>
        </w:rPr>
        <w:t xml:space="preserve"> в виде денежных средств или их эквивалентов, которые не имеют ограничений на обмен или использование.</w:t>
      </w:r>
    </w:p>
    <w:p w14:paraId="25CA0BE2" w14:textId="77777777" w:rsidR="004254C7" w:rsidRPr="002068B7" w:rsidRDefault="004254C7" w:rsidP="00E47F90">
      <w:pPr>
        <w:tabs>
          <w:tab w:val="left" w:pos="1134"/>
          <w:tab w:val="left" w:pos="1418"/>
        </w:tabs>
        <w:autoSpaceDE w:val="0"/>
        <w:autoSpaceDN w:val="0"/>
        <w:adjustRightInd w:val="0"/>
        <w:spacing w:after="0" w:line="240" w:lineRule="auto"/>
        <w:ind w:left="360"/>
        <w:jc w:val="both"/>
        <w:rPr>
          <w:rFonts w:ascii="Times New Roman" w:hAnsi="Times New Roman" w:cs="Times New Roman"/>
          <w:bCs/>
          <w:sz w:val="24"/>
          <w:szCs w:val="24"/>
        </w:rPr>
      </w:pPr>
      <w:r w:rsidRPr="002068B7">
        <w:rPr>
          <w:rFonts w:ascii="Times New Roman" w:hAnsi="Times New Roman" w:cs="Times New Roman"/>
          <w:bCs/>
          <w:sz w:val="24"/>
          <w:szCs w:val="24"/>
        </w:rPr>
        <w:t>Все прочие активы классифицируются как долгосрочные.</w:t>
      </w:r>
    </w:p>
    <w:p w14:paraId="5336B1FF" w14:textId="77777777" w:rsidR="004254C7" w:rsidRPr="002068B7" w:rsidRDefault="004254C7" w:rsidP="00E47F90">
      <w:pPr>
        <w:tabs>
          <w:tab w:val="left" w:pos="1134"/>
          <w:tab w:val="left" w:pos="1418"/>
        </w:tabs>
        <w:autoSpaceDE w:val="0"/>
        <w:autoSpaceDN w:val="0"/>
        <w:adjustRightInd w:val="0"/>
        <w:spacing w:after="0" w:line="240" w:lineRule="auto"/>
        <w:ind w:left="360"/>
        <w:jc w:val="both"/>
        <w:rPr>
          <w:rFonts w:ascii="Times New Roman" w:hAnsi="Times New Roman" w:cs="Times New Roman"/>
          <w:bCs/>
          <w:sz w:val="24"/>
          <w:szCs w:val="24"/>
        </w:rPr>
      </w:pPr>
      <w:r w:rsidRPr="002068B7">
        <w:rPr>
          <w:rFonts w:ascii="Times New Roman" w:hAnsi="Times New Roman" w:cs="Times New Roman"/>
          <w:bCs/>
          <w:sz w:val="24"/>
          <w:szCs w:val="24"/>
        </w:rPr>
        <w:t>Обязательство классифицируется как краткосрочное, когда:</w:t>
      </w:r>
    </w:p>
    <w:p w14:paraId="745755C1" w14:textId="77777777" w:rsidR="004254C7" w:rsidRPr="002068B7" w:rsidRDefault="004254C7" w:rsidP="00E47F90">
      <w:pPr>
        <w:numPr>
          <w:ilvl w:val="0"/>
          <w:numId w:val="13"/>
        </w:numPr>
        <w:tabs>
          <w:tab w:val="left" w:pos="0"/>
        </w:tabs>
        <w:autoSpaceDE w:val="0"/>
        <w:autoSpaceDN w:val="0"/>
        <w:adjustRightInd w:val="0"/>
        <w:spacing w:after="0" w:line="240" w:lineRule="auto"/>
        <w:ind w:left="0" w:firstLine="360"/>
        <w:jc w:val="both"/>
        <w:rPr>
          <w:rFonts w:ascii="Times New Roman" w:hAnsi="Times New Roman" w:cs="Times New Roman"/>
          <w:bCs/>
          <w:sz w:val="24"/>
          <w:szCs w:val="24"/>
        </w:rPr>
      </w:pPr>
      <w:r w:rsidRPr="002068B7">
        <w:rPr>
          <w:rFonts w:ascii="Times New Roman" w:hAnsi="Times New Roman" w:cs="Times New Roman"/>
          <w:bCs/>
          <w:sz w:val="24"/>
          <w:szCs w:val="24"/>
        </w:rPr>
        <w:t>его предполагается погасить в нормальных условиях операционного цикла Общества;</w:t>
      </w:r>
    </w:p>
    <w:p w14:paraId="5581D050" w14:textId="77777777" w:rsidR="004254C7" w:rsidRPr="002068B7" w:rsidRDefault="004254C7" w:rsidP="00E47F90">
      <w:pPr>
        <w:numPr>
          <w:ilvl w:val="0"/>
          <w:numId w:val="14"/>
        </w:numPr>
        <w:tabs>
          <w:tab w:val="left" w:pos="709"/>
          <w:tab w:val="left" w:pos="1134"/>
        </w:tabs>
        <w:autoSpaceDE w:val="0"/>
        <w:autoSpaceDN w:val="0"/>
        <w:adjustRightInd w:val="0"/>
        <w:spacing w:after="0" w:line="240" w:lineRule="auto"/>
        <w:jc w:val="both"/>
        <w:rPr>
          <w:rFonts w:ascii="Times New Roman" w:hAnsi="Times New Roman" w:cs="Times New Roman"/>
          <w:bCs/>
          <w:sz w:val="24"/>
          <w:szCs w:val="24"/>
        </w:rPr>
      </w:pPr>
      <w:r w:rsidRPr="002068B7">
        <w:rPr>
          <w:rFonts w:ascii="Times New Roman" w:hAnsi="Times New Roman" w:cs="Times New Roman"/>
          <w:bCs/>
          <w:sz w:val="24"/>
          <w:szCs w:val="24"/>
        </w:rPr>
        <w:t>оно подлежит погашению в течение 12 месяцев после отчетной даты.</w:t>
      </w:r>
    </w:p>
    <w:p w14:paraId="702168FF" w14:textId="77777777" w:rsidR="004254C7" w:rsidRPr="002068B7" w:rsidRDefault="004254C7" w:rsidP="00E47F90">
      <w:pPr>
        <w:tabs>
          <w:tab w:val="left" w:pos="709"/>
          <w:tab w:val="left" w:pos="1134"/>
        </w:tabs>
        <w:autoSpaceDE w:val="0"/>
        <w:autoSpaceDN w:val="0"/>
        <w:adjustRightInd w:val="0"/>
        <w:spacing w:after="0" w:line="240" w:lineRule="auto"/>
        <w:ind w:left="720"/>
        <w:jc w:val="both"/>
        <w:rPr>
          <w:rFonts w:ascii="Times New Roman" w:hAnsi="Times New Roman" w:cs="Times New Roman"/>
          <w:bCs/>
          <w:sz w:val="24"/>
          <w:szCs w:val="24"/>
        </w:rPr>
      </w:pPr>
      <w:r w:rsidRPr="002068B7">
        <w:rPr>
          <w:rFonts w:ascii="Times New Roman" w:hAnsi="Times New Roman" w:cs="Times New Roman"/>
          <w:bCs/>
          <w:sz w:val="24"/>
          <w:szCs w:val="24"/>
        </w:rPr>
        <w:t>Все прочие обязательства классифицируются как долгосрочные.</w:t>
      </w:r>
    </w:p>
    <w:p w14:paraId="4CC5F9F8" w14:textId="77777777" w:rsidR="004254C7" w:rsidRPr="002068B7" w:rsidRDefault="00D30C17" w:rsidP="00D30C17">
      <w:pPr>
        <w:tabs>
          <w:tab w:val="left" w:pos="709"/>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6.1.4. </w:t>
      </w:r>
      <w:r w:rsidR="004254C7" w:rsidRPr="002068B7">
        <w:rPr>
          <w:rFonts w:ascii="Times New Roman" w:hAnsi="Times New Roman" w:cs="Times New Roman"/>
          <w:bCs/>
          <w:sz w:val="24"/>
          <w:szCs w:val="24"/>
        </w:rPr>
        <w:t>Отчет о прибылях и убытках составляется по методу «по функции затрат», при использовании которого расходы классифицируются в соответствии с их функцией, как часть себестоимости продаж, реализации и административной деятельности. К отчету составляется анализ доходов и расходов с использованием классификации, основанной на характере доходов и расходов (по основной и неосновной деятельности).</w:t>
      </w:r>
    </w:p>
    <w:p w14:paraId="62137855" w14:textId="77777777" w:rsidR="004254C7" w:rsidRPr="002068B7" w:rsidRDefault="00D30C17" w:rsidP="00D30C17">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6.1.5. </w:t>
      </w:r>
      <w:r w:rsidR="004254C7" w:rsidRPr="002068B7">
        <w:rPr>
          <w:rFonts w:ascii="Times New Roman" w:hAnsi="Times New Roman" w:cs="Times New Roman"/>
          <w:bCs/>
          <w:sz w:val="24"/>
          <w:szCs w:val="24"/>
        </w:rPr>
        <w:t>Отчет о движении денег составляется с использованием прямого метода, при котором раскрывается информация об основных видах валовых денежных поступлений и платежей в разрезе операционной, инвестиционной и финансовой деятельности.</w:t>
      </w:r>
    </w:p>
    <w:p w14:paraId="1FFC3B88" w14:textId="77777777" w:rsidR="004254C7" w:rsidRPr="002068B7" w:rsidRDefault="00491C59" w:rsidP="00491C59">
      <w:pPr>
        <w:tabs>
          <w:tab w:val="left" w:pos="567"/>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6.1.6. </w:t>
      </w:r>
      <w:r w:rsidR="004254C7" w:rsidRPr="002068B7">
        <w:rPr>
          <w:rFonts w:ascii="Times New Roman" w:hAnsi="Times New Roman" w:cs="Times New Roman"/>
          <w:bCs/>
          <w:sz w:val="24"/>
          <w:szCs w:val="24"/>
        </w:rPr>
        <w:t xml:space="preserve">Отчет об изменениях в капитале отражает изменение чистых активов Общества за отчетный период. Общее изменение в капитале за отчетный период </w:t>
      </w:r>
      <w:r w:rsidRPr="002068B7">
        <w:rPr>
          <w:rFonts w:ascii="Times New Roman" w:hAnsi="Times New Roman" w:cs="Times New Roman"/>
          <w:bCs/>
          <w:sz w:val="24"/>
          <w:szCs w:val="24"/>
        </w:rPr>
        <w:t>отражают как</w:t>
      </w:r>
      <w:r w:rsidR="004254C7" w:rsidRPr="002068B7">
        <w:rPr>
          <w:rFonts w:ascii="Times New Roman" w:hAnsi="Times New Roman" w:cs="Times New Roman"/>
          <w:bCs/>
          <w:sz w:val="24"/>
          <w:szCs w:val="24"/>
        </w:rPr>
        <w:t xml:space="preserve"> изменения, связанные с собственниками, так и изменения в прибылях и убытках, </w:t>
      </w:r>
      <w:r w:rsidRPr="002068B7">
        <w:rPr>
          <w:rFonts w:ascii="Times New Roman" w:hAnsi="Times New Roman" w:cs="Times New Roman"/>
          <w:bCs/>
          <w:sz w:val="24"/>
          <w:szCs w:val="24"/>
        </w:rPr>
        <w:t>полученные в</w:t>
      </w:r>
      <w:r w:rsidR="004254C7" w:rsidRPr="002068B7">
        <w:rPr>
          <w:rFonts w:ascii="Times New Roman" w:hAnsi="Times New Roman" w:cs="Times New Roman"/>
          <w:bCs/>
          <w:sz w:val="24"/>
          <w:szCs w:val="24"/>
        </w:rPr>
        <w:t xml:space="preserve"> результате деятельности Общества.</w:t>
      </w:r>
    </w:p>
    <w:p w14:paraId="2A84A467" w14:textId="77777777" w:rsidR="004254C7" w:rsidRPr="002068B7" w:rsidRDefault="00491C59" w:rsidP="00491C59">
      <w:pPr>
        <w:tabs>
          <w:tab w:val="left" w:pos="709"/>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6.1.7. </w:t>
      </w:r>
      <w:r w:rsidR="004254C7" w:rsidRPr="002068B7">
        <w:rPr>
          <w:rFonts w:ascii="Times New Roman" w:hAnsi="Times New Roman" w:cs="Times New Roman"/>
          <w:bCs/>
          <w:sz w:val="24"/>
          <w:szCs w:val="24"/>
        </w:rPr>
        <w:t>В пояснительной записке к финансовой отчетности Общество раскрывается:</w:t>
      </w:r>
    </w:p>
    <w:p w14:paraId="3DA3CEA5" w14:textId="77777777" w:rsidR="004254C7" w:rsidRPr="002068B7" w:rsidRDefault="004254C7" w:rsidP="00E47F90">
      <w:pPr>
        <w:numPr>
          <w:ilvl w:val="0"/>
          <w:numId w:val="15"/>
        </w:numPr>
        <w:tabs>
          <w:tab w:val="left" w:pos="0"/>
        </w:tabs>
        <w:autoSpaceDE w:val="0"/>
        <w:autoSpaceDN w:val="0"/>
        <w:adjustRightInd w:val="0"/>
        <w:spacing w:after="0" w:line="240" w:lineRule="auto"/>
        <w:ind w:left="0" w:firstLine="360"/>
        <w:jc w:val="both"/>
        <w:rPr>
          <w:rFonts w:ascii="Times New Roman" w:hAnsi="Times New Roman" w:cs="Times New Roman"/>
          <w:bCs/>
          <w:sz w:val="24"/>
          <w:szCs w:val="24"/>
        </w:rPr>
      </w:pPr>
      <w:r w:rsidRPr="002068B7">
        <w:rPr>
          <w:rFonts w:ascii="Times New Roman" w:hAnsi="Times New Roman" w:cs="Times New Roman"/>
          <w:bCs/>
          <w:sz w:val="24"/>
          <w:szCs w:val="24"/>
        </w:rPr>
        <w:t>информация об основе подготовки финансовой отчетности и об используемой учетной политике;</w:t>
      </w:r>
    </w:p>
    <w:p w14:paraId="503B77DE" w14:textId="77777777" w:rsidR="004254C7" w:rsidRPr="002068B7" w:rsidRDefault="004254C7" w:rsidP="00E47F90">
      <w:pPr>
        <w:numPr>
          <w:ilvl w:val="0"/>
          <w:numId w:val="15"/>
        </w:numPr>
        <w:tabs>
          <w:tab w:val="left" w:pos="0"/>
        </w:tabs>
        <w:autoSpaceDE w:val="0"/>
        <w:autoSpaceDN w:val="0"/>
        <w:adjustRightInd w:val="0"/>
        <w:spacing w:after="0" w:line="240" w:lineRule="auto"/>
        <w:ind w:left="0" w:firstLine="360"/>
        <w:jc w:val="both"/>
        <w:rPr>
          <w:rFonts w:ascii="Times New Roman" w:hAnsi="Times New Roman" w:cs="Times New Roman"/>
          <w:bCs/>
          <w:sz w:val="24"/>
          <w:szCs w:val="24"/>
        </w:rPr>
      </w:pPr>
      <w:r w:rsidRPr="002068B7">
        <w:rPr>
          <w:rFonts w:ascii="Times New Roman" w:hAnsi="Times New Roman" w:cs="Times New Roman"/>
          <w:bCs/>
          <w:sz w:val="24"/>
          <w:szCs w:val="24"/>
        </w:rPr>
        <w:t>информация, раскрытие которой требуется по МСФО, и которая не представлена непосредственно в балансе, отчете о прибылях и убытках, отчете об изменениях в капитале и отчете о движении денежных средств;</w:t>
      </w:r>
    </w:p>
    <w:p w14:paraId="14725705" w14:textId="77777777" w:rsidR="004254C7" w:rsidRPr="002068B7" w:rsidRDefault="004254C7" w:rsidP="00E47F90">
      <w:pPr>
        <w:numPr>
          <w:ilvl w:val="0"/>
          <w:numId w:val="15"/>
        </w:numPr>
        <w:tabs>
          <w:tab w:val="left" w:pos="0"/>
          <w:tab w:val="left" w:pos="709"/>
        </w:tabs>
        <w:autoSpaceDE w:val="0"/>
        <w:autoSpaceDN w:val="0"/>
        <w:adjustRightInd w:val="0"/>
        <w:spacing w:after="0" w:line="240" w:lineRule="auto"/>
        <w:ind w:left="0" w:firstLine="360"/>
        <w:jc w:val="both"/>
        <w:rPr>
          <w:rFonts w:ascii="Times New Roman" w:hAnsi="Times New Roman" w:cs="Times New Roman"/>
          <w:bCs/>
          <w:sz w:val="24"/>
          <w:szCs w:val="24"/>
        </w:rPr>
      </w:pPr>
      <w:r w:rsidRPr="002068B7">
        <w:rPr>
          <w:rFonts w:ascii="Times New Roman" w:hAnsi="Times New Roman" w:cs="Times New Roman"/>
          <w:bCs/>
          <w:sz w:val="24"/>
          <w:szCs w:val="24"/>
        </w:rPr>
        <w:t>дополнительная информация, которая не представлена непосредственно в балансе, отчете о прибылях и убытках, отчете об изменениях в капитале и отчете о движении денежных средств, но уместна в целях понимания любого из указанных отчетов.</w:t>
      </w:r>
    </w:p>
    <w:p w14:paraId="0181065B" w14:textId="77777777" w:rsidR="004254C7" w:rsidRPr="002068B7" w:rsidRDefault="00AF4957" w:rsidP="00AF4957">
      <w:pPr>
        <w:tabs>
          <w:tab w:val="left" w:pos="0"/>
          <w:tab w:val="left" w:pos="1134"/>
          <w:tab w:val="left" w:pos="1418"/>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6.1.8. </w:t>
      </w:r>
      <w:r w:rsidR="004254C7" w:rsidRPr="002068B7">
        <w:rPr>
          <w:rFonts w:ascii="Times New Roman" w:hAnsi="Times New Roman" w:cs="Times New Roman"/>
          <w:bCs/>
          <w:sz w:val="24"/>
          <w:szCs w:val="24"/>
        </w:rPr>
        <w:t xml:space="preserve">Ошибки предыдущих периодов – это пропуски или искажения в финансовой отчетности для одного или более периодов, возникших вследствие неиспользования либо использования ненадлежащим образом надежной информации, которая имелась в наличии, когда финансовая отчетность за те периоды была утверждена к выпуску, и могла </w:t>
      </w:r>
      <w:r w:rsidR="004254C7" w:rsidRPr="002068B7">
        <w:rPr>
          <w:rFonts w:ascii="Times New Roman" w:hAnsi="Times New Roman" w:cs="Times New Roman"/>
          <w:bCs/>
          <w:sz w:val="24"/>
          <w:szCs w:val="24"/>
        </w:rPr>
        <w:lastRenderedPageBreak/>
        <w:t xml:space="preserve">обоснованно ожидаться быть полученной и </w:t>
      </w:r>
      <w:r w:rsidR="00491C59" w:rsidRPr="002068B7">
        <w:rPr>
          <w:rFonts w:ascii="Times New Roman" w:hAnsi="Times New Roman" w:cs="Times New Roman"/>
          <w:bCs/>
          <w:sz w:val="24"/>
          <w:szCs w:val="24"/>
        </w:rPr>
        <w:t>рассмотренной в ходе подготовки,</w:t>
      </w:r>
      <w:r w:rsidR="004254C7" w:rsidRPr="002068B7">
        <w:rPr>
          <w:rFonts w:ascii="Times New Roman" w:hAnsi="Times New Roman" w:cs="Times New Roman"/>
          <w:bCs/>
          <w:sz w:val="24"/>
          <w:szCs w:val="24"/>
        </w:rPr>
        <w:t xml:space="preserve"> и представления этой финансовой отчетности.</w:t>
      </w:r>
    </w:p>
    <w:p w14:paraId="4DDD72A0" w14:textId="77777777" w:rsidR="004254C7" w:rsidRPr="002068B7" w:rsidRDefault="004254C7" w:rsidP="00E47F90">
      <w:pPr>
        <w:tabs>
          <w:tab w:val="left" w:pos="426"/>
          <w:tab w:val="left" w:pos="1134"/>
          <w:tab w:val="left" w:pos="1418"/>
        </w:tabs>
        <w:autoSpaceDE w:val="0"/>
        <w:autoSpaceDN w:val="0"/>
        <w:adjustRightInd w:val="0"/>
        <w:spacing w:after="0" w:line="240" w:lineRule="auto"/>
        <w:jc w:val="both"/>
        <w:rPr>
          <w:rFonts w:ascii="Times New Roman" w:hAnsi="Times New Roman" w:cs="Times New Roman"/>
          <w:bCs/>
          <w:sz w:val="24"/>
          <w:szCs w:val="24"/>
        </w:rPr>
      </w:pPr>
      <w:r w:rsidRPr="002068B7">
        <w:rPr>
          <w:rFonts w:ascii="Times New Roman" w:hAnsi="Times New Roman" w:cs="Times New Roman"/>
          <w:bCs/>
          <w:sz w:val="24"/>
          <w:szCs w:val="24"/>
        </w:rPr>
        <w:tab/>
        <w:t>Существенной ошибкой в финансовой отчетности Общества признается сумма в размере более 2</w:t>
      </w:r>
      <w:r w:rsidR="00B01237">
        <w:rPr>
          <w:rFonts w:ascii="Times New Roman" w:hAnsi="Times New Roman" w:cs="Times New Roman"/>
          <w:bCs/>
          <w:sz w:val="24"/>
          <w:szCs w:val="24"/>
        </w:rPr>
        <w:t xml:space="preserve"> </w:t>
      </w:r>
      <w:r w:rsidRPr="002068B7">
        <w:rPr>
          <w:rFonts w:ascii="Times New Roman" w:hAnsi="Times New Roman" w:cs="Times New Roman"/>
          <w:bCs/>
          <w:sz w:val="24"/>
          <w:szCs w:val="24"/>
        </w:rPr>
        <w:t xml:space="preserve">% </w:t>
      </w:r>
      <w:r w:rsidR="00B01237">
        <w:rPr>
          <w:rFonts w:ascii="Times New Roman" w:hAnsi="Times New Roman" w:cs="Times New Roman"/>
          <w:bCs/>
          <w:sz w:val="24"/>
          <w:szCs w:val="24"/>
        </w:rPr>
        <w:t xml:space="preserve">(два процента) </w:t>
      </w:r>
      <w:r w:rsidRPr="002068B7">
        <w:rPr>
          <w:rFonts w:ascii="Times New Roman" w:hAnsi="Times New Roman" w:cs="Times New Roman"/>
          <w:bCs/>
          <w:sz w:val="24"/>
          <w:szCs w:val="24"/>
        </w:rPr>
        <w:t>от дохода по основной деятельности предыдущего отчетного периода. Исправление существенной ошибки, относящейся к предыдущим периодам, производится ретроспективно в первом комплекте финансовой отчетности, утвержденной к выпуску, после обнаружения посредством корректировки входящего (начального) сальдо активов, обязательств и капитала.</w:t>
      </w:r>
    </w:p>
    <w:p w14:paraId="43834C5A" w14:textId="77777777" w:rsidR="004254C7" w:rsidRPr="002068B7" w:rsidRDefault="004254C7" w:rsidP="00E47F90">
      <w:pPr>
        <w:tabs>
          <w:tab w:val="left" w:pos="709"/>
          <w:tab w:val="left" w:pos="1134"/>
        </w:tabs>
        <w:autoSpaceDE w:val="0"/>
        <w:autoSpaceDN w:val="0"/>
        <w:adjustRightInd w:val="0"/>
        <w:spacing w:after="0" w:line="240" w:lineRule="auto"/>
        <w:ind w:left="720"/>
        <w:jc w:val="both"/>
        <w:rPr>
          <w:rFonts w:ascii="Times New Roman" w:hAnsi="Times New Roman" w:cs="Times New Roman"/>
          <w:bCs/>
          <w:sz w:val="24"/>
          <w:szCs w:val="24"/>
        </w:rPr>
      </w:pPr>
    </w:p>
    <w:p w14:paraId="1F14F10A" w14:textId="77777777" w:rsidR="004254C7" w:rsidRPr="002068B7" w:rsidRDefault="004254C7" w:rsidP="00E47F90">
      <w:pPr>
        <w:tabs>
          <w:tab w:val="left" w:pos="1134"/>
          <w:tab w:val="left" w:pos="1418"/>
        </w:tabs>
        <w:autoSpaceDE w:val="0"/>
        <w:autoSpaceDN w:val="0"/>
        <w:adjustRightInd w:val="0"/>
        <w:spacing w:after="0" w:line="240" w:lineRule="auto"/>
        <w:ind w:left="360"/>
        <w:jc w:val="both"/>
        <w:rPr>
          <w:rFonts w:ascii="Times New Roman" w:hAnsi="Times New Roman" w:cs="Times New Roman"/>
          <w:bCs/>
          <w:sz w:val="24"/>
          <w:szCs w:val="24"/>
        </w:rPr>
      </w:pPr>
    </w:p>
    <w:p w14:paraId="016FC608" w14:textId="77777777" w:rsidR="004254C7" w:rsidRPr="002068B7" w:rsidRDefault="004254C7" w:rsidP="00E47F90">
      <w:pPr>
        <w:numPr>
          <w:ilvl w:val="1"/>
          <w:numId w:val="4"/>
        </w:numPr>
        <w:tabs>
          <w:tab w:val="left" w:pos="1134"/>
          <w:tab w:val="left" w:pos="1418"/>
        </w:tabs>
        <w:autoSpaceDE w:val="0"/>
        <w:autoSpaceDN w:val="0"/>
        <w:adjustRightInd w:val="0"/>
        <w:spacing w:after="0" w:line="240" w:lineRule="auto"/>
        <w:ind w:hanging="71"/>
        <w:rPr>
          <w:rFonts w:ascii="Times New Roman" w:hAnsi="Times New Roman" w:cs="Times New Roman"/>
          <w:b/>
          <w:bCs/>
          <w:sz w:val="24"/>
          <w:szCs w:val="24"/>
        </w:rPr>
      </w:pPr>
      <w:r w:rsidRPr="002068B7">
        <w:rPr>
          <w:rFonts w:ascii="Times New Roman" w:hAnsi="Times New Roman" w:cs="Times New Roman"/>
          <w:b/>
          <w:bCs/>
          <w:sz w:val="24"/>
          <w:szCs w:val="24"/>
        </w:rPr>
        <w:t>Учет денежных средств</w:t>
      </w:r>
    </w:p>
    <w:p w14:paraId="380CD9A1" w14:textId="77777777" w:rsidR="004254C7" w:rsidRPr="002068B7" w:rsidRDefault="004254C7" w:rsidP="00E47F90">
      <w:pPr>
        <w:tabs>
          <w:tab w:val="left" w:pos="1134"/>
          <w:tab w:val="left" w:pos="1418"/>
        </w:tabs>
        <w:autoSpaceDE w:val="0"/>
        <w:autoSpaceDN w:val="0"/>
        <w:adjustRightInd w:val="0"/>
        <w:spacing w:after="0" w:line="240" w:lineRule="auto"/>
        <w:ind w:left="780"/>
        <w:rPr>
          <w:rFonts w:ascii="Times New Roman" w:hAnsi="Times New Roman" w:cs="Times New Roman"/>
          <w:b/>
          <w:bCs/>
          <w:sz w:val="24"/>
          <w:szCs w:val="24"/>
        </w:rPr>
      </w:pPr>
    </w:p>
    <w:p w14:paraId="6005BC38" w14:textId="77777777" w:rsidR="004254C7" w:rsidRPr="002068B7" w:rsidRDefault="00A409C3" w:rsidP="00A409C3">
      <w:pPr>
        <w:tabs>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6.2.1. </w:t>
      </w:r>
      <w:r w:rsidR="004254C7" w:rsidRPr="002068B7">
        <w:rPr>
          <w:rFonts w:ascii="Times New Roman" w:hAnsi="Times New Roman" w:cs="Times New Roman"/>
          <w:bCs/>
          <w:sz w:val="24"/>
          <w:szCs w:val="24"/>
        </w:rPr>
        <w:t>Денежные средства Общества включают денежные средства в кассе и на расчетных счетах в тенге и в валюте, денежные средства на депозитных счетах (на срок до 3-х месяцев), денежные средства на прочих счетах и денежные средства в пути.</w:t>
      </w:r>
    </w:p>
    <w:p w14:paraId="5712A7A1" w14:textId="77777777" w:rsidR="004254C7" w:rsidRPr="002068B7" w:rsidRDefault="00A409C3" w:rsidP="00A409C3">
      <w:pPr>
        <w:widowControl w:val="0"/>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6.2.2. </w:t>
      </w:r>
      <w:r w:rsidR="004254C7" w:rsidRPr="002068B7">
        <w:rPr>
          <w:rFonts w:ascii="Times New Roman" w:hAnsi="Times New Roman" w:cs="Times New Roman"/>
          <w:sz w:val="24"/>
          <w:szCs w:val="24"/>
        </w:rPr>
        <w:t>Ведение кассовых операций о</w:t>
      </w:r>
      <w:r w:rsidR="00EE040E">
        <w:rPr>
          <w:rFonts w:ascii="Times New Roman" w:hAnsi="Times New Roman" w:cs="Times New Roman"/>
          <w:sz w:val="24"/>
          <w:szCs w:val="24"/>
        </w:rPr>
        <w:t xml:space="preserve">существляется в соответствии с </w:t>
      </w:r>
      <w:r w:rsidR="004254C7" w:rsidRPr="002068B7">
        <w:rPr>
          <w:rFonts w:ascii="Times New Roman" w:hAnsi="Times New Roman" w:cs="Times New Roman"/>
          <w:sz w:val="24"/>
          <w:szCs w:val="24"/>
        </w:rPr>
        <w:t xml:space="preserve">Правилами ведения бухгалтерского учета, утвержденными приказом Министерства финансов </w:t>
      </w:r>
      <w:r w:rsidR="004254C7" w:rsidRPr="002068B7">
        <w:rPr>
          <w:rFonts w:ascii="Times New Roman" w:hAnsi="Times New Roman" w:cs="Times New Roman"/>
          <w:bCs/>
          <w:sz w:val="24"/>
          <w:szCs w:val="24"/>
        </w:rPr>
        <w:t>Республики Казахстан</w:t>
      </w:r>
      <w:r w:rsidR="004254C7" w:rsidRPr="002068B7">
        <w:rPr>
          <w:rFonts w:ascii="Times New Roman" w:hAnsi="Times New Roman" w:cs="Times New Roman"/>
          <w:sz w:val="24"/>
          <w:szCs w:val="24"/>
        </w:rPr>
        <w:t xml:space="preserve"> </w:t>
      </w:r>
      <w:r w:rsidR="004254C7" w:rsidRPr="0025700F">
        <w:rPr>
          <w:rFonts w:ascii="Times New Roman" w:hAnsi="Times New Roman" w:cs="Times New Roman"/>
          <w:sz w:val="24"/>
          <w:szCs w:val="24"/>
        </w:rPr>
        <w:t xml:space="preserve">от </w:t>
      </w:r>
      <w:r w:rsidR="00A36125">
        <w:rPr>
          <w:rFonts w:ascii="Times New Roman" w:hAnsi="Times New Roman" w:cs="Times New Roman"/>
          <w:sz w:val="24"/>
          <w:szCs w:val="24"/>
        </w:rPr>
        <w:t>31</w:t>
      </w:r>
      <w:r w:rsidR="004254C7" w:rsidRPr="0025700F">
        <w:rPr>
          <w:rFonts w:ascii="Times New Roman" w:hAnsi="Times New Roman" w:cs="Times New Roman"/>
          <w:sz w:val="24"/>
          <w:szCs w:val="24"/>
        </w:rPr>
        <w:t>.0</w:t>
      </w:r>
      <w:r w:rsidR="00A36125">
        <w:rPr>
          <w:rFonts w:ascii="Times New Roman" w:hAnsi="Times New Roman" w:cs="Times New Roman"/>
          <w:sz w:val="24"/>
          <w:szCs w:val="24"/>
        </w:rPr>
        <w:t>3</w:t>
      </w:r>
      <w:r w:rsidR="004254C7" w:rsidRPr="0025700F">
        <w:rPr>
          <w:rFonts w:ascii="Times New Roman" w:hAnsi="Times New Roman" w:cs="Times New Roman"/>
          <w:sz w:val="24"/>
          <w:szCs w:val="24"/>
        </w:rPr>
        <w:t>.20</w:t>
      </w:r>
      <w:r w:rsidR="00A36125">
        <w:rPr>
          <w:rFonts w:ascii="Times New Roman" w:hAnsi="Times New Roman" w:cs="Times New Roman"/>
          <w:sz w:val="24"/>
          <w:szCs w:val="24"/>
        </w:rPr>
        <w:t>15</w:t>
      </w:r>
      <w:r w:rsidR="00EE040E">
        <w:rPr>
          <w:rFonts w:ascii="Times New Roman" w:hAnsi="Times New Roman" w:cs="Times New Roman"/>
          <w:sz w:val="24"/>
          <w:szCs w:val="24"/>
        </w:rPr>
        <w:t xml:space="preserve"> </w:t>
      </w:r>
      <w:r w:rsidR="004254C7" w:rsidRPr="0025700F">
        <w:rPr>
          <w:rFonts w:ascii="Times New Roman" w:hAnsi="Times New Roman" w:cs="Times New Roman"/>
          <w:sz w:val="24"/>
          <w:szCs w:val="24"/>
        </w:rPr>
        <w:t>г. №</w:t>
      </w:r>
      <w:r w:rsidR="00A36125">
        <w:rPr>
          <w:rFonts w:ascii="Times New Roman" w:hAnsi="Times New Roman" w:cs="Times New Roman"/>
          <w:sz w:val="24"/>
          <w:szCs w:val="24"/>
        </w:rPr>
        <w:t xml:space="preserve"> 241</w:t>
      </w:r>
      <w:r w:rsidR="004254C7" w:rsidRPr="0025700F">
        <w:rPr>
          <w:rFonts w:ascii="Times New Roman" w:hAnsi="Times New Roman" w:cs="Times New Roman"/>
          <w:sz w:val="24"/>
          <w:szCs w:val="24"/>
        </w:rPr>
        <w:t>.</w:t>
      </w:r>
    </w:p>
    <w:p w14:paraId="01B5ABED" w14:textId="77777777" w:rsidR="004254C7" w:rsidRPr="002068B7" w:rsidRDefault="00CD0DB9" w:rsidP="00CD0DB9">
      <w:pPr>
        <w:widowControl w:val="0"/>
        <w:tabs>
          <w:tab w:val="left" w:pos="1134"/>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6.2.3. </w:t>
      </w:r>
      <w:r w:rsidR="004254C7" w:rsidRPr="002068B7">
        <w:rPr>
          <w:rFonts w:ascii="Times New Roman" w:hAnsi="Times New Roman" w:cs="Times New Roman"/>
          <w:sz w:val="24"/>
          <w:szCs w:val="24"/>
        </w:rPr>
        <w:t>Выдача наличных денег в подотчет производится:</w:t>
      </w:r>
    </w:p>
    <w:p w14:paraId="31914DCF" w14:textId="77777777" w:rsidR="004254C7" w:rsidRPr="002068B7" w:rsidRDefault="004254C7" w:rsidP="00E47F90">
      <w:pPr>
        <w:widowControl w:val="0"/>
        <w:numPr>
          <w:ilvl w:val="0"/>
          <w:numId w:val="16"/>
        </w:numPr>
        <w:tabs>
          <w:tab w:val="left" w:pos="0"/>
          <w:tab w:val="left" w:pos="426"/>
        </w:tabs>
        <w:spacing w:after="0" w:line="240" w:lineRule="auto"/>
        <w:ind w:left="0" w:firstLine="360"/>
        <w:jc w:val="both"/>
        <w:rPr>
          <w:rFonts w:ascii="Times New Roman" w:hAnsi="Times New Roman" w:cs="Times New Roman"/>
          <w:sz w:val="24"/>
          <w:szCs w:val="24"/>
        </w:rPr>
      </w:pPr>
      <w:r w:rsidRPr="002068B7">
        <w:rPr>
          <w:rFonts w:ascii="Times New Roman" w:hAnsi="Times New Roman" w:cs="Times New Roman"/>
          <w:sz w:val="24"/>
          <w:szCs w:val="24"/>
        </w:rPr>
        <w:t>на расходы, связанные со служебными командировками – в пределах сумм, причитающихся на эти цели;</w:t>
      </w:r>
    </w:p>
    <w:p w14:paraId="2E62C636" w14:textId="77777777" w:rsidR="004254C7" w:rsidRPr="002068B7" w:rsidRDefault="004254C7" w:rsidP="00E47F90">
      <w:pPr>
        <w:widowControl w:val="0"/>
        <w:numPr>
          <w:ilvl w:val="0"/>
          <w:numId w:val="16"/>
        </w:numPr>
        <w:tabs>
          <w:tab w:val="left" w:pos="426"/>
        </w:tabs>
        <w:spacing w:after="0" w:line="240" w:lineRule="auto"/>
        <w:ind w:left="0" w:firstLine="360"/>
        <w:jc w:val="both"/>
        <w:rPr>
          <w:rFonts w:ascii="Times New Roman" w:hAnsi="Times New Roman" w:cs="Times New Roman"/>
          <w:sz w:val="24"/>
          <w:szCs w:val="24"/>
        </w:rPr>
      </w:pPr>
      <w:r w:rsidRPr="002068B7">
        <w:rPr>
          <w:rFonts w:ascii="Times New Roman" w:hAnsi="Times New Roman" w:cs="Times New Roman"/>
          <w:sz w:val="24"/>
          <w:szCs w:val="24"/>
        </w:rPr>
        <w:t>на операционные и хозяйственные расходы – на основании служебной записки начальника отдела, согласованной с Председателем Правления.</w:t>
      </w:r>
    </w:p>
    <w:p w14:paraId="1E5ABF17" w14:textId="77777777" w:rsidR="004254C7" w:rsidRPr="002068B7" w:rsidRDefault="00CD0DB9" w:rsidP="00CD0DB9">
      <w:pPr>
        <w:widowControl w:val="0"/>
        <w:tabs>
          <w:tab w:val="left" w:pos="426"/>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6.2.4. </w:t>
      </w:r>
      <w:r w:rsidR="004254C7" w:rsidRPr="002068B7">
        <w:rPr>
          <w:rFonts w:ascii="Times New Roman" w:hAnsi="Times New Roman" w:cs="Times New Roman"/>
          <w:sz w:val="24"/>
          <w:szCs w:val="24"/>
        </w:rPr>
        <w:t>Не использованные подотчетные суммы должны быть сданы в кассу не позднее трех дней по окончании месяца, на который они выдавались.</w:t>
      </w:r>
    </w:p>
    <w:p w14:paraId="1A61950C" w14:textId="77777777" w:rsidR="004254C7" w:rsidRPr="002068B7" w:rsidRDefault="004254C7" w:rsidP="00E47F90">
      <w:pPr>
        <w:widowControl w:val="0"/>
        <w:tabs>
          <w:tab w:val="left" w:pos="426"/>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Выдача наличных денег под отчет производится при условии полного отчета по ранее выданным под отчет суммам.</w:t>
      </w:r>
    </w:p>
    <w:p w14:paraId="2C9FAFF9" w14:textId="77777777" w:rsidR="004254C7" w:rsidRPr="002068B7" w:rsidRDefault="00407ECB" w:rsidP="00407ECB">
      <w:pPr>
        <w:widowControl w:val="0"/>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6.2.5. </w:t>
      </w:r>
      <w:r w:rsidR="004254C7" w:rsidRPr="002068B7">
        <w:rPr>
          <w:rFonts w:ascii="Times New Roman" w:hAnsi="Times New Roman" w:cs="Times New Roman"/>
          <w:sz w:val="24"/>
          <w:szCs w:val="24"/>
        </w:rPr>
        <w:t xml:space="preserve">Отчет кассира составляется на ежедневной основе при наличии операций по кассе. </w:t>
      </w:r>
    </w:p>
    <w:p w14:paraId="052EA94B" w14:textId="77777777" w:rsidR="004254C7" w:rsidRPr="002068B7" w:rsidRDefault="00407ECB" w:rsidP="00407ECB">
      <w:pPr>
        <w:widowControl w:val="0"/>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6.2.6. </w:t>
      </w:r>
      <w:r w:rsidR="004254C7" w:rsidRPr="002068B7">
        <w:rPr>
          <w:rFonts w:ascii="Times New Roman" w:hAnsi="Times New Roman" w:cs="Times New Roman"/>
          <w:sz w:val="24"/>
          <w:szCs w:val="24"/>
        </w:rPr>
        <w:t xml:space="preserve">Материально ответственным лицом по учету наличных денег в кассе, является главный специалист </w:t>
      </w:r>
      <w:r w:rsidR="00EE040E" w:rsidRPr="002068B7">
        <w:rPr>
          <w:rFonts w:ascii="Times New Roman" w:hAnsi="Times New Roman" w:cs="Times New Roman"/>
          <w:bCs/>
          <w:sz w:val="24"/>
          <w:szCs w:val="24"/>
        </w:rPr>
        <w:t>соответствующего</w:t>
      </w:r>
      <w:r w:rsidR="00EE040E">
        <w:rPr>
          <w:rFonts w:ascii="Times New Roman" w:hAnsi="Times New Roman" w:cs="Times New Roman"/>
          <w:sz w:val="24"/>
          <w:szCs w:val="24"/>
        </w:rPr>
        <w:t xml:space="preserve"> структурного подразделения</w:t>
      </w:r>
      <w:r w:rsidR="004254C7" w:rsidRPr="002068B7">
        <w:rPr>
          <w:rFonts w:ascii="Times New Roman" w:hAnsi="Times New Roman" w:cs="Times New Roman"/>
          <w:sz w:val="24"/>
          <w:szCs w:val="24"/>
        </w:rPr>
        <w:t>, в должностные обязанности которого входят функции кассира:</w:t>
      </w:r>
      <w:r w:rsidR="00EE040E">
        <w:rPr>
          <w:rFonts w:ascii="Times New Roman" w:hAnsi="Times New Roman" w:cs="Times New Roman"/>
          <w:sz w:val="24"/>
          <w:szCs w:val="24"/>
        </w:rPr>
        <w:t xml:space="preserve"> </w:t>
      </w:r>
    </w:p>
    <w:p w14:paraId="6A2160CF" w14:textId="77777777" w:rsidR="004254C7" w:rsidRPr="002068B7" w:rsidRDefault="004254C7" w:rsidP="00E47F90">
      <w:pPr>
        <w:tabs>
          <w:tab w:val="num" w:pos="0"/>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1) проверка правильности оформления приходных и расходных кассовых ордеров, наличия и подлинности подписей, приложений, перечисленных в ордерах;</w:t>
      </w:r>
    </w:p>
    <w:p w14:paraId="1D8BD8BE" w14:textId="77777777" w:rsidR="004254C7" w:rsidRPr="002068B7" w:rsidRDefault="004254C7" w:rsidP="00E47F90">
      <w:pPr>
        <w:tabs>
          <w:tab w:val="num" w:pos="0"/>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2) принятие или выдача денежных средств;</w:t>
      </w:r>
    </w:p>
    <w:p w14:paraId="1906A7F3" w14:textId="77777777" w:rsidR="004254C7" w:rsidRPr="002068B7" w:rsidRDefault="004254C7" w:rsidP="00E47F90">
      <w:pPr>
        <w:tabs>
          <w:tab w:val="num" w:pos="0"/>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3) регистрация кассовых операций в кассовой книге;</w:t>
      </w:r>
    </w:p>
    <w:p w14:paraId="2F65CE39" w14:textId="77777777" w:rsidR="004254C7" w:rsidRPr="002068B7" w:rsidRDefault="004254C7" w:rsidP="00E47F90">
      <w:pPr>
        <w:tabs>
          <w:tab w:val="num" w:pos="0"/>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4) сдача наличных денег в банк и другие функции, предусмотренные должностной инструкцией.</w:t>
      </w:r>
    </w:p>
    <w:p w14:paraId="6FA53C57" w14:textId="77777777" w:rsidR="004254C7" w:rsidRPr="002068B7" w:rsidRDefault="00407ECB" w:rsidP="00407ECB">
      <w:pPr>
        <w:widowControl w:val="0"/>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6.2.7. </w:t>
      </w:r>
      <w:r w:rsidR="004254C7" w:rsidRPr="002068B7">
        <w:rPr>
          <w:rFonts w:ascii="Times New Roman" w:hAnsi="Times New Roman" w:cs="Times New Roman"/>
          <w:sz w:val="24"/>
          <w:szCs w:val="24"/>
        </w:rPr>
        <w:t>Порядок совершения и оформления банковских операций в Обществе регулируются правилами банков.</w:t>
      </w:r>
    </w:p>
    <w:p w14:paraId="3108DB6E" w14:textId="77777777" w:rsidR="004254C7" w:rsidRPr="002068B7" w:rsidRDefault="004254C7" w:rsidP="00E47F90">
      <w:pPr>
        <w:spacing w:after="0" w:line="240" w:lineRule="auto"/>
        <w:ind w:left="709"/>
        <w:jc w:val="both"/>
        <w:rPr>
          <w:rFonts w:ascii="Times New Roman" w:hAnsi="Times New Roman" w:cs="Times New Roman"/>
          <w:sz w:val="24"/>
          <w:szCs w:val="24"/>
        </w:rPr>
      </w:pPr>
    </w:p>
    <w:p w14:paraId="3BD6CE52" w14:textId="77777777" w:rsidR="004254C7" w:rsidRPr="002068B7" w:rsidRDefault="004254C7" w:rsidP="00E47F90">
      <w:pPr>
        <w:pStyle w:val="1"/>
        <w:spacing w:before="0" w:after="0"/>
        <w:ind w:firstLine="709"/>
        <w:rPr>
          <w:rFonts w:ascii="Times New Roman" w:hAnsi="Times New Roman"/>
          <w:sz w:val="24"/>
          <w:szCs w:val="24"/>
          <w:lang w:val="ru-RU"/>
        </w:rPr>
      </w:pPr>
    </w:p>
    <w:p w14:paraId="3AB604F1" w14:textId="77777777" w:rsidR="004254C7" w:rsidRPr="002068B7" w:rsidRDefault="004254C7" w:rsidP="00E47F90">
      <w:pPr>
        <w:pStyle w:val="1"/>
        <w:numPr>
          <w:ilvl w:val="1"/>
          <w:numId w:val="4"/>
        </w:numPr>
        <w:spacing w:before="0" w:after="0"/>
        <w:rPr>
          <w:rFonts w:ascii="Times New Roman" w:hAnsi="Times New Roman"/>
          <w:sz w:val="24"/>
          <w:szCs w:val="24"/>
          <w:lang w:val="ru-RU"/>
        </w:rPr>
      </w:pPr>
      <w:r w:rsidRPr="002068B7">
        <w:rPr>
          <w:rFonts w:ascii="Times New Roman" w:hAnsi="Times New Roman"/>
          <w:caps w:val="0"/>
          <w:sz w:val="24"/>
          <w:szCs w:val="24"/>
          <w:lang w:val="ru-RU"/>
        </w:rPr>
        <w:t xml:space="preserve">Основные средства </w:t>
      </w:r>
      <w:r w:rsidRPr="002068B7">
        <w:rPr>
          <w:rFonts w:ascii="Times New Roman" w:hAnsi="Times New Roman"/>
          <w:sz w:val="24"/>
          <w:szCs w:val="24"/>
          <w:lang w:val="ru-RU"/>
        </w:rPr>
        <w:t>(ОС)</w:t>
      </w:r>
    </w:p>
    <w:p w14:paraId="73E873A1" w14:textId="77777777" w:rsidR="004254C7" w:rsidRPr="002068B7" w:rsidRDefault="004254C7" w:rsidP="00E47F90">
      <w:pPr>
        <w:spacing w:after="0" w:line="240" w:lineRule="auto"/>
        <w:rPr>
          <w:rFonts w:ascii="Times New Roman" w:hAnsi="Times New Roman" w:cs="Times New Roman"/>
          <w:sz w:val="24"/>
          <w:szCs w:val="24"/>
        </w:rPr>
      </w:pPr>
    </w:p>
    <w:p w14:paraId="37A8DEC6" w14:textId="77777777" w:rsidR="004254C7" w:rsidRPr="002068B7" w:rsidRDefault="004254C7" w:rsidP="001A4E9B">
      <w:pPr>
        <w:tabs>
          <w:tab w:val="left" w:pos="1134"/>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ОС представляют собой материальные активы, которые:</w:t>
      </w:r>
    </w:p>
    <w:p w14:paraId="6477325C" w14:textId="77777777" w:rsidR="004254C7" w:rsidRPr="002068B7" w:rsidRDefault="004254C7" w:rsidP="00E47F90">
      <w:pPr>
        <w:numPr>
          <w:ilvl w:val="0"/>
          <w:numId w:val="17"/>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предназначены для использования в производстве или поставки товаров и предоставления услуг, для сдачи в аренду </w:t>
      </w:r>
      <w:r w:rsidR="00B750AE" w:rsidRPr="002068B7">
        <w:rPr>
          <w:rFonts w:ascii="Times New Roman" w:hAnsi="Times New Roman" w:cs="Times New Roman"/>
          <w:sz w:val="24"/>
          <w:szCs w:val="24"/>
        </w:rPr>
        <w:t>другим лицам</w:t>
      </w:r>
      <w:r w:rsidRPr="002068B7">
        <w:rPr>
          <w:rFonts w:ascii="Times New Roman" w:hAnsi="Times New Roman" w:cs="Times New Roman"/>
          <w:sz w:val="24"/>
          <w:szCs w:val="24"/>
        </w:rPr>
        <w:t xml:space="preserve"> или </w:t>
      </w:r>
      <w:r w:rsidR="00B750AE" w:rsidRPr="002068B7">
        <w:rPr>
          <w:rFonts w:ascii="Times New Roman" w:hAnsi="Times New Roman" w:cs="Times New Roman"/>
          <w:sz w:val="24"/>
          <w:szCs w:val="24"/>
        </w:rPr>
        <w:t>в административных</w:t>
      </w:r>
      <w:r w:rsidRPr="002068B7">
        <w:rPr>
          <w:rFonts w:ascii="Times New Roman" w:hAnsi="Times New Roman" w:cs="Times New Roman"/>
          <w:sz w:val="24"/>
          <w:szCs w:val="24"/>
        </w:rPr>
        <w:t xml:space="preserve"> целях; и</w:t>
      </w:r>
    </w:p>
    <w:p w14:paraId="4BD3EADB" w14:textId="77777777" w:rsidR="004254C7" w:rsidRPr="002068B7" w:rsidRDefault="004254C7" w:rsidP="00E47F90">
      <w:pPr>
        <w:pStyle w:val="boldoutline"/>
        <w:numPr>
          <w:ilvl w:val="0"/>
          <w:numId w:val="17"/>
        </w:numPr>
        <w:tabs>
          <w:tab w:val="left" w:pos="1134"/>
        </w:tabs>
        <w:spacing w:after="0"/>
        <w:ind w:left="0" w:firstLine="709"/>
        <w:rPr>
          <w:b w:val="0"/>
          <w:i w:val="0"/>
          <w:sz w:val="24"/>
          <w:szCs w:val="24"/>
        </w:rPr>
      </w:pPr>
      <w:r w:rsidRPr="002068B7">
        <w:rPr>
          <w:b w:val="0"/>
          <w:i w:val="0"/>
          <w:sz w:val="24"/>
          <w:szCs w:val="24"/>
        </w:rPr>
        <w:t>предполагаются к использованию течение более чем одного отчетного периода.</w:t>
      </w:r>
    </w:p>
    <w:p w14:paraId="1BE5C1EE" w14:textId="77777777" w:rsidR="004254C7" w:rsidRPr="002068B7" w:rsidRDefault="004254C7" w:rsidP="00E47F90">
      <w:pPr>
        <w:spacing w:after="0" w:line="240" w:lineRule="auto"/>
        <w:ind w:firstLine="709"/>
        <w:jc w:val="both"/>
        <w:rPr>
          <w:rFonts w:ascii="Times New Roman" w:hAnsi="Times New Roman" w:cs="Times New Roman"/>
          <w:b/>
          <w:sz w:val="24"/>
          <w:szCs w:val="24"/>
        </w:rPr>
      </w:pPr>
    </w:p>
    <w:p w14:paraId="584D904A" w14:textId="77777777" w:rsidR="004254C7" w:rsidRPr="002068B7" w:rsidRDefault="004254C7" w:rsidP="00E47F90">
      <w:pPr>
        <w:spacing w:after="0" w:line="240" w:lineRule="auto"/>
        <w:ind w:firstLine="709"/>
        <w:jc w:val="both"/>
        <w:rPr>
          <w:rFonts w:ascii="Times New Roman" w:hAnsi="Times New Roman" w:cs="Times New Roman"/>
          <w:b/>
          <w:sz w:val="24"/>
          <w:szCs w:val="24"/>
        </w:rPr>
      </w:pPr>
      <w:r w:rsidRPr="002068B7">
        <w:rPr>
          <w:rFonts w:ascii="Times New Roman" w:hAnsi="Times New Roman" w:cs="Times New Roman"/>
          <w:b/>
          <w:sz w:val="24"/>
          <w:szCs w:val="24"/>
        </w:rPr>
        <w:t>6.3.1. Признание объектов ОС</w:t>
      </w:r>
    </w:p>
    <w:p w14:paraId="32A55601" w14:textId="77777777" w:rsidR="004254C7" w:rsidRPr="002068B7" w:rsidRDefault="004254C7" w:rsidP="00E47F90">
      <w:pPr>
        <w:spacing w:after="0" w:line="240" w:lineRule="auto"/>
        <w:ind w:firstLine="709"/>
        <w:jc w:val="both"/>
        <w:rPr>
          <w:rFonts w:ascii="Times New Roman" w:hAnsi="Times New Roman" w:cs="Times New Roman"/>
          <w:b/>
          <w:sz w:val="24"/>
          <w:szCs w:val="24"/>
        </w:rPr>
      </w:pPr>
    </w:p>
    <w:p w14:paraId="0BE12627" w14:textId="77777777" w:rsidR="004254C7" w:rsidRPr="002068B7" w:rsidRDefault="004254C7" w:rsidP="0002648E">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lastRenderedPageBreak/>
        <w:t>Себестоимость объекта ОС подлежит признанию в качестве актива только в том случае, если:</w:t>
      </w:r>
    </w:p>
    <w:p w14:paraId="57816C13" w14:textId="77777777" w:rsidR="004254C7" w:rsidRPr="002068B7" w:rsidRDefault="004254C7" w:rsidP="00E47F90">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поступление в Общество связанных с данным объектом будущих экономических выгод является вероятным; и</w:t>
      </w:r>
    </w:p>
    <w:p w14:paraId="1B1C00CD" w14:textId="77777777" w:rsidR="004254C7" w:rsidRPr="002068B7" w:rsidRDefault="004254C7" w:rsidP="00E47F90">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себестоимость данного объекта ОС может быть достоверно оценена.</w:t>
      </w:r>
    </w:p>
    <w:p w14:paraId="1C578188"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Если объект ОС не приносит экономической выгоды, то затраты на его приобретение списываются на расходы отчетного периода.</w:t>
      </w:r>
    </w:p>
    <w:p w14:paraId="6410F5B4"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Крупные запасные части и резервное оборудование классифицируются как ОС, если Общество рассчитывает использовать их в течение более одного периода. Также, если сервисное оборудование и запасные части могут использоваться только в связи с эксплуатацией объекта ОС, они учитываются как ОС. </w:t>
      </w:r>
    </w:p>
    <w:p w14:paraId="79AED62D"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Общество оценивает все свои затраты, относящиеся к ОС, по мере возникновения таких затрат. Такие затраты включают затраты, понесенные первоначально в связи с приобретением или строительством объекта ОС, а также затраты, понесенные в последующем в связи с достройкой, частичным замещением или обслуживанием этого объекта.</w:t>
      </w:r>
    </w:p>
    <w:p w14:paraId="435B69BE" w14:textId="77777777" w:rsidR="004254C7" w:rsidRPr="002068B7" w:rsidRDefault="004254C7" w:rsidP="00E47F90">
      <w:pPr>
        <w:spacing w:after="0" w:line="240" w:lineRule="auto"/>
        <w:ind w:firstLine="709"/>
        <w:jc w:val="both"/>
        <w:rPr>
          <w:rFonts w:ascii="Times New Roman" w:hAnsi="Times New Roman" w:cs="Times New Roman"/>
          <w:b/>
          <w:sz w:val="24"/>
          <w:szCs w:val="24"/>
        </w:rPr>
      </w:pPr>
    </w:p>
    <w:p w14:paraId="24F47F5B" w14:textId="77777777" w:rsidR="004254C7" w:rsidRPr="002068B7" w:rsidRDefault="004254C7" w:rsidP="00E47F90">
      <w:pPr>
        <w:spacing w:after="0" w:line="240" w:lineRule="auto"/>
        <w:ind w:firstLine="709"/>
        <w:jc w:val="both"/>
        <w:rPr>
          <w:rFonts w:ascii="Times New Roman" w:hAnsi="Times New Roman" w:cs="Times New Roman"/>
          <w:b/>
          <w:sz w:val="24"/>
          <w:szCs w:val="24"/>
        </w:rPr>
      </w:pPr>
      <w:r w:rsidRPr="002068B7">
        <w:rPr>
          <w:rFonts w:ascii="Times New Roman" w:hAnsi="Times New Roman" w:cs="Times New Roman"/>
          <w:b/>
          <w:sz w:val="24"/>
          <w:szCs w:val="24"/>
        </w:rPr>
        <w:t>6.3.2. Классификация ОС</w:t>
      </w:r>
    </w:p>
    <w:p w14:paraId="52C69E06" w14:textId="77777777" w:rsidR="004254C7" w:rsidRPr="002068B7" w:rsidRDefault="004254C7" w:rsidP="00E47F90">
      <w:pPr>
        <w:spacing w:after="0" w:line="240" w:lineRule="auto"/>
        <w:ind w:firstLine="709"/>
        <w:jc w:val="both"/>
        <w:rPr>
          <w:rFonts w:ascii="Times New Roman" w:hAnsi="Times New Roman" w:cs="Times New Roman"/>
          <w:b/>
          <w:sz w:val="24"/>
          <w:szCs w:val="24"/>
        </w:rPr>
      </w:pPr>
    </w:p>
    <w:p w14:paraId="28A92F76" w14:textId="77777777" w:rsidR="004254C7" w:rsidRPr="002068B7" w:rsidRDefault="004254C7" w:rsidP="0002648E">
      <w:pPr>
        <w:tabs>
          <w:tab w:val="left" w:pos="1134"/>
        </w:tabs>
        <w:spacing w:after="0" w:line="240" w:lineRule="auto"/>
        <w:ind w:firstLine="709"/>
        <w:jc w:val="both"/>
        <w:rPr>
          <w:rFonts w:ascii="Times New Roman" w:hAnsi="Times New Roman" w:cs="Times New Roman"/>
          <w:sz w:val="24"/>
          <w:szCs w:val="24"/>
        </w:rPr>
      </w:pPr>
      <w:bookmarkStart w:id="39" w:name="OLE_LINK4"/>
      <w:bookmarkStart w:id="40" w:name="OLE_LINK3"/>
      <w:r w:rsidRPr="002068B7">
        <w:rPr>
          <w:rFonts w:ascii="Times New Roman" w:hAnsi="Times New Roman" w:cs="Times New Roman"/>
          <w:sz w:val="24"/>
          <w:szCs w:val="24"/>
        </w:rPr>
        <w:t>Для целей составления финансовой отчетности Общества применяет следующую классификацию ОС:</w:t>
      </w:r>
    </w:p>
    <w:bookmarkEnd w:id="39"/>
    <w:bookmarkEnd w:id="40"/>
    <w:p w14:paraId="7D8E8F31" w14:textId="77777777" w:rsidR="004254C7" w:rsidRPr="002068B7" w:rsidRDefault="004254C7" w:rsidP="00E47F90">
      <w:pPr>
        <w:numPr>
          <w:ilvl w:val="0"/>
          <w:numId w:val="19"/>
        </w:numPr>
        <w:tabs>
          <w:tab w:val="clear" w:pos="720"/>
          <w:tab w:val="num" w:pos="1134"/>
        </w:tabs>
        <w:spacing w:after="0" w:line="240" w:lineRule="auto"/>
        <w:ind w:left="0" w:firstLine="709"/>
        <w:jc w:val="both"/>
        <w:rPr>
          <w:rFonts w:ascii="Times New Roman" w:eastAsia="Arial Unicode MS" w:hAnsi="Times New Roman" w:cs="Times New Roman"/>
          <w:sz w:val="24"/>
          <w:szCs w:val="24"/>
          <w:lang w:val="en-US"/>
        </w:rPr>
      </w:pPr>
      <w:r w:rsidRPr="002068B7">
        <w:rPr>
          <w:rFonts w:ascii="Times New Roman" w:hAnsi="Times New Roman" w:cs="Times New Roman"/>
          <w:snapToGrid w:val="0"/>
          <w:sz w:val="24"/>
          <w:szCs w:val="24"/>
        </w:rPr>
        <w:t>земля;</w:t>
      </w:r>
    </w:p>
    <w:p w14:paraId="61183605" w14:textId="77777777" w:rsidR="004254C7" w:rsidRPr="002068B7" w:rsidRDefault="004254C7" w:rsidP="00E47F90">
      <w:pPr>
        <w:numPr>
          <w:ilvl w:val="0"/>
          <w:numId w:val="19"/>
        </w:numPr>
        <w:tabs>
          <w:tab w:val="clear" w:pos="720"/>
          <w:tab w:val="num" w:pos="1134"/>
        </w:tabs>
        <w:spacing w:after="0" w:line="240" w:lineRule="auto"/>
        <w:ind w:left="0" w:firstLine="709"/>
        <w:jc w:val="both"/>
        <w:rPr>
          <w:rFonts w:ascii="Times New Roman" w:eastAsia="Arial Unicode MS" w:hAnsi="Times New Roman" w:cs="Times New Roman"/>
          <w:sz w:val="24"/>
          <w:szCs w:val="24"/>
        </w:rPr>
      </w:pPr>
      <w:r w:rsidRPr="002068B7">
        <w:rPr>
          <w:rFonts w:ascii="Times New Roman" w:hAnsi="Times New Roman" w:cs="Times New Roman"/>
          <w:sz w:val="24"/>
          <w:szCs w:val="24"/>
        </w:rPr>
        <w:t>здания и сооружения;</w:t>
      </w:r>
    </w:p>
    <w:p w14:paraId="78DD5B51" w14:textId="77777777" w:rsidR="004254C7" w:rsidRPr="002068B7" w:rsidRDefault="004254C7" w:rsidP="00E47F90">
      <w:pPr>
        <w:numPr>
          <w:ilvl w:val="0"/>
          <w:numId w:val="19"/>
        </w:numPr>
        <w:tabs>
          <w:tab w:val="clear" w:pos="720"/>
          <w:tab w:val="num" w:pos="1134"/>
        </w:tabs>
        <w:spacing w:after="0" w:line="240" w:lineRule="auto"/>
        <w:ind w:left="0" w:firstLine="709"/>
        <w:jc w:val="both"/>
        <w:rPr>
          <w:rFonts w:ascii="Times New Roman" w:eastAsia="Arial Unicode MS" w:hAnsi="Times New Roman" w:cs="Times New Roman"/>
          <w:sz w:val="24"/>
          <w:szCs w:val="24"/>
        </w:rPr>
      </w:pPr>
      <w:r w:rsidRPr="002068B7">
        <w:rPr>
          <w:rFonts w:ascii="Times New Roman" w:hAnsi="Times New Roman" w:cs="Times New Roman"/>
          <w:sz w:val="24"/>
          <w:szCs w:val="24"/>
        </w:rPr>
        <w:t>компьютерное оборудование;</w:t>
      </w:r>
    </w:p>
    <w:p w14:paraId="5F053C24" w14:textId="77777777" w:rsidR="004254C7" w:rsidRPr="002068B7" w:rsidRDefault="004254C7" w:rsidP="00E47F90">
      <w:pPr>
        <w:numPr>
          <w:ilvl w:val="0"/>
          <w:numId w:val="19"/>
        </w:numPr>
        <w:tabs>
          <w:tab w:val="clear" w:pos="720"/>
          <w:tab w:val="num" w:pos="1134"/>
        </w:tabs>
        <w:spacing w:after="0" w:line="240" w:lineRule="auto"/>
        <w:ind w:left="0" w:firstLine="709"/>
        <w:jc w:val="both"/>
        <w:rPr>
          <w:rFonts w:ascii="Times New Roman" w:eastAsia="Arial Unicode MS" w:hAnsi="Times New Roman" w:cs="Times New Roman"/>
          <w:sz w:val="24"/>
          <w:szCs w:val="24"/>
        </w:rPr>
      </w:pPr>
      <w:r w:rsidRPr="002068B7">
        <w:rPr>
          <w:rFonts w:ascii="Times New Roman" w:hAnsi="Times New Roman" w:cs="Times New Roman"/>
          <w:sz w:val="24"/>
          <w:szCs w:val="24"/>
        </w:rPr>
        <w:t>транспортные средства;</w:t>
      </w:r>
    </w:p>
    <w:p w14:paraId="66E12BE2" w14:textId="77777777" w:rsidR="004254C7" w:rsidRPr="002068B7" w:rsidRDefault="004254C7" w:rsidP="00E47F90">
      <w:pPr>
        <w:numPr>
          <w:ilvl w:val="0"/>
          <w:numId w:val="19"/>
        </w:numPr>
        <w:tabs>
          <w:tab w:val="clear" w:pos="720"/>
          <w:tab w:val="num" w:pos="1134"/>
        </w:tabs>
        <w:spacing w:after="0" w:line="240" w:lineRule="auto"/>
        <w:ind w:left="0" w:firstLine="709"/>
        <w:jc w:val="both"/>
        <w:rPr>
          <w:rFonts w:ascii="Times New Roman" w:eastAsia="Arial Unicode MS" w:hAnsi="Times New Roman" w:cs="Times New Roman"/>
          <w:sz w:val="24"/>
          <w:szCs w:val="24"/>
        </w:rPr>
      </w:pPr>
      <w:r w:rsidRPr="002068B7">
        <w:rPr>
          <w:rFonts w:ascii="Times New Roman" w:hAnsi="Times New Roman" w:cs="Times New Roman"/>
          <w:sz w:val="24"/>
          <w:szCs w:val="24"/>
        </w:rPr>
        <w:t>офисная мебель;</w:t>
      </w:r>
    </w:p>
    <w:p w14:paraId="675D7223" w14:textId="77777777" w:rsidR="004254C7" w:rsidRPr="002068B7" w:rsidRDefault="004254C7" w:rsidP="00E47F90">
      <w:pPr>
        <w:numPr>
          <w:ilvl w:val="0"/>
          <w:numId w:val="19"/>
        </w:numPr>
        <w:tabs>
          <w:tab w:val="clear" w:pos="720"/>
          <w:tab w:val="num" w:pos="1134"/>
        </w:tabs>
        <w:spacing w:after="0" w:line="240" w:lineRule="auto"/>
        <w:ind w:left="0" w:firstLine="709"/>
        <w:jc w:val="both"/>
        <w:rPr>
          <w:rFonts w:ascii="Times New Roman" w:eastAsia="Times New Roman" w:hAnsi="Times New Roman" w:cs="Times New Roman"/>
          <w:b/>
          <w:bCs/>
          <w:sz w:val="24"/>
          <w:szCs w:val="24"/>
        </w:rPr>
      </w:pPr>
      <w:r w:rsidRPr="002068B7">
        <w:rPr>
          <w:rFonts w:ascii="Times New Roman" w:hAnsi="Times New Roman" w:cs="Times New Roman"/>
          <w:sz w:val="24"/>
          <w:szCs w:val="24"/>
        </w:rPr>
        <w:t>прочие ОС (дизельная электростанция, тепловой счетчик, мини АТС, кондиционеры, принтеры и прочие).</w:t>
      </w:r>
    </w:p>
    <w:p w14:paraId="06F09E48" w14:textId="77777777" w:rsidR="004254C7" w:rsidRPr="002068B7" w:rsidRDefault="004254C7" w:rsidP="00E47F90">
      <w:pPr>
        <w:spacing w:after="0" w:line="240" w:lineRule="auto"/>
        <w:ind w:firstLine="709"/>
        <w:jc w:val="both"/>
        <w:rPr>
          <w:rFonts w:ascii="Times New Roman" w:hAnsi="Times New Roman" w:cs="Times New Roman"/>
          <w:b/>
          <w:sz w:val="24"/>
          <w:szCs w:val="24"/>
        </w:rPr>
      </w:pPr>
    </w:p>
    <w:p w14:paraId="57F4E368" w14:textId="77777777" w:rsidR="004254C7" w:rsidRPr="002068B7" w:rsidRDefault="004254C7" w:rsidP="00E47F90">
      <w:pPr>
        <w:spacing w:after="0" w:line="240" w:lineRule="auto"/>
        <w:ind w:firstLine="709"/>
        <w:jc w:val="both"/>
        <w:rPr>
          <w:rFonts w:ascii="Times New Roman" w:hAnsi="Times New Roman" w:cs="Times New Roman"/>
          <w:b/>
          <w:sz w:val="24"/>
          <w:szCs w:val="24"/>
        </w:rPr>
      </w:pPr>
      <w:r w:rsidRPr="002068B7">
        <w:rPr>
          <w:rFonts w:ascii="Times New Roman" w:hAnsi="Times New Roman" w:cs="Times New Roman"/>
          <w:b/>
          <w:sz w:val="24"/>
          <w:szCs w:val="24"/>
        </w:rPr>
        <w:t>6.3.3. Принципы учета</w:t>
      </w:r>
      <w:r w:rsidRPr="002068B7">
        <w:rPr>
          <w:rFonts w:ascii="Times New Roman" w:hAnsi="Times New Roman" w:cs="Times New Roman"/>
          <w:sz w:val="24"/>
          <w:szCs w:val="24"/>
        </w:rPr>
        <w:t xml:space="preserve"> </w:t>
      </w:r>
      <w:r w:rsidRPr="002068B7">
        <w:rPr>
          <w:rFonts w:ascii="Times New Roman" w:hAnsi="Times New Roman" w:cs="Times New Roman"/>
          <w:b/>
          <w:sz w:val="24"/>
          <w:szCs w:val="24"/>
        </w:rPr>
        <w:t>ОС</w:t>
      </w:r>
    </w:p>
    <w:p w14:paraId="68C4EFE9"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6634A365" w14:textId="77777777" w:rsidR="004254C7" w:rsidRPr="002068B7" w:rsidRDefault="004254C7" w:rsidP="00E47F90">
      <w:pPr>
        <w:spacing w:after="0" w:line="240" w:lineRule="auto"/>
        <w:ind w:firstLine="709"/>
        <w:jc w:val="both"/>
        <w:rPr>
          <w:rFonts w:ascii="Times New Roman" w:hAnsi="Times New Roman" w:cs="Times New Roman"/>
          <w:b/>
          <w:sz w:val="24"/>
          <w:szCs w:val="24"/>
        </w:rPr>
      </w:pPr>
      <w:r w:rsidRPr="002068B7">
        <w:rPr>
          <w:rFonts w:ascii="Times New Roman" w:hAnsi="Times New Roman" w:cs="Times New Roman"/>
          <w:b/>
          <w:sz w:val="24"/>
          <w:szCs w:val="24"/>
        </w:rPr>
        <w:t>6.3.3.1. Первоначальная оценка ОС</w:t>
      </w:r>
    </w:p>
    <w:p w14:paraId="0C6D4D29" w14:textId="77777777" w:rsidR="004254C7" w:rsidRPr="002068B7" w:rsidRDefault="004254C7" w:rsidP="00E47F90">
      <w:pPr>
        <w:spacing w:after="0" w:line="240" w:lineRule="auto"/>
        <w:ind w:firstLine="709"/>
        <w:jc w:val="both"/>
        <w:rPr>
          <w:rFonts w:ascii="Times New Roman" w:hAnsi="Times New Roman" w:cs="Times New Roman"/>
          <w:b/>
          <w:sz w:val="24"/>
          <w:szCs w:val="24"/>
        </w:rPr>
      </w:pPr>
    </w:p>
    <w:p w14:paraId="5835CDD9" w14:textId="77777777" w:rsidR="004254C7" w:rsidRPr="002068B7" w:rsidRDefault="004254C7" w:rsidP="008469C0">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Учет объектов ОС производится в соответствии МСФО 16 «Основные средства».</w:t>
      </w:r>
    </w:p>
    <w:p w14:paraId="2326E144"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При признании в качестве актива объект ОС первоначально оценивается по себестоимости.</w:t>
      </w:r>
    </w:p>
    <w:p w14:paraId="259CA29B" w14:textId="77777777" w:rsidR="004254C7" w:rsidRPr="002068B7" w:rsidRDefault="004254C7" w:rsidP="00E47F90">
      <w:pPr>
        <w:pStyle w:val="a5"/>
        <w:spacing w:before="0" w:beforeAutospacing="0" w:after="0" w:afterAutospacing="0"/>
        <w:ind w:firstLine="709"/>
        <w:jc w:val="both"/>
      </w:pPr>
      <w:r w:rsidRPr="002068B7">
        <w:t>В себестоимость объекта ОС включается:</w:t>
      </w:r>
    </w:p>
    <w:p w14:paraId="0516D0EE" w14:textId="77777777" w:rsidR="004254C7" w:rsidRPr="002068B7" w:rsidRDefault="004254C7" w:rsidP="00E47F90">
      <w:pPr>
        <w:pStyle w:val="a5"/>
        <w:spacing w:before="0" w:beforeAutospacing="0" w:after="0" w:afterAutospacing="0"/>
        <w:ind w:firstLine="709"/>
        <w:jc w:val="both"/>
      </w:pPr>
      <w:r w:rsidRPr="002068B7">
        <w:t xml:space="preserve">1) покупная цена актива, включая импортные пошлины и невозмещаемые налоги на покупку, за вычетом торговых скидок и возмещений; </w:t>
      </w:r>
    </w:p>
    <w:p w14:paraId="5759EBEA" w14:textId="77777777" w:rsidR="004254C7" w:rsidRPr="002068B7" w:rsidRDefault="004254C7" w:rsidP="00E47F90">
      <w:pPr>
        <w:pStyle w:val="a5"/>
        <w:spacing w:before="0" w:beforeAutospacing="0" w:after="0" w:afterAutospacing="0"/>
        <w:ind w:firstLine="709"/>
        <w:jc w:val="both"/>
      </w:pPr>
      <w:r w:rsidRPr="002068B7">
        <w:t>2) все прямые затраты по приведению актива в рабочее состояние для использования по назначению;</w:t>
      </w:r>
    </w:p>
    <w:p w14:paraId="2FBC455A" w14:textId="77777777" w:rsidR="004254C7" w:rsidRPr="002068B7" w:rsidRDefault="004254C7" w:rsidP="00E47F90">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Примерами прямых относимых затрат являются:</w:t>
      </w:r>
    </w:p>
    <w:p w14:paraId="64BD6343"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затраты на оплату труда работников, непосредственно связанные со строительством и приобретением актива;</w:t>
      </w:r>
    </w:p>
    <w:p w14:paraId="5095EBD0"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затраты на подготовку строительного участка;</w:t>
      </w:r>
    </w:p>
    <w:p w14:paraId="228468AD"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первоначальная доставка и стоимость погрузочно-разгрузочных работ;</w:t>
      </w:r>
    </w:p>
    <w:p w14:paraId="4CB06DB8"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затраты на установку и монтажные работы;</w:t>
      </w:r>
    </w:p>
    <w:p w14:paraId="276E0084"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себестоимость тестирования работы актива;</w:t>
      </w:r>
    </w:p>
    <w:p w14:paraId="4216852B"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вознаграждение работникам.</w:t>
      </w:r>
    </w:p>
    <w:p w14:paraId="74FFABD1" w14:textId="77777777" w:rsidR="004254C7" w:rsidRPr="002068B7" w:rsidRDefault="004254C7" w:rsidP="00E47F90">
      <w:pPr>
        <w:pStyle w:val="a5"/>
        <w:numPr>
          <w:ilvl w:val="0"/>
          <w:numId w:val="18"/>
        </w:numPr>
        <w:spacing w:before="0" w:beforeAutospacing="0" w:after="0" w:afterAutospacing="0"/>
        <w:jc w:val="both"/>
      </w:pPr>
      <w:r w:rsidRPr="002068B7">
        <w:t>оценочные затраты на демонтаж и выбытие актива.</w:t>
      </w:r>
    </w:p>
    <w:p w14:paraId="0F6F7208" w14:textId="77777777" w:rsidR="004254C7" w:rsidRPr="002068B7" w:rsidRDefault="004254C7" w:rsidP="00E47F90">
      <w:pPr>
        <w:pStyle w:val="a5"/>
        <w:spacing w:before="0" w:beforeAutospacing="0" w:after="0" w:afterAutospacing="0"/>
        <w:ind w:firstLine="720"/>
        <w:jc w:val="both"/>
      </w:pPr>
      <w:r w:rsidRPr="002068B7">
        <w:t xml:space="preserve">Расчетная стоимость демонтажа и удаления актива и восстановления участка определяется в той степени, в какой она признается в качестве оценочных обязательств </w:t>
      </w:r>
      <w:r w:rsidRPr="002068B7">
        <w:lastRenderedPageBreak/>
        <w:t>согласно МСБУ (IAS) 37 «Оценочные резервы, условные обязательства и условные активы». Сумма, признаваемая в качестве резерва, - это наилучшая оценка затрат, необходимая для исполнения обязательства на отчетную дату, то есть, приведенная стоимость необходимых для исполнения обязательства денежных потоков, определенная исходя из текущей рыночной ставки дисконтирования.</w:t>
      </w:r>
    </w:p>
    <w:p w14:paraId="41764F2F"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72C89357" w14:textId="77777777" w:rsidR="004254C7" w:rsidRPr="002068B7" w:rsidRDefault="004254C7" w:rsidP="00E47F90">
      <w:pPr>
        <w:spacing w:after="0" w:line="240" w:lineRule="auto"/>
        <w:ind w:firstLine="709"/>
        <w:jc w:val="both"/>
        <w:rPr>
          <w:rFonts w:ascii="Times New Roman" w:hAnsi="Times New Roman" w:cs="Times New Roman"/>
          <w:b/>
          <w:sz w:val="24"/>
          <w:szCs w:val="24"/>
        </w:rPr>
      </w:pPr>
      <w:r w:rsidRPr="002068B7">
        <w:rPr>
          <w:rFonts w:ascii="Times New Roman" w:hAnsi="Times New Roman" w:cs="Times New Roman"/>
          <w:b/>
          <w:sz w:val="24"/>
          <w:szCs w:val="24"/>
        </w:rPr>
        <w:t>6.3.3.2. Учет приобретения ОС</w:t>
      </w:r>
    </w:p>
    <w:p w14:paraId="13C96592"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304A5A59" w14:textId="77777777" w:rsidR="004254C7" w:rsidRPr="002068B7" w:rsidRDefault="004254C7" w:rsidP="008469C0">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Возможны следующие основные варианты приобретения Обществом объекта ОС:</w:t>
      </w:r>
    </w:p>
    <w:p w14:paraId="2F78C6AC" w14:textId="77777777" w:rsidR="004254C7" w:rsidRPr="002068B7" w:rsidRDefault="004254C7" w:rsidP="00E47F90">
      <w:pPr>
        <w:pStyle w:val="7"/>
        <w:numPr>
          <w:ilvl w:val="0"/>
          <w:numId w:val="20"/>
        </w:numPr>
        <w:tabs>
          <w:tab w:val="left" w:pos="1134"/>
        </w:tabs>
        <w:spacing w:before="0" w:after="0"/>
        <w:ind w:left="0" w:firstLine="709"/>
        <w:contextualSpacing/>
        <w:rPr>
          <w:rFonts w:ascii="Times New Roman" w:hAnsi="Times New Roman"/>
          <w:snapToGrid w:val="0"/>
          <w:sz w:val="24"/>
          <w:szCs w:val="24"/>
          <w:lang w:val="ru-RU"/>
        </w:rPr>
      </w:pPr>
      <w:r w:rsidRPr="002068B7">
        <w:rPr>
          <w:rFonts w:ascii="Times New Roman" w:hAnsi="Times New Roman"/>
          <w:snapToGrid w:val="0"/>
          <w:sz w:val="24"/>
          <w:szCs w:val="24"/>
          <w:lang w:val="ru-RU"/>
        </w:rPr>
        <w:t>Приобретение объекта ОС за плату.</w:t>
      </w:r>
    </w:p>
    <w:p w14:paraId="476A931E" w14:textId="77777777" w:rsidR="004254C7" w:rsidRPr="002068B7" w:rsidRDefault="004254C7" w:rsidP="00E47F90">
      <w:pPr>
        <w:spacing w:after="0" w:line="240" w:lineRule="auto"/>
        <w:ind w:firstLine="709"/>
        <w:jc w:val="both"/>
        <w:outlineLvl w:val="0"/>
        <w:rPr>
          <w:rFonts w:ascii="Times New Roman" w:hAnsi="Times New Roman" w:cs="Times New Roman"/>
          <w:snapToGrid w:val="0"/>
          <w:sz w:val="24"/>
          <w:szCs w:val="24"/>
        </w:rPr>
      </w:pPr>
      <w:r w:rsidRPr="002068B7">
        <w:rPr>
          <w:rFonts w:ascii="Times New Roman" w:hAnsi="Times New Roman" w:cs="Times New Roman"/>
          <w:snapToGrid w:val="0"/>
          <w:sz w:val="24"/>
          <w:szCs w:val="24"/>
        </w:rPr>
        <w:t>Первоначальная стоимость объекта ОС складывается из покупной стоимости за вычетом предоставленных скидок, включая импортные пошлины и невозмещаемые налоги и другие затраты, напрямую связанные с приведением объекта в рабочее состояние (доставка, установка и монтаж).</w:t>
      </w:r>
    </w:p>
    <w:p w14:paraId="5E9ACF8C" w14:textId="77777777" w:rsidR="004254C7" w:rsidRPr="002068B7" w:rsidRDefault="008469C0" w:rsidP="00E47F90">
      <w:pPr>
        <w:pStyle w:val="7"/>
        <w:numPr>
          <w:ilvl w:val="0"/>
          <w:numId w:val="20"/>
        </w:numPr>
        <w:tabs>
          <w:tab w:val="left" w:pos="1134"/>
        </w:tabs>
        <w:spacing w:before="0" w:after="0"/>
        <w:ind w:left="0" w:firstLine="709"/>
        <w:contextualSpacing/>
        <w:rPr>
          <w:rFonts w:ascii="Times New Roman" w:hAnsi="Times New Roman"/>
          <w:snapToGrid w:val="0"/>
          <w:sz w:val="24"/>
          <w:szCs w:val="24"/>
          <w:lang w:val="ru-RU"/>
        </w:rPr>
      </w:pPr>
      <w:r w:rsidRPr="002068B7">
        <w:rPr>
          <w:rFonts w:ascii="Times New Roman" w:hAnsi="Times New Roman"/>
          <w:snapToGrid w:val="0"/>
          <w:sz w:val="24"/>
          <w:szCs w:val="24"/>
          <w:lang w:val="ru-RU"/>
        </w:rPr>
        <w:t>Приобретение объектов</w:t>
      </w:r>
      <w:r w:rsidR="004254C7" w:rsidRPr="002068B7">
        <w:rPr>
          <w:rFonts w:ascii="Times New Roman" w:hAnsi="Times New Roman"/>
          <w:snapToGrid w:val="0"/>
          <w:sz w:val="24"/>
          <w:szCs w:val="24"/>
          <w:lang w:val="ru-RU"/>
        </w:rPr>
        <w:t xml:space="preserve"> ОС на безвозмездной основе.</w:t>
      </w:r>
    </w:p>
    <w:p w14:paraId="74190C0B" w14:textId="77777777" w:rsidR="004254C7" w:rsidRPr="002068B7" w:rsidRDefault="004254C7" w:rsidP="00E47F90">
      <w:pPr>
        <w:spacing w:after="0" w:line="240" w:lineRule="auto"/>
        <w:ind w:firstLine="709"/>
        <w:jc w:val="both"/>
        <w:outlineLvl w:val="0"/>
        <w:rPr>
          <w:rFonts w:ascii="Times New Roman" w:hAnsi="Times New Roman" w:cs="Times New Roman"/>
          <w:snapToGrid w:val="0"/>
          <w:sz w:val="24"/>
          <w:szCs w:val="24"/>
        </w:rPr>
      </w:pPr>
      <w:r w:rsidRPr="002068B7">
        <w:rPr>
          <w:rFonts w:ascii="Times New Roman" w:hAnsi="Times New Roman" w:cs="Times New Roman"/>
          <w:snapToGrid w:val="0"/>
          <w:sz w:val="24"/>
          <w:szCs w:val="24"/>
        </w:rPr>
        <w:t>Первоначальной стоимостью ОС, полученных Обществом на безвозмездной основе или выявленных при инвентаризации, признается их справедливая стоимость на дату принятия к бухгалтерскому учету.</w:t>
      </w:r>
    </w:p>
    <w:p w14:paraId="7FEFE832" w14:textId="77777777" w:rsidR="004254C7" w:rsidRPr="002068B7" w:rsidRDefault="004254C7" w:rsidP="00E47F90">
      <w:pPr>
        <w:pStyle w:val="7"/>
        <w:numPr>
          <w:ilvl w:val="0"/>
          <w:numId w:val="20"/>
        </w:numPr>
        <w:tabs>
          <w:tab w:val="left" w:pos="1134"/>
        </w:tabs>
        <w:spacing w:before="0" w:after="0"/>
        <w:ind w:left="0" w:firstLine="709"/>
        <w:contextualSpacing/>
        <w:rPr>
          <w:rFonts w:ascii="Times New Roman" w:hAnsi="Times New Roman"/>
          <w:snapToGrid w:val="0"/>
          <w:sz w:val="24"/>
          <w:szCs w:val="24"/>
          <w:lang w:val="ru-RU"/>
        </w:rPr>
      </w:pPr>
      <w:r w:rsidRPr="002068B7">
        <w:rPr>
          <w:rFonts w:ascii="Times New Roman" w:hAnsi="Times New Roman"/>
          <w:snapToGrid w:val="0"/>
          <w:sz w:val="24"/>
          <w:szCs w:val="24"/>
          <w:lang w:val="ru-RU"/>
        </w:rPr>
        <w:t xml:space="preserve">Получение </w:t>
      </w:r>
      <w:r w:rsidR="008469C0" w:rsidRPr="002068B7">
        <w:rPr>
          <w:rFonts w:ascii="Times New Roman" w:hAnsi="Times New Roman"/>
          <w:snapToGrid w:val="0"/>
          <w:sz w:val="24"/>
          <w:szCs w:val="24"/>
          <w:lang w:val="ru-RU"/>
        </w:rPr>
        <w:t>объекта ОС</w:t>
      </w:r>
      <w:r w:rsidRPr="002068B7">
        <w:rPr>
          <w:rFonts w:ascii="Times New Roman" w:hAnsi="Times New Roman"/>
          <w:snapToGrid w:val="0"/>
          <w:sz w:val="24"/>
          <w:szCs w:val="24"/>
          <w:lang w:val="ru-RU"/>
        </w:rPr>
        <w:t xml:space="preserve"> в качестве вклада в уставный капитал. </w:t>
      </w:r>
    </w:p>
    <w:p w14:paraId="31ABBD14" w14:textId="77777777" w:rsidR="004254C7" w:rsidRPr="002068B7" w:rsidRDefault="004254C7" w:rsidP="00E47F90">
      <w:pPr>
        <w:spacing w:after="0" w:line="240" w:lineRule="auto"/>
        <w:ind w:firstLine="709"/>
        <w:jc w:val="both"/>
        <w:rPr>
          <w:rFonts w:ascii="Times New Roman" w:hAnsi="Times New Roman" w:cs="Times New Roman"/>
          <w:spacing w:val="-2"/>
          <w:sz w:val="24"/>
          <w:szCs w:val="24"/>
        </w:rPr>
      </w:pPr>
      <w:r w:rsidRPr="002068B7">
        <w:rPr>
          <w:rFonts w:ascii="Times New Roman" w:hAnsi="Times New Roman" w:cs="Times New Roman"/>
          <w:snapToGrid w:val="0"/>
          <w:sz w:val="24"/>
          <w:szCs w:val="24"/>
        </w:rPr>
        <w:t>Первоначальная стоимость объекта ОС определяется исходя из его справедливой стоимости, согласованной</w:t>
      </w:r>
      <w:r w:rsidRPr="002068B7">
        <w:rPr>
          <w:rFonts w:ascii="Times New Roman" w:hAnsi="Times New Roman" w:cs="Times New Roman"/>
          <w:spacing w:val="-2"/>
          <w:sz w:val="24"/>
          <w:szCs w:val="24"/>
        </w:rPr>
        <w:t xml:space="preserve"> участниками Общества.</w:t>
      </w:r>
    </w:p>
    <w:p w14:paraId="248165EF" w14:textId="77777777" w:rsidR="004254C7" w:rsidRPr="002068B7" w:rsidRDefault="004254C7" w:rsidP="00E47F90">
      <w:pPr>
        <w:numPr>
          <w:ilvl w:val="0"/>
          <w:numId w:val="20"/>
        </w:numPr>
        <w:tabs>
          <w:tab w:val="left" w:pos="709"/>
          <w:tab w:val="left" w:pos="1134"/>
        </w:tabs>
        <w:spacing w:after="0" w:line="240" w:lineRule="auto"/>
        <w:ind w:left="0"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При создании объекта ОС (строительства) самого Общества, стоимость объекта складывается из:</w:t>
      </w:r>
    </w:p>
    <w:p w14:paraId="1330481C" w14:textId="77777777" w:rsidR="004254C7" w:rsidRPr="002068B7" w:rsidRDefault="004254C7" w:rsidP="00E47F90">
      <w:pPr>
        <w:tabs>
          <w:tab w:val="left" w:pos="709"/>
          <w:tab w:val="left" w:pos="993"/>
        </w:tabs>
        <w:spacing w:after="0" w:line="240" w:lineRule="auto"/>
        <w:ind w:firstLine="709"/>
        <w:rPr>
          <w:rFonts w:ascii="Times New Roman" w:hAnsi="Times New Roman" w:cs="Times New Roman"/>
          <w:snapToGrid w:val="0"/>
          <w:sz w:val="24"/>
          <w:szCs w:val="24"/>
        </w:rPr>
      </w:pPr>
      <w:r w:rsidRPr="002068B7">
        <w:rPr>
          <w:rFonts w:ascii="Times New Roman" w:hAnsi="Times New Roman" w:cs="Times New Roman"/>
          <w:snapToGrid w:val="0"/>
          <w:sz w:val="24"/>
          <w:szCs w:val="24"/>
        </w:rPr>
        <w:t>затрат на приобретение материалов и оплату услуг, использованных при создании объекта ОС;</w:t>
      </w:r>
    </w:p>
    <w:p w14:paraId="3E4B1C2F" w14:textId="77777777" w:rsidR="004254C7" w:rsidRPr="002068B7" w:rsidRDefault="004254C7" w:rsidP="00E47F90">
      <w:pPr>
        <w:tabs>
          <w:tab w:val="left" w:pos="1134"/>
        </w:tabs>
        <w:spacing w:after="0" w:line="240" w:lineRule="auto"/>
        <w:ind w:firstLine="709"/>
        <w:rPr>
          <w:rFonts w:ascii="Times New Roman" w:hAnsi="Times New Roman" w:cs="Times New Roman"/>
          <w:snapToGrid w:val="0"/>
          <w:sz w:val="24"/>
          <w:szCs w:val="24"/>
        </w:rPr>
      </w:pPr>
      <w:r w:rsidRPr="002068B7">
        <w:rPr>
          <w:rFonts w:ascii="Times New Roman" w:hAnsi="Times New Roman" w:cs="Times New Roman"/>
          <w:snapToGrid w:val="0"/>
          <w:sz w:val="24"/>
          <w:szCs w:val="24"/>
        </w:rPr>
        <w:t>оплаты труда работников, непосредственно участвовавших в процессе создания объекта ОС;</w:t>
      </w:r>
    </w:p>
    <w:p w14:paraId="628511E3" w14:textId="77777777" w:rsidR="004254C7" w:rsidRPr="002068B7" w:rsidRDefault="004254C7" w:rsidP="00E47F90">
      <w:pPr>
        <w:tabs>
          <w:tab w:val="left" w:pos="1134"/>
        </w:tabs>
        <w:spacing w:after="0" w:line="240" w:lineRule="auto"/>
        <w:ind w:firstLine="709"/>
        <w:rPr>
          <w:rFonts w:ascii="Times New Roman" w:hAnsi="Times New Roman" w:cs="Times New Roman"/>
          <w:snapToGrid w:val="0"/>
          <w:sz w:val="24"/>
          <w:szCs w:val="24"/>
        </w:rPr>
      </w:pPr>
      <w:r w:rsidRPr="002068B7">
        <w:rPr>
          <w:rFonts w:ascii="Times New Roman" w:hAnsi="Times New Roman" w:cs="Times New Roman"/>
          <w:snapToGrid w:val="0"/>
          <w:sz w:val="24"/>
          <w:szCs w:val="24"/>
        </w:rPr>
        <w:t>накладных расходов, фиксированных и переменных;</w:t>
      </w:r>
    </w:p>
    <w:p w14:paraId="260C1100" w14:textId="77777777" w:rsidR="004254C7" w:rsidRPr="002068B7" w:rsidRDefault="004254C7" w:rsidP="00E47F90">
      <w:pPr>
        <w:tabs>
          <w:tab w:val="left" w:pos="1134"/>
        </w:tabs>
        <w:spacing w:after="0" w:line="240" w:lineRule="auto"/>
        <w:ind w:firstLine="709"/>
        <w:rPr>
          <w:rFonts w:ascii="Times New Roman" w:hAnsi="Times New Roman" w:cs="Times New Roman"/>
          <w:snapToGrid w:val="0"/>
          <w:sz w:val="24"/>
          <w:szCs w:val="24"/>
        </w:rPr>
      </w:pPr>
      <w:r w:rsidRPr="002068B7">
        <w:rPr>
          <w:rFonts w:ascii="Times New Roman" w:hAnsi="Times New Roman" w:cs="Times New Roman"/>
          <w:snapToGrid w:val="0"/>
          <w:sz w:val="24"/>
          <w:szCs w:val="24"/>
        </w:rPr>
        <w:t>всех прямых затрат по приведению актива в рабочее состояние;</w:t>
      </w:r>
    </w:p>
    <w:p w14:paraId="37F4F72E" w14:textId="77777777" w:rsidR="004254C7" w:rsidRPr="002068B7" w:rsidRDefault="004254C7" w:rsidP="00E47F90">
      <w:pPr>
        <w:tabs>
          <w:tab w:val="left" w:pos="1134"/>
        </w:tabs>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расчетной стоимости демонтажа и ликвидации ОС и восстановления площадки (среды) в связи с имеющимися обязательствами (при необходимости);</w:t>
      </w:r>
    </w:p>
    <w:p w14:paraId="4BBB72CE" w14:textId="77777777" w:rsidR="004254C7" w:rsidRPr="002068B7" w:rsidRDefault="004254C7" w:rsidP="00E47F90">
      <w:pPr>
        <w:tabs>
          <w:tab w:val="left" w:pos="1134"/>
        </w:tabs>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затрат по займам, капитализированным в соответствии с альтернативным порядком учета, предусмотренным МСФО 23 «Затраты по займам».</w:t>
      </w:r>
    </w:p>
    <w:p w14:paraId="71303388" w14:textId="77777777" w:rsidR="004254C7" w:rsidRPr="002068B7" w:rsidRDefault="004254C7" w:rsidP="00E47F90">
      <w:pPr>
        <w:pStyle w:val="7"/>
        <w:numPr>
          <w:ilvl w:val="0"/>
          <w:numId w:val="20"/>
        </w:numPr>
        <w:tabs>
          <w:tab w:val="left" w:pos="709"/>
        </w:tabs>
        <w:spacing w:before="0" w:after="0"/>
        <w:ind w:left="1134" w:hanging="425"/>
        <w:contextualSpacing/>
        <w:rPr>
          <w:rFonts w:ascii="Times New Roman" w:hAnsi="Times New Roman"/>
          <w:snapToGrid w:val="0"/>
          <w:sz w:val="24"/>
          <w:szCs w:val="24"/>
          <w:lang w:val="ru-RU"/>
        </w:rPr>
      </w:pPr>
      <w:r w:rsidRPr="002068B7">
        <w:rPr>
          <w:rFonts w:ascii="Times New Roman" w:hAnsi="Times New Roman"/>
          <w:snapToGrid w:val="0"/>
          <w:sz w:val="24"/>
          <w:szCs w:val="24"/>
          <w:lang w:val="ru-RU"/>
        </w:rPr>
        <w:t xml:space="preserve"> Приобретение объекта ОС в обмен на другой объект ОС.</w:t>
      </w:r>
    </w:p>
    <w:p w14:paraId="6135DB6B" w14:textId="77777777" w:rsidR="004254C7" w:rsidRPr="002068B7" w:rsidRDefault="004254C7" w:rsidP="00E47F90">
      <w:pPr>
        <w:spacing w:after="0" w:line="240" w:lineRule="auto"/>
        <w:ind w:firstLine="709"/>
        <w:jc w:val="both"/>
        <w:outlineLvl w:val="0"/>
        <w:rPr>
          <w:rFonts w:ascii="Times New Roman" w:hAnsi="Times New Roman" w:cs="Times New Roman"/>
          <w:sz w:val="24"/>
          <w:szCs w:val="24"/>
        </w:rPr>
      </w:pPr>
      <w:r w:rsidRPr="002068B7">
        <w:rPr>
          <w:rFonts w:ascii="Times New Roman" w:hAnsi="Times New Roman" w:cs="Times New Roman"/>
          <w:sz w:val="24"/>
          <w:szCs w:val="24"/>
        </w:rPr>
        <w:t>Когда объект ОС приобретается в обмен на другой актив, фактическая стоимость полученного актива принимается равной его справедливой стоимости, которая равняется справедливой стоимости передаваемого актива, скорректированной на сумму уплаченных денежных средств или их эквивалентов. Разница между определенной стоимостью приобретенного актива и балансовой стоимостью переданного актива признается как прибыль или убыток от операции обмена.</w:t>
      </w:r>
    </w:p>
    <w:p w14:paraId="6A2F912E" w14:textId="77777777" w:rsidR="004254C7" w:rsidRPr="002068B7" w:rsidRDefault="004254C7" w:rsidP="00E47F90">
      <w:pPr>
        <w:spacing w:after="0" w:line="240" w:lineRule="auto"/>
        <w:ind w:firstLine="709"/>
        <w:jc w:val="both"/>
        <w:outlineLvl w:val="0"/>
        <w:rPr>
          <w:rFonts w:ascii="Times New Roman" w:hAnsi="Times New Roman" w:cs="Times New Roman"/>
          <w:snapToGrid w:val="0"/>
          <w:sz w:val="24"/>
          <w:szCs w:val="24"/>
        </w:rPr>
      </w:pPr>
      <w:r w:rsidRPr="002068B7">
        <w:rPr>
          <w:rFonts w:ascii="Times New Roman" w:hAnsi="Times New Roman" w:cs="Times New Roman"/>
          <w:sz w:val="24"/>
          <w:szCs w:val="24"/>
        </w:rPr>
        <w:t xml:space="preserve"> Если нельзя надежно оценить справедливую стоимость ни полученного, ни приобретенного актива, то стоимость приобретенного актива оценивается по балансовой стоимости переданного актива.</w:t>
      </w:r>
      <w:r w:rsidRPr="002068B7">
        <w:rPr>
          <w:rFonts w:ascii="Times New Roman" w:hAnsi="Times New Roman" w:cs="Times New Roman"/>
          <w:snapToGrid w:val="0"/>
          <w:sz w:val="24"/>
          <w:szCs w:val="24"/>
        </w:rPr>
        <w:t xml:space="preserve">  </w:t>
      </w:r>
    </w:p>
    <w:p w14:paraId="3DE16E79" w14:textId="77777777" w:rsidR="004254C7" w:rsidRPr="002068B7" w:rsidRDefault="004254C7" w:rsidP="00E47F90">
      <w:pPr>
        <w:spacing w:after="0" w:line="240" w:lineRule="auto"/>
        <w:ind w:firstLine="709"/>
        <w:jc w:val="both"/>
        <w:outlineLvl w:val="0"/>
        <w:rPr>
          <w:rFonts w:ascii="Times New Roman" w:hAnsi="Times New Roman" w:cs="Times New Roman"/>
          <w:sz w:val="24"/>
          <w:szCs w:val="24"/>
        </w:rPr>
      </w:pPr>
      <w:r w:rsidRPr="002068B7">
        <w:rPr>
          <w:rFonts w:ascii="Times New Roman" w:hAnsi="Times New Roman" w:cs="Times New Roman"/>
          <w:snapToGrid w:val="0"/>
          <w:sz w:val="24"/>
          <w:szCs w:val="24"/>
        </w:rPr>
        <w:t xml:space="preserve">Однако справедливая стоимость получаемого актива может свидетельствовать об обесценении передаваемого актива. В этом случае производится </w:t>
      </w:r>
      <w:r w:rsidR="008469C0" w:rsidRPr="002068B7">
        <w:rPr>
          <w:rFonts w:ascii="Times New Roman" w:hAnsi="Times New Roman" w:cs="Times New Roman"/>
          <w:snapToGrid w:val="0"/>
          <w:sz w:val="24"/>
          <w:szCs w:val="24"/>
        </w:rPr>
        <w:t>частичное списание стоимости переданного актива,</w:t>
      </w:r>
      <w:r w:rsidRPr="002068B7">
        <w:rPr>
          <w:rFonts w:ascii="Times New Roman" w:hAnsi="Times New Roman" w:cs="Times New Roman"/>
          <w:snapToGrid w:val="0"/>
          <w:sz w:val="24"/>
          <w:szCs w:val="24"/>
        </w:rPr>
        <w:t xml:space="preserve"> и эта списанная часть относится на новый актив.</w:t>
      </w:r>
    </w:p>
    <w:p w14:paraId="0C57ECDB" w14:textId="77777777" w:rsidR="004254C7" w:rsidRPr="002068B7" w:rsidRDefault="004254C7" w:rsidP="00E47F90">
      <w:pPr>
        <w:spacing w:after="0" w:line="240" w:lineRule="auto"/>
        <w:ind w:firstLine="709"/>
        <w:jc w:val="both"/>
        <w:outlineLvl w:val="0"/>
        <w:rPr>
          <w:rFonts w:ascii="Times New Roman" w:hAnsi="Times New Roman" w:cs="Times New Roman"/>
          <w:snapToGrid w:val="0"/>
          <w:sz w:val="24"/>
          <w:szCs w:val="24"/>
        </w:rPr>
      </w:pPr>
    </w:p>
    <w:p w14:paraId="24263952" w14:textId="77777777" w:rsidR="004254C7" w:rsidRPr="002068B7" w:rsidRDefault="004254C7" w:rsidP="00E47F90">
      <w:pPr>
        <w:spacing w:after="0" w:line="240" w:lineRule="auto"/>
        <w:ind w:firstLine="709"/>
        <w:rPr>
          <w:rFonts w:ascii="Times New Roman" w:hAnsi="Times New Roman" w:cs="Times New Roman"/>
          <w:b/>
          <w:sz w:val="24"/>
          <w:szCs w:val="24"/>
        </w:rPr>
      </w:pPr>
      <w:r w:rsidRPr="002068B7">
        <w:rPr>
          <w:rFonts w:ascii="Times New Roman" w:hAnsi="Times New Roman" w:cs="Times New Roman"/>
          <w:b/>
          <w:sz w:val="24"/>
          <w:szCs w:val="24"/>
        </w:rPr>
        <w:t>6.3.4. Последующая оценка ОС</w:t>
      </w:r>
    </w:p>
    <w:p w14:paraId="6971B542" w14:textId="77777777" w:rsidR="004254C7" w:rsidRPr="002068B7" w:rsidRDefault="004254C7" w:rsidP="00E47F90">
      <w:pPr>
        <w:spacing w:after="0" w:line="240" w:lineRule="auto"/>
        <w:ind w:firstLine="709"/>
        <w:rPr>
          <w:rFonts w:ascii="Times New Roman" w:hAnsi="Times New Roman" w:cs="Times New Roman"/>
          <w:b/>
          <w:sz w:val="24"/>
          <w:szCs w:val="24"/>
        </w:rPr>
      </w:pPr>
    </w:p>
    <w:p w14:paraId="4A43A734" w14:textId="77777777" w:rsidR="004254C7" w:rsidRPr="002068B7" w:rsidRDefault="008469C0" w:rsidP="008469C0">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Обществом избрана</w:t>
      </w:r>
      <w:r w:rsidR="004254C7" w:rsidRPr="002068B7">
        <w:rPr>
          <w:rFonts w:ascii="Times New Roman" w:hAnsi="Times New Roman" w:cs="Times New Roman"/>
          <w:sz w:val="24"/>
          <w:szCs w:val="24"/>
        </w:rPr>
        <w:t xml:space="preserve"> модель учета по первоначальной стоимости за вычетом накопленной амортизации и накопленных убытков от обесценения.</w:t>
      </w:r>
    </w:p>
    <w:p w14:paraId="207243E5" w14:textId="77777777" w:rsidR="004254C7" w:rsidRPr="002068B7" w:rsidRDefault="004254C7" w:rsidP="00E47F90">
      <w:pPr>
        <w:spacing w:after="0" w:line="240" w:lineRule="auto"/>
        <w:ind w:firstLine="709"/>
        <w:jc w:val="both"/>
        <w:rPr>
          <w:rFonts w:ascii="Times New Roman" w:hAnsi="Times New Roman" w:cs="Times New Roman"/>
          <w:b/>
          <w:sz w:val="24"/>
          <w:szCs w:val="24"/>
        </w:rPr>
      </w:pPr>
    </w:p>
    <w:p w14:paraId="5AA35F0A" w14:textId="77777777" w:rsidR="004254C7" w:rsidRPr="002068B7" w:rsidRDefault="004254C7" w:rsidP="00E47F90">
      <w:pPr>
        <w:spacing w:after="0" w:line="240" w:lineRule="auto"/>
        <w:ind w:firstLine="709"/>
        <w:jc w:val="both"/>
        <w:rPr>
          <w:rFonts w:ascii="Times New Roman" w:hAnsi="Times New Roman" w:cs="Times New Roman"/>
          <w:b/>
          <w:sz w:val="24"/>
          <w:szCs w:val="24"/>
        </w:rPr>
      </w:pPr>
      <w:r w:rsidRPr="002068B7">
        <w:rPr>
          <w:rFonts w:ascii="Times New Roman" w:hAnsi="Times New Roman" w:cs="Times New Roman"/>
          <w:b/>
          <w:sz w:val="24"/>
          <w:szCs w:val="24"/>
        </w:rPr>
        <w:lastRenderedPageBreak/>
        <w:t xml:space="preserve">6.3.5. </w:t>
      </w:r>
      <w:r w:rsidR="008469C0" w:rsidRPr="002068B7">
        <w:rPr>
          <w:rFonts w:ascii="Times New Roman" w:hAnsi="Times New Roman" w:cs="Times New Roman"/>
          <w:b/>
          <w:sz w:val="24"/>
          <w:szCs w:val="24"/>
        </w:rPr>
        <w:t>Последующие затраты,</w:t>
      </w:r>
      <w:r w:rsidRPr="002068B7">
        <w:rPr>
          <w:rFonts w:ascii="Times New Roman" w:hAnsi="Times New Roman" w:cs="Times New Roman"/>
          <w:b/>
          <w:sz w:val="24"/>
          <w:szCs w:val="24"/>
        </w:rPr>
        <w:t xml:space="preserve"> связанные с ОС</w:t>
      </w:r>
    </w:p>
    <w:p w14:paraId="4881DAF9"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38BA6237" w14:textId="77777777" w:rsidR="004254C7" w:rsidRPr="002068B7" w:rsidRDefault="004254C7" w:rsidP="008469C0">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Последующие затраты, связанные с объектом ОС и направленные на улучшение состояния объекта для продления срока полезной службы и/или повышения производственной мощности сверх нормативно установленной или сокращению производственных затрат, что </w:t>
      </w:r>
      <w:r w:rsidR="008469C0" w:rsidRPr="002068B7">
        <w:rPr>
          <w:rFonts w:ascii="Times New Roman" w:hAnsi="Times New Roman" w:cs="Times New Roman"/>
          <w:sz w:val="24"/>
          <w:szCs w:val="24"/>
        </w:rPr>
        <w:t>приведет к</w:t>
      </w:r>
      <w:r w:rsidRPr="002068B7">
        <w:rPr>
          <w:rFonts w:ascii="Times New Roman" w:hAnsi="Times New Roman" w:cs="Times New Roman"/>
          <w:sz w:val="24"/>
          <w:szCs w:val="24"/>
        </w:rPr>
        <w:t xml:space="preserve"> увеличению будущих экономических выгод Общества признаются капитальными вложениями и относятся на увеличение первоначальной стоимости объекта ОС. </w:t>
      </w:r>
    </w:p>
    <w:p w14:paraId="6156B710" w14:textId="77777777" w:rsidR="004254C7" w:rsidRPr="002068B7" w:rsidRDefault="004254C7" w:rsidP="008469C0">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Затраты на ремонт и эксплуатацию объектов ОС, производимые в целях сохранения и поддержания технического состояния объекта признаются как текущие расходы в момент их возникновения. </w:t>
      </w:r>
    </w:p>
    <w:p w14:paraId="56B9CDE8" w14:textId="77777777" w:rsidR="004254C7" w:rsidRPr="002068B7" w:rsidRDefault="004254C7" w:rsidP="008469C0">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Основные компоненты некоторых объектов ОС могут требовать замены через равные промежутки времени. Например, внутренние детали крупного объекта ОС требуют замены несколько раз на протяжении срока службы самого объекта. Компоненты учитываются как отдельные активы, потому что они имеют иной срок полезного использования, чем объекты ОС, к которым они относятся. Затраты, понесенные при замене или обновлении компонента, учитываются как приобретение отдельного актива, а замененный актив списывается.</w:t>
      </w:r>
    </w:p>
    <w:p w14:paraId="311D291B" w14:textId="77777777" w:rsidR="004254C7" w:rsidRPr="002068B7" w:rsidRDefault="004254C7" w:rsidP="00E47F90">
      <w:pPr>
        <w:spacing w:after="0" w:line="240" w:lineRule="auto"/>
        <w:ind w:firstLine="709"/>
        <w:jc w:val="both"/>
        <w:rPr>
          <w:rFonts w:ascii="Times New Roman" w:hAnsi="Times New Roman" w:cs="Times New Roman"/>
          <w:b/>
          <w:sz w:val="24"/>
          <w:szCs w:val="24"/>
        </w:rPr>
      </w:pPr>
    </w:p>
    <w:p w14:paraId="46BEB2E5" w14:textId="77777777" w:rsidR="004254C7" w:rsidRPr="002068B7" w:rsidRDefault="004254C7" w:rsidP="00E47F90">
      <w:pPr>
        <w:spacing w:after="0" w:line="240" w:lineRule="auto"/>
        <w:ind w:firstLine="709"/>
        <w:jc w:val="both"/>
        <w:rPr>
          <w:rFonts w:ascii="Times New Roman" w:hAnsi="Times New Roman" w:cs="Times New Roman"/>
          <w:b/>
          <w:sz w:val="24"/>
          <w:szCs w:val="24"/>
        </w:rPr>
      </w:pPr>
      <w:r w:rsidRPr="002068B7">
        <w:rPr>
          <w:rFonts w:ascii="Times New Roman" w:hAnsi="Times New Roman" w:cs="Times New Roman"/>
          <w:b/>
          <w:sz w:val="24"/>
          <w:szCs w:val="24"/>
        </w:rPr>
        <w:t>6.3.6. Амортизация ОС</w:t>
      </w:r>
    </w:p>
    <w:p w14:paraId="1CE1DCFA"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1FE717DF" w14:textId="77777777" w:rsidR="004254C7" w:rsidRPr="002068B7" w:rsidRDefault="004254C7" w:rsidP="002821A0">
      <w:pPr>
        <w:tabs>
          <w:tab w:val="left" w:pos="1134"/>
        </w:tabs>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Амортизируемая стоимость объектов ОС</w:t>
      </w:r>
      <w:r w:rsidRPr="002068B7">
        <w:rPr>
          <w:rFonts w:ascii="Times New Roman" w:hAnsi="Times New Roman" w:cs="Times New Roman"/>
          <w:sz w:val="24"/>
          <w:szCs w:val="24"/>
        </w:rPr>
        <w:t xml:space="preserve"> </w:t>
      </w:r>
      <w:r w:rsidRPr="002068B7">
        <w:rPr>
          <w:rFonts w:ascii="Times New Roman" w:hAnsi="Times New Roman" w:cs="Times New Roman"/>
          <w:snapToGrid w:val="0"/>
          <w:sz w:val="24"/>
          <w:szCs w:val="24"/>
        </w:rPr>
        <w:t>систематически списывается в течение срока полезной службы объекта ОС через амортизацию. Амортизируемая стоимость представляет фактические затраты на приобретение актива за вычетом ликвидационной стоимости. Общество исходит из предположения, что остаточная стоимость всех объектов ОС незначительна и при расчете амортизируемой стоимости ею пренебрегает.</w:t>
      </w:r>
    </w:p>
    <w:p w14:paraId="7F8B9090" w14:textId="77777777" w:rsidR="004254C7" w:rsidRPr="002068B7" w:rsidRDefault="004254C7" w:rsidP="002821A0">
      <w:pPr>
        <w:tabs>
          <w:tab w:val="left" w:pos="1134"/>
        </w:tabs>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Амортизационные отчисления по объектам ОС за каждый период признаются Обществом в качестве расхода.</w:t>
      </w:r>
    </w:p>
    <w:p w14:paraId="2835DA40" w14:textId="77777777" w:rsidR="004254C7" w:rsidRPr="002068B7" w:rsidRDefault="004254C7" w:rsidP="002821A0">
      <w:pPr>
        <w:tabs>
          <w:tab w:val="left" w:pos="1134"/>
        </w:tabs>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Начисление амортизации по всем объектам ОС в Обществе производится прямолинейным методом (равномерным) исходя из срока полезного использования.</w:t>
      </w:r>
    </w:p>
    <w:p w14:paraId="35029F7E" w14:textId="77777777" w:rsidR="004254C7" w:rsidRPr="002068B7" w:rsidRDefault="004254C7" w:rsidP="00E47F90">
      <w:pPr>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Сроком полезного использования является период, в течение которого Общество ожидает использовать объект ОС для извлечения экономических выгод.</w:t>
      </w:r>
    </w:p>
    <w:p w14:paraId="40AD813C" w14:textId="77777777" w:rsidR="004254C7" w:rsidRPr="002068B7" w:rsidRDefault="004254C7" w:rsidP="002821A0">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Общество</w:t>
      </w:r>
      <w:r w:rsidRPr="002068B7">
        <w:rPr>
          <w:rFonts w:ascii="Times New Roman" w:hAnsi="Times New Roman" w:cs="Times New Roman"/>
          <w:snapToGrid w:val="0"/>
          <w:sz w:val="24"/>
          <w:szCs w:val="24"/>
        </w:rPr>
        <w:t xml:space="preserve"> </w:t>
      </w:r>
      <w:r w:rsidRPr="002068B7">
        <w:rPr>
          <w:rFonts w:ascii="Times New Roman" w:hAnsi="Times New Roman" w:cs="Times New Roman"/>
          <w:sz w:val="24"/>
          <w:szCs w:val="24"/>
        </w:rPr>
        <w:t>использует следующие сроки полезного использования для различных групп ОС:</w:t>
      </w:r>
    </w:p>
    <w:p w14:paraId="5B43BA2E" w14:textId="77777777" w:rsidR="004254C7" w:rsidRPr="002068B7" w:rsidRDefault="004254C7" w:rsidP="00E47F90">
      <w:pPr>
        <w:spacing w:after="0" w:line="240" w:lineRule="auto"/>
        <w:ind w:firstLine="709"/>
        <w:jc w:val="both"/>
        <w:rPr>
          <w:rFonts w:ascii="Times New Roman" w:hAnsi="Times New Roman" w:cs="Times New Roman"/>
          <w:sz w:val="24"/>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4"/>
        <w:gridCol w:w="2552"/>
      </w:tblGrid>
      <w:tr w:rsidR="004254C7" w:rsidRPr="002068B7" w14:paraId="7E0749C9" w14:textId="77777777" w:rsidTr="004254C7">
        <w:trPr>
          <w:trHeight w:val="255"/>
        </w:trPr>
        <w:tc>
          <w:tcPr>
            <w:tcW w:w="6804" w:type="dxa"/>
            <w:tcBorders>
              <w:top w:val="single" w:sz="4" w:space="0" w:color="auto"/>
              <w:left w:val="single" w:sz="4" w:space="0" w:color="auto"/>
              <w:bottom w:val="single" w:sz="4" w:space="0" w:color="auto"/>
              <w:right w:val="single" w:sz="4" w:space="0" w:color="auto"/>
            </w:tcBorders>
            <w:vAlign w:val="center"/>
            <w:hideMark/>
          </w:tcPr>
          <w:p w14:paraId="504A5951" w14:textId="77777777" w:rsidR="004254C7" w:rsidRPr="002068B7" w:rsidRDefault="004254C7" w:rsidP="00E47F90">
            <w:pPr>
              <w:spacing w:after="0" w:line="240" w:lineRule="auto"/>
              <w:jc w:val="center"/>
              <w:rPr>
                <w:rFonts w:ascii="Times New Roman" w:hAnsi="Times New Roman" w:cs="Times New Roman"/>
                <w:sz w:val="24"/>
                <w:szCs w:val="24"/>
                <w:lang w:val="en-US" w:eastAsia="en-US"/>
              </w:rPr>
            </w:pPr>
            <w:r w:rsidRPr="002068B7">
              <w:rPr>
                <w:rFonts w:ascii="Times New Roman" w:hAnsi="Times New Roman" w:cs="Times New Roman"/>
                <w:sz w:val="24"/>
                <w:szCs w:val="24"/>
              </w:rPr>
              <w:t>Наименование ОС</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F5153C3" w14:textId="77777777" w:rsidR="004254C7" w:rsidRPr="002068B7" w:rsidRDefault="004254C7" w:rsidP="00E47F90">
            <w:pPr>
              <w:spacing w:after="0" w:line="240" w:lineRule="auto"/>
              <w:ind w:left="-420" w:right="283" w:firstLine="709"/>
              <w:jc w:val="right"/>
              <w:rPr>
                <w:rFonts w:ascii="Times New Roman" w:hAnsi="Times New Roman" w:cs="Times New Roman"/>
                <w:sz w:val="24"/>
                <w:szCs w:val="24"/>
                <w:lang w:eastAsia="en-US"/>
              </w:rPr>
            </w:pPr>
            <w:r w:rsidRPr="002068B7">
              <w:rPr>
                <w:rFonts w:ascii="Times New Roman" w:hAnsi="Times New Roman" w:cs="Times New Roman"/>
                <w:sz w:val="24"/>
                <w:szCs w:val="24"/>
              </w:rPr>
              <w:t>Срок полезного использования, лет</w:t>
            </w:r>
          </w:p>
        </w:tc>
      </w:tr>
      <w:tr w:rsidR="004254C7" w:rsidRPr="002068B7" w14:paraId="68E58789" w14:textId="77777777" w:rsidTr="004254C7">
        <w:trPr>
          <w:trHeight w:val="255"/>
        </w:trPr>
        <w:tc>
          <w:tcPr>
            <w:tcW w:w="6804" w:type="dxa"/>
            <w:tcBorders>
              <w:top w:val="single" w:sz="4" w:space="0" w:color="auto"/>
              <w:left w:val="single" w:sz="4" w:space="0" w:color="auto"/>
              <w:bottom w:val="single" w:sz="4" w:space="0" w:color="auto"/>
              <w:right w:val="single" w:sz="4" w:space="0" w:color="auto"/>
            </w:tcBorders>
            <w:tcMar>
              <w:top w:w="0" w:type="dxa"/>
              <w:left w:w="180" w:type="dxa"/>
              <w:bottom w:w="0" w:type="dxa"/>
              <w:right w:w="0" w:type="dxa"/>
            </w:tcMar>
            <w:vAlign w:val="center"/>
            <w:hideMark/>
          </w:tcPr>
          <w:p w14:paraId="78A69E13" w14:textId="77777777" w:rsidR="004254C7" w:rsidRPr="002068B7" w:rsidRDefault="004254C7" w:rsidP="00E47F90">
            <w:pPr>
              <w:spacing w:after="0" w:line="240" w:lineRule="auto"/>
              <w:ind w:firstLineChars="52" w:firstLine="125"/>
              <w:rPr>
                <w:rFonts w:ascii="Times New Roman" w:eastAsia="Arial Unicode MS" w:hAnsi="Times New Roman" w:cs="Times New Roman"/>
                <w:sz w:val="24"/>
                <w:szCs w:val="24"/>
                <w:lang w:val="en-US" w:eastAsia="en-US"/>
              </w:rPr>
            </w:pPr>
            <w:r w:rsidRPr="002068B7">
              <w:rPr>
                <w:rFonts w:ascii="Times New Roman" w:hAnsi="Times New Roman" w:cs="Times New Roman"/>
                <w:sz w:val="24"/>
                <w:szCs w:val="24"/>
              </w:rPr>
              <w:t>Здания и сооружения</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B0B3B0F" w14:textId="77777777" w:rsidR="004254C7" w:rsidRPr="002068B7" w:rsidRDefault="004254C7" w:rsidP="00E47F90">
            <w:pPr>
              <w:spacing w:after="0" w:line="240" w:lineRule="auto"/>
              <w:jc w:val="center"/>
              <w:rPr>
                <w:rFonts w:ascii="Times New Roman" w:eastAsia="Arial Unicode MS" w:hAnsi="Times New Roman" w:cs="Times New Roman"/>
                <w:sz w:val="24"/>
                <w:szCs w:val="24"/>
                <w:lang w:eastAsia="en-US"/>
              </w:rPr>
            </w:pPr>
            <w:r w:rsidRPr="002068B7">
              <w:rPr>
                <w:rFonts w:ascii="Times New Roman" w:eastAsia="Arial Unicode MS" w:hAnsi="Times New Roman" w:cs="Times New Roman"/>
                <w:sz w:val="24"/>
                <w:szCs w:val="24"/>
              </w:rPr>
              <w:t>40</w:t>
            </w:r>
          </w:p>
        </w:tc>
      </w:tr>
      <w:tr w:rsidR="004254C7" w:rsidRPr="002068B7" w14:paraId="61259304" w14:textId="77777777" w:rsidTr="004254C7">
        <w:trPr>
          <w:trHeight w:val="255"/>
        </w:trPr>
        <w:tc>
          <w:tcPr>
            <w:tcW w:w="6804" w:type="dxa"/>
            <w:tcBorders>
              <w:top w:val="single" w:sz="4" w:space="0" w:color="auto"/>
              <w:left w:val="single" w:sz="4" w:space="0" w:color="auto"/>
              <w:bottom w:val="single" w:sz="4" w:space="0" w:color="auto"/>
              <w:right w:val="single" w:sz="4" w:space="0" w:color="auto"/>
            </w:tcBorders>
            <w:tcMar>
              <w:top w:w="0" w:type="dxa"/>
              <w:left w:w="180" w:type="dxa"/>
              <w:bottom w:w="0" w:type="dxa"/>
              <w:right w:w="0" w:type="dxa"/>
            </w:tcMar>
            <w:vAlign w:val="center"/>
            <w:hideMark/>
          </w:tcPr>
          <w:p w14:paraId="488D91D9" w14:textId="77777777" w:rsidR="004254C7" w:rsidRPr="002068B7" w:rsidRDefault="004254C7" w:rsidP="00E47F90">
            <w:pPr>
              <w:spacing w:after="0" w:line="240" w:lineRule="auto"/>
              <w:ind w:firstLineChars="52" w:firstLine="125"/>
              <w:rPr>
                <w:rFonts w:ascii="Times New Roman" w:hAnsi="Times New Roman" w:cs="Times New Roman"/>
                <w:sz w:val="24"/>
                <w:szCs w:val="24"/>
                <w:lang w:eastAsia="en-US"/>
              </w:rPr>
            </w:pPr>
            <w:r w:rsidRPr="002068B7">
              <w:rPr>
                <w:rFonts w:ascii="Times New Roman" w:hAnsi="Times New Roman" w:cs="Times New Roman"/>
                <w:sz w:val="24"/>
                <w:szCs w:val="24"/>
              </w:rPr>
              <w:t>Компьютерное оборудование</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A210E11" w14:textId="5A21DF4F" w:rsidR="004254C7" w:rsidRPr="002068B7" w:rsidRDefault="00403A5A" w:rsidP="00E47F90">
            <w:pPr>
              <w:spacing w:after="0" w:line="240" w:lineRule="auto"/>
              <w:jc w:val="center"/>
              <w:rPr>
                <w:rFonts w:ascii="Times New Roman" w:eastAsia="Arial Unicode MS" w:hAnsi="Times New Roman" w:cs="Times New Roman"/>
                <w:sz w:val="24"/>
                <w:szCs w:val="24"/>
                <w:lang w:eastAsia="en-US"/>
              </w:rPr>
            </w:pPr>
            <w:r>
              <w:rPr>
                <w:rFonts w:ascii="Times New Roman" w:eastAsia="Arial Unicode MS" w:hAnsi="Times New Roman" w:cs="Times New Roman"/>
                <w:sz w:val="24"/>
                <w:szCs w:val="24"/>
                <w:lang w:eastAsia="en-US"/>
              </w:rPr>
              <w:t>5</w:t>
            </w:r>
          </w:p>
        </w:tc>
      </w:tr>
      <w:tr w:rsidR="004254C7" w:rsidRPr="002068B7" w14:paraId="3D28C9DC" w14:textId="77777777" w:rsidTr="004254C7">
        <w:trPr>
          <w:trHeight w:val="343"/>
        </w:trPr>
        <w:tc>
          <w:tcPr>
            <w:tcW w:w="6804" w:type="dxa"/>
            <w:tcBorders>
              <w:top w:val="single" w:sz="4" w:space="0" w:color="auto"/>
              <w:left w:val="single" w:sz="4" w:space="0" w:color="auto"/>
              <w:bottom w:val="single" w:sz="4" w:space="0" w:color="auto"/>
              <w:right w:val="single" w:sz="4" w:space="0" w:color="auto"/>
            </w:tcBorders>
            <w:tcMar>
              <w:top w:w="0" w:type="dxa"/>
              <w:left w:w="180" w:type="dxa"/>
              <w:bottom w:w="0" w:type="dxa"/>
              <w:right w:w="0" w:type="dxa"/>
            </w:tcMar>
            <w:vAlign w:val="center"/>
            <w:hideMark/>
          </w:tcPr>
          <w:p w14:paraId="7985EF92" w14:textId="77777777" w:rsidR="004254C7" w:rsidRPr="002068B7" w:rsidRDefault="004254C7" w:rsidP="00E47F90">
            <w:pPr>
              <w:spacing w:after="0" w:line="240" w:lineRule="auto"/>
              <w:ind w:firstLineChars="52" w:firstLine="125"/>
              <w:rPr>
                <w:rFonts w:ascii="Times New Roman" w:eastAsia="Arial Unicode MS" w:hAnsi="Times New Roman" w:cs="Times New Roman"/>
                <w:sz w:val="24"/>
                <w:szCs w:val="24"/>
                <w:lang w:val="en-US" w:eastAsia="en-US"/>
              </w:rPr>
            </w:pPr>
            <w:r w:rsidRPr="002068B7">
              <w:rPr>
                <w:rFonts w:ascii="Times New Roman" w:hAnsi="Times New Roman" w:cs="Times New Roman"/>
                <w:sz w:val="24"/>
                <w:szCs w:val="24"/>
              </w:rPr>
              <w:t>Транспортные средства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2449C31" w14:textId="1775DCD6" w:rsidR="004254C7" w:rsidRPr="002068B7" w:rsidRDefault="00403A5A" w:rsidP="00E47F90">
            <w:pPr>
              <w:spacing w:after="0" w:line="240" w:lineRule="auto"/>
              <w:jc w:val="center"/>
              <w:rPr>
                <w:rFonts w:ascii="Times New Roman" w:eastAsia="Arial Unicode MS" w:hAnsi="Times New Roman" w:cs="Times New Roman"/>
                <w:sz w:val="24"/>
                <w:szCs w:val="24"/>
                <w:lang w:eastAsia="en-US"/>
              </w:rPr>
            </w:pPr>
            <w:r>
              <w:rPr>
                <w:rFonts w:ascii="Times New Roman" w:eastAsia="Arial Unicode MS" w:hAnsi="Times New Roman" w:cs="Times New Roman"/>
                <w:sz w:val="24"/>
                <w:szCs w:val="24"/>
                <w:lang w:eastAsia="en-US"/>
              </w:rPr>
              <w:t>10</w:t>
            </w:r>
          </w:p>
        </w:tc>
      </w:tr>
      <w:tr w:rsidR="004254C7" w:rsidRPr="002068B7" w14:paraId="6C9AFA45" w14:textId="77777777" w:rsidTr="004254C7">
        <w:trPr>
          <w:trHeight w:val="343"/>
        </w:trPr>
        <w:tc>
          <w:tcPr>
            <w:tcW w:w="6804" w:type="dxa"/>
            <w:tcBorders>
              <w:top w:val="single" w:sz="4" w:space="0" w:color="auto"/>
              <w:left w:val="single" w:sz="4" w:space="0" w:color="auto"/>
              <w:bottom w:val="single" w:sz="4" w:space="0" w:color="auto"/>
              <w:right w:val="single" w:sz="4" w:space="0" w:color="auto"/>
            </w:tcBorders>
            <w:tcMar>
              <w:top w:w="0" w:type="dxa"/>
              <w:left w:w="180" w:type="dxa"/>
              <w:bottom w:w="0" w:type="dxa"/>
              <w:right w:w="0" w:type="dxa"/>
            </w:tcMar>
            <w:vAlign w:val="center"/>
            <w:hideMark/>
          </w:tcPr>
          <w:p w14:paraId="60D4D064" w14:textId="77777777" w:rsidR="004254C7" w:rsidRPr="002068B7" w:rsidRDefault="004254C7" w:rsidP="00E47F90">
            <w:pPr>
              <w:spacing w:after="0" w:line="240" w:lineRule="auto"/>
              <w:ind w:firstLineChars="52" w:firstLine="125"/>
              <w:rPr>
                <w:rFonts w:ascii="Times New Roman" w:hAnsi="Times New Roman" w:cs="Times New Roman"/>
                <w:sz w:val="24"/>
                <w:szCs w:val="24"/>
                <w:lang w:eastAsia="en-US"/>
              </w:rPr>
            </w:pPr>
            <w:r w:rsidRPr="002068B7">
              <w:rPr>
                <w:rFonts w:ascii="Times New Roman" w:hAnsi="Times New Roman" w:cs="Times New Roman"/>
                <w:sz w:val="24"/>
                <w:szCs w:val="24"/>
              </w:rPr>
              <w:t>Офисная мебель</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F4B7381" w14:textId="21D7816F" w:rsidR="004254C7" w:rsidRPr="002068B7" w:rsidRDefault="00403A5A" w:rsidP="00E47F90">
            <w:pPr>
              <w:spacing w:after="0" w:line="240" w:lineRule="auto"/>
              <w:jc w:val="center"/>
              <w:rPr>
                <w:rFonts w:ascii="Times New Roman" w:eastAsia="Arial Unicode MS" w:hAnsi="Times New Roman" w:cs="Times New Roman"/>
                <w:sz w:val="24"/>
                <w:szCs w:val="24"/>
                <w:lang w:eastAsia="en-US"/>
              </w:rPr>
            </w:pPr>
            <w:r>
              <w:rPr>
                <w:rFonts w:ascii="Times New Roman" w:eastAsia="Arial Unicode MS" w:hAnsi="Times New Roman" w:cs="Times New Roman"/>
                <w:sz w:val="24"/>
                <w:szCs w:val="24"/>
                <w:lang w:eastAsia="en-US"/>
              </w:rPr>
              <w:t>10</w:t>
            </w:r>
          </w:p>
        </w:tc>
      </w:tr>
      <w:tr w:rsidR="004254C7" w:rsidRPr="002068B7" w14:paraId="41B6A45B" w14:textId="77777777" w:rsidTr="004254C7">
        <w:trPr>
          <w:trHeight w:val="255"/>
        </w:trPr>
        <w:tc>
          <w:tcPr>
            <w:tcW w:w="6804" w:type="dxa"/>
            <w:tcBorders>
              <w:top w:val="single" w:sz="4" w:space="0" w:color="auto"/>
              <w:left w:val="single" w:sz="4" w:space="0" w:color="auto"/>
              <w:bottom w:val="single" w:sz="4" w:space="0" w:color="auto"/>
              <w:right w:val="single" w:sz="4" w:space="0" w:color="auto"/>
            </w:tcBorders>
            <w:tcMar>
              <w:top w:w="0" w:type="dxa"/>
              <w:left w:w="180" w:type="dxa"/>
              <w:bottom w:w="0" w:type="dxa"/>
              <w:right w:w="0" w:type="dxa"/>
            </w:tcMar>
            <w:vAlign w:val="center"/>
            <w:hideMark/>
          </w:tcPr>
          <w:p w14:paraId="1080242D" w14:textId="77777777" w:rsidR="004254C7" w:rsidRPr="002068B7" w:rsidRDefault="004254C7" w:rsidP="00E47F90">
            <w:pPr>
              <w:spacing w:after="0" w:line="240" w:lineRule="auto"/>
              <w:ind w:firstLineChars="52" w:firstLine="125"/>
              <w:rPr>
                <w:rFonts w:ascii="Times New Roman" w:eastAsia="Arial Unicode MS" w:hAnsi="Times New Roman" w:cs="Times New Roman"/>
                <w:sz w:val="24"/>
                <w:szCs w:val="24"/>
                <w:lang w:val="en-US" w:eastAsia="en-US"/>
              </w:rPr>
            </w:pPr>
            <w:r w:rsidRPr="002068B7">
              <w:rPr>
                <w:rFonts w:ascii="Times New Roman" w:hAnsi="Times New Roman" w:cs="Times New Roman"/>
                <w:sz w:val="24"/>
                <w:szCs w:val="24"/>
              </w:rPr>
              <w:t>Прочие основные средства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EF8969C" w14:textId="1ED99069" w:rsidR="004254C7" w:rsidRPr="002068B7" w:rsidRDefault="00403A5A" w:rsidP="00E47F90">
            <w:pPr>
              <w:spacing w:after="0" w:line="240" w:lineRule="auto"/>
              <w:jc w:val="center"/>
              <w:rPr>
                <w:rFonts w:ascii="Times New Roman" w:eastAsia="Arial Unicode MS" w:hAnsi="Times New Roman" w:cs="Times New Roman"/>
                <w:sz w:val="24"/>
                <w:szCs w:val="24"/>
                <w:lang w:eastAsia="en-US"/>
              </w:rPr>
            </w:pPr>
            <w:r>
              <w:rPr>
                <w:rFonts w:ascii="Times New Roman" w:eastAsia="Arial Unicode MS" w:hAnsi="Times New Roman" w:cs="Times New Roman"/>
                <w:sz w:val="24"/>
                <w:szCs w:val="24"/>
                <w:lang w:eastAsia="en-US"/>
              </w:rPr>
              <w:t>10</w:t>
            </w:r>
          </w:p>
        </w:tc>
      </w:tr>
    </w:tbl>
    <w:p w14:paraId="16CC0E0E" w14:textId="77777777" w:rsidR="004254C7" w:rsidRPr="002068B7" w:rsidRDefault="004254C7" w:rsidP="00E47F90">
      <w:pPr>
        <w:spacing w:after="0" w:line="240" w:lineRule="auto"/>
        <w:ind w:firstLine="709"/>
        <w:jc w:val="both"/>
        <w:rPr>
          <w:rFonts w:ascii="Times New Roman" w:hAnsi="Times New Roman" w:cs="Times New Roman"/>
          <w:snapToGrid w:val="0"/>
          <w:sz w:val="24"/>
          <w:szCs w:val="24"/>
          <w:lang w:eastAsia="en-US"/>
        </w:rPr>
      </w:pPr>
      <w:r w:rsidRPr="002068B7">
        <w:rPr>
          <w:rFonts w:ascii="Times New Roman" w:hAnsi="Times New Roman" w:cs="Times New Roman"/>
          <w:snapToGrid w:val="0"/>
          <w:sz w:val="24"/>
          <w:szCs w:val="24"/>
        </w:rPr>
        <w:t xml:space="preserve">Каждая значительная часть объекта ОС должна амортизироваться отдельно. </w:t>
      </w:r>
    </w:p>
    <w:p w14:paraId="2D43DE24" w14:textId="77777777" w:rsidR="004254C7" w:rsidRPr="002068B7" w:rsidRDefault="004254C7" w:rsidP="002821A0">
      <w:pPr>
        <w:tabs>
          <w:tab w:val="left" w:pos="1134"/>
        </w:tabs>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Ремонт и обслуживание актива не исключает необходимость его амортизации. Также амортизация не прекращается, когда актив простаивает или он выводится из активного использования и предназначается для выбытия, кроме случая, когда он уже полностью амортизирован.</w:t>
      </w:r>
    </w:p>
    <w:p w14:paraId="1FADE79E" w14:textId="77777777" w:rsidR="004254C7" w:rsidRPr="002068B7" w:rsidRDefault="004254C7" w:rsidP="002821A0">
      <w:pPr>
        <w:tabs>
          <w:tab w:val="left" w:pos="1134"/>
        </w:tabs>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Начисление амортизации ОС производится ежемесячно, начиная с 1-го числа месяца, следующего за месяцем, в котором объект становится доступен для использования.</w:t>
      </w:r>
    </w:p>
    <w:p w14:paraId="6D9B5862" w14:textId="77777777" w:rsidR="004254C7" w:rsidRPr="002068B7" w:rsidRDefault="004254C7" w:rsidP="002821A0">
      <w:pPr>
        <w:tabs>
          <w:tab w:val="left" w:pos="1134"/>
        </w:tabs>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Начисление амортизации ОС прекращается с 1-го числа месяца, следующего за месяцем, в котором произошло выбытие объекта ОС.</w:t>
      </w:r>
    </w:p>
    <w:p w14:paraId="7B9AAC72" w14:textId="77777777" w:rsidR="004254C7" w:rsidRPr="002068B7" w:rsidRDefault="004254C7" w:rsidP="002821A0">
      <w:pPr>
        <w:tabs>
          <w:tab w:val="left" w:pos="1134"/>
        </w:tabs>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lastRenderedPageBreak/>
        <w:t xml:space="preserve">В случае осуществления последующих затрат, улучшающих качественные характеристики ОС сверх первоначально ожидаемых, что приведет к увеличению срока службы, Обществом пересматривается срок полезного использования </w:t>
      </w:r>
      <w:r w:rsidR="002821A0" w:rsidRPr="002068B7">
        <w:rPr>
          <w:rFonts w:ascii="Times New Roman" w:hAnsi="Times New Roman" w:cs="Times New Roman"/>
          <w:snapToGrid w:val="0"/>
          <w:sz w:val="24"/>
          <w:szCs w:val="24"/>
        </w:rPr>
        <w:t>объекта ОС</w:t>
      </w:r>
      <w:r w:rsidRPr="002068B7">
        <w:rPr>
          <w:rFonts w:ascii="Times New Roman" w:hAnsi="Times New Roman" w:cs="Times New Roman"/>
          <w:snapToGrid w:val="0"/>
          <w:sz w:val="24"/>
          <w:szCs w:val="24"/>
        </w:rPr>
        <w:t>, как минимум, на каждую годовую отчетную дату.</w:t>
      </w:r>
    </w:p>
    <w:p w14:paraId="77D69390" w14:textId="77777777" w:rsidR="004254C7" w:rsidRPr="002068B7" w:rsidRDefault="004254C7" w:rsidP="002821A0">
      <w:pPr>
        <w:tabs>
          <w:tab w:val="left" w:pos="1134"/>
        </w:tabs>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Расчет амортизации в случае изменения (увеличения) первоначальной стоимости производится исходя из остаточной стоимости объекта, увеличенной на величину последующих затрат. При этом износ начисляется исходя из оставшегося пересмотренного срока полезного использования объекта ОС.</w:t>
      </w:r>
    </w:p>
    <w:p w14:paraId="7DE7E8C7" w14:textId="77777777" w:rsidR="004254C7" w:rsidRPr="002068B7" w:rsidRDefault="004254C7" w:rsidP="002821A0">
      <w:pPr>
        <w:tabs>
          <w:tab w:val="left" w:pos="1134"/>
        </w:tabs>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Метод расчета амортизации по объектам ОС может также пересматриваться руководством Общества, если наблюдаются существенные изменения в ожидаемых выгодах от потребления выгод от использования объекта ОС. Изменения в применении метода учитываются перспективно.</w:t>
      </w:r>
    </w:p>
    <w:p w14:paraId="44DA2908" w14:textId="77777777" w:rsidR="004254C7" w:rsidRPr="002068B7" w:rsidRDefault="004254C7" w:rsidP="00E47F90">
      <w:pPr>
        <w:spacing w:after="0" w:line="240" w:lineRule="auto"/>
        <w:ind w:firstLine="709"/>
        <w:jc w:val="both"/>
        <w:rPr>
          <w:rFonts w:ascii="Times New Roman" w:hAnsi="Times New Roman" w:cs="Times New Roman"/>
          <w:snapToGrid w:val="0"/>
          <w:sz w:val="24"/>
          <w:szCs w:val="24"/>
        </w:rPr>
      </w:pPr>
    </w:p>
    <w:p w14:paraId="0064F2CC" w14:textId="77777777" w:rsidR="004254C7" w:rsidRPr="002068B7" w:rsidRDefault="004254C7" w:rsidP="00E47F90">
      <w:pPr>
        <w:spacing w:after="0" w:line="240" w:lineRule="auto"/>
        <w:ind w:firstLine="709"/>
        <w:rPr>
          <w:rFonts w:ascii="Times New Roman" w:hAnsi="Times New Roman" w:cs="Times New Roman"/>
          <w:b/>
          <w:sz w:val="24"/>
          <w:szCs w:val="24"/>
        </w:rPr>
      </w:pPr>
      <w:r w:rsidRPr="002068B7">
        <w:rPr>
          <w:rFonts w:ascii="Times New Roman" w:hAnsi="Times New Roman" w:cs="Times New Roman"/>
          <w:b/>
          <w:sz w:val="24"/>
          <w:szCs w:val="24"/>
        </w:rPr>
        <w:t>6.3.7. Обесценение ОС</w:t>
      </w:r>
    </w:p>
    <w:p w14:paraId="3BC33C40" w14:textId="77777777" w:rsidR="004254C7" w:rsidRPr="002068B7" w:rsidRDefault="004254C7" w:rsidP="00E47F90">
      <w:pPr>
        <w:spacing w:after="0" w:line="240" w:lineRule="auto"/>
        <w:ind w:firstLine="709"/>
        <w:rPr>
          <w:rFonts w:ascii="Times New Roman" w:hAnsi="Times New Roman" w:cs="Times New Roman"/>
          <w:b/>
          <w:sz w:val="24"/>
          <w:szCs w:val="24"/>
        </w:rPr>
      </w:pPr>
    </w:p>
    <w:p w14:paraId="4BEB294F" w14:textId="77777777" w:rsidR="004254C7" w:rsidRPr="002068B7" w:rsidRDefault="004254C7" w:rsidP="00D91995">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napToGrid w:val="0"/>
          <w:sz w:val="24"/>
          <w:szCs w:val="24"/>
        </w:rPr>
        <w:t xml:space="preserve">Общество на каждую отчетную дату оценивает наличие любых признаков, указывающих на возможное уменьшение </w:t>
      </w:r>
      <w:r w:rsidR="00D91995" w:rsidRPr="002068B7">
        <w:rPr>
          <w:rFonts w:ascii="Times New Roman" w:hAnsi="Times New Roman" w:cs="Times New Roman"/>
          <w:snapToGrid w:val="0"/>
          <w:sz w:val="24"/>
          <w:szCs w:val="24"/>
        </w:rPr>
        <w:t>стоимости актива</w:t>
      </w:r>
      <w:r w:rsidRPr="002068B7">
        <w:rPr>
          <w:rFonts w:ascii="Times New Roman" w:hAnsi="Times New Roman" w:cs="Times New Roman"/>
          <w:snapToGrid w:val="0"/>
          <w:sz w:val="24"/>
          <w:szCs w:val="24"/>
        </w:rPr>
        <w:t>. В случае выявления любого такого признака Общество оценивает возмещаемую сумму (стоимость) актива. Если признаки возможного обесценения отсутствуют, формальная оценка возмещаемой суммы актива не производится.</w:t>
      </w:r>
    </w:p>
    <w:p w14:paraId="179C9D8F" w14:textId="77777777" w:rsidR="004254C7" w:rsidRPr="002068B7" w:rsidRDefault="004254C7" w:rsidP="00D91995">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napToGrid w:val="0"/>
          <w:sz w:val="24"/>
          <w:szCs w:val="24"/>
        </w:rPr>
        <w:t xml:space="preserve">Только и исключительно в случаях, когда возмещаемая стоимость актива ниже его балансовой стоимости, балансовая </w:t>
      </w:r>
      <w:r w:rsidR="00D91995" w:rsidRPr="002068B7">
        <w:rPr>
          <w:rFonts w:ascii="Times New Roman" w:hAnsi="Times New Roman" w:cs="Times New Roman"/>
          <w:snapToGrid w:val="0"/>
          <w:sz w:val="24"/>
          <w:szCs w:val="24"/>
        </w:rPr>
        <w:t>стоимость актива</w:t>
      </w:r>
      <w:r w:rsidRPr="002068B7">
        <w:rPr>
          <w:rFonts w:ascii="Times New Roman" w:hAnsi="Times New Roman" w:cs="Times New Roman"/>
          <w:snapToGrid w:val="0"/>
          <w:sz w:val="24"/>
          <w:szCs w:val="24"/>
        </w:rPr>
        <w:t xml:space="preserve"> снижается до уровня его возмещаемой суммы. Это сокращение представляет собой убыток от обесценения.</w:t>
      </w:r>
    </w:p>
    <w:p w14:paraId="6E5532F7" w14:textId="77777777" w:rsidR="004254C7" w:rsidRPr="002068B7" w:rsidRDefault="004254C7" w:rsidP="00D91995">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При расчете стоимости от полезного использования ставка </w:t>
      </w:r>
      <w:r w:rsidR="00D91995" w:rsidRPr="002068B7">
        <w:rPr>
          <w:rFonts w:ascii="Times New Roman" w:hAnsi="Times New Roman" w:cs="Times New Roman"/>
          <w:sz w:val="24"/>
          <w:szCs w:val="24"/>
        </w:rPr>
        <w:t>дисконтирования должна</w:t>
      </w:r>
      <w:r w:rsidRPr="002068B7">
        <w:rPr>
          <w:rFonts w:ascii="Times New Roman" w:hAnsi="Times New Roman" w:cs="Times New Roman"/>
          <w:sz w:val="24"/>
          <w:szCs w:val="24"/>
        </w:rPr>
        <w:t xml:space="preserve"> быть ставкой применяемой до вычета налога, которая отражает текущие рыночные оценки временной стоимости денег и риски, присущие этому активу. Когда ставка, присущая активу, не может быть получена непосредственно на рынке, в качестве базы ставки дисконтирования Общество рассматривает среднюю ставку по заемному капиталу Общества.</w:t>
      </w:r>
    </w:p>
    <w:p w14:paraId="55911A86" w14:textId="77777777" w:rsidR="004254C7" w:rsidRPr="002068B7" w:rsidRDefault="004254C7" w:rsidP="00D91995">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Чистая продажная цена представляет собой сумму, которую можно получить от продажи актива в ходе операции между независимыми и хорошо осведомленными сторонами, желающими совершить такую операцию, за вычетом затрат, связанных с выбытием актива. Соответствующей рыночной ценой обычно является текущая цена покупателя. В случае отсутствия текущей цены покупателя в качестве основы для оценки чистой продажной цены может использоваться цена самой последней сделки, при условии, что в период между датой операции и датой расчета чистой продажной цены не произошло значительных изменений в экономических условиях.</w:t>
      </w:r>
    </w:p>
    <w:p w14:paraId="3AB37CFE" w14:textId="77777777" w:rsidR="004254C7" w:rsidRPr="002068B7" w:rsidRDefault="004254C7" w:rsidP="00D91995">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Убыток </w:t>
      </w:r>
      <w:r w:rsidR="00D91995" w:rsidRPr="002068B7">
        <w:rPr>
          <w:rFonts w:ascii="Times New Roman" w:hAnsi="Times New Roman" w:cs="Times New Roman"/>
          <w:sz w:val="24"/>
          <w:szCs w:val="24"/>
        </w:rPr>
        <w:t>от обесценения</w:t>
      </w:r>
      <w:r w:rsidRPr="002068B7">
        <w:rPr>
          <w:rFonts w:ascii="Times New Roman" w:hAnsi="Times New Roman" w:cs="Times New Roman"/>
          <w:sz w:val="24"/>
          <w:szCs w:val="24"/>
        </w:rPr>
        <w:t xml:space="preserve"> признается как расход в отчете о прибылях и убытках в текущем отчетном периоде. Если существуют признаки того, что убыток от обесценения актива, признанный для актива в предшествующие годы, должен восстанавливаться, тогда и только тогда, когда произошло изменение в расчетах, использованных при определении возмещаемой суммы актива с момента признания последнего убытка от обесценения, то есть необходимо привести чистую балансовую стоимость этого актива в соответствие с его новой возмещаемой стоимостью. При этом балансовая стоимость такого актива после восстановления не должна превышать балансовую стоимость, которая была определена (без учета амортизации), если бы в предыдущие годы для актива не признавался убыток от обесценения, то есть балансовую стоимость, сложившуюся до признания убытка от обесценения. Сумма восстановления признается в качестве дохода в отчете о прибылях и убытках. </w:t>
      </w:r>
    </w:p>
    <w:p w14:paraId="12CEEED9" w14:textId="77777777" w:rsidR="004254C7" w:rsidRPr="002068B7" w:rsidRDefault="004254C7" w:rsidP="00E47F90">
      <w:pPr>
        <w:tabs>
          <w:tab w:val="left" w:pos="1134"/>
        </w:tabs>
        <w:spacing w:after="0" w:line="240" w:lineRule="auto"/>
        <w:ind w:left="709"/>
        <w:jc w:val="both"/>
        <w:rPr>
          <w:rFonts w:ascii="Times New Roman" w:hAnsi="Times New Roman" w:cs="Times New Roman"/>
          <w:sz w:val="24"/>
          <w:szCs w:val="24"/>
        </w:rPr>
      </w:pPr>
    </w:p>
    <w:p w14:paraId="27ADB4C1"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4DFC1340" w14:textId="77777777" w:rsidR="004254C7" w:rsidRPr="002068B7" w:rsidRDefault="004254C7" w:rsidP="00E47F90">
      <w:pPr>
        <w:spacing w:after="0" w:line="240" w:lineRule="auto"/>
        <w:ind w:firstLine="709"/>
        <w:rPr>
          <w:rFonts w:ascii="Times New Roman" w:hAnsi="Times New Roman" w:cs="Times New Roman"/>
          <w:b/>
          <w:sz w:val="24"/>
          <w:szCs w:val="24"/>
        </w:rPr>
      </w:pPr>
      <w:r w:rsidRPr="002068B7">
        <w:rPr>
          <w:rFonts w:ascii="Times New Roman" w:hAnsi="Times New Roman" w:cs="Times New Roman"/>
          <w:b/>
          <w:sz w:val="24"/>
          <w:szCs w:val="24"/>
        </w:rPr>
        <w:t>6.3.8. Учет выбытия ОС</w:t>
      </w:r>
    </w:p>
    <w:p w14:paraId="5A7B4E7F"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477F4C95" w14:textId="77777777" w:rsidR="004254C7" w:rsidRPr="002068B7" w:rsidRDefault="004254C7" w:rsidP="008D71E6">
      <w:pPr>
        <w:tabs>
          <w:tab w:val="left" w:pos="1134"/>
        </w:tabs>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z w:val="24"/>
          <w:szCs w:val="24"/>
        </w:rPr>
        <w:t xml:space="preserve">Объект ОС списывается с баланса </w:t>
      </w:r>
      <w:r w:rsidRPr="002068B7">
        <w:rPr>
          <w:rFonts w:ascii="Times New Roman" w:hAnsi="Times New Roman" w:cs="Times New Roman"/>
          <w:snapToGrid w:val="0"/>
          <w:sz w:val="24"/>
          <w:szCs w:val="24"/>
        </w:rPr>
        <w:t>Общества</w:t>
      </w:r>
      <w:r w:rsidRPr="002068B7">
        <w:rPr>
          <w:rFonts w:ascii="Times New Roman" w:hAnsi="Times New Roman" w:cs="Times New Roman"/>
          <w:sz w:val="24"/>
          <w:szCs w:val="24"/>
        </w:rPr>
        <w:t xml:space="preserve"> при его выбытии </w:t>
      </w:r>
      <w:r w:rsidR="008D71E6" w:rsidRPr="002068B7">
        <w:rPr>
          <w:rFonts w:ascii="Times New Roman" w:hAnsi="Times New Roman" w:cs="Times New Roman"/>
          <w:sz w:val="24"/>
          <w:szCs w:val="24"/>
        </w:rPr>
        <w:t>или,</w:t>
      </w:r>
      <w:r w:rsidRPr="002068B7">
        <w:rPr>
          <w:rFonts w:ascii="Times New Roman" w:hAnsi="Times New Roman" w:cs="Times New Roman"/>
          <w:sz w:val="24"/>
          <w:szCs w:val="24"/>
        </w:rPr>
        <w:t xml:space="preserve"> когда принято решение о прекращении использования актива и от его выбытия далее не ожидается экономических выгод</w:t>
      </w:r>
      <w:r w:rsidRPr="002068B7">
        <w:rPr>
          <w:rFonts w:ascii="Times New Roman" w:hAnsi="Times New Roman" w:cs="Times New Roman"/>
          <w:snapToGrid w:val="0"/>
          <w:sz w:val="24"/>
          <w:szCs w:val="24"/>
        </w:rPr>
        <w:t>.</w:t>
      </w:r>
    </w:p>
    <w:p w14:paraId="79A9BFED" w14:textId="77777777" w:rsidR="004254C7" w:rsidRPr="002068B7" w:rsidRDefault="004254C7" w:rsidP="008D71E6">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Выбытие объекта ОС может происходить в случаях продажи, безвозмездной передачи, ликвидации при авариях, стихийных бедствиях и иных чрезвычайных ситуациях, передачи в виде вклада в уставный капитал других компаний и в иных случаях.</w:t>
      </w:r>
    </w:p>
    <w:p w14:paraId="0034D219" w14:textId="77777777" w:rsidR="004254C7" w:rsidRPr="002068B7" w:rsidRDefault="004254C7" w:rsidP="008D71E6">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Финансовый результат от выбытия объектов ОС определяется как разница между чистыми поступлениями от выбытия и балансовой стоимостью объекта. Результат от выбытия ОС признается в разделе прочие доходы отчета о прибылях и убытках. </w:t>
      </w:r>
    </w:p>
    <w:p w14:paraId="056CCB3F" w14:textId="77777777" w:rsidR="004254C7" w:rsidRPr="002068B7" w:rsidRDefault="004254C7" w:rsidP="00E47F90">
      <w:pPr>
        <w:spacing w:after="0" w:line="240" w:lineRule="auto"/>
        <w:ind w:firstLine="709"/>
        <w:jc w:val="both"/>
        <w:rPr>
          <w:rFonts w:ascii="Times New Roman" w:hAnsi="Times New Roman" w:cs="Times New Roman"/>
          <w:bCs/>
          <w:sz w:val="24"/>
          <w:szCs w:val="24"/>
          <w:highlight w:val="cyan"/>
        </w:rPr>
      </w:pPr>
    </w:p>
    <w:p w14:paraId="39BDF246" w14:textId="77777777" w:rsidR="004254C7" w:rsidRPr="002068B7" w:rsidRDefault="004254C7" w:rsidP="00E47F90">
      <w:pPr>
        <w:spacing w:after="0" w:line="240" w:lineRule="auto"/>
        <w:ind w:firstLine="709"/>
        <w:jc w:val="both"/>
        <w:rPr>
          <w:rFonts w:ascii="Times New Roman" w:hAnsi="Times New Roman" w:cs="Times New Roman"/>
          <w:b/>
          <w:sz w:val="24"/>
          <w:szCs w:val="24"/>
        </w:rPr>
      </w:pPr>
      <w:r w:rsidRPr="002068B7">
        <w:rPr>
          <w:rFonts w:ascii="Times New Roman" w:hAnsi="Times New Roman" w:cs="Times New Roman"/>
          <w:b/>
          <w:sz w:val="24"/>
          <w:szCs w:val="24"/>
        </w:rPr>
        <w:t>6.3.9. Раскрытие в финансовой отчетности</w:t>
      </w:r>
    </w:p>
    <w:p w14:paraId="47044D18" w14:textId="77777777" w:rsidR="004254C7" w:rsidRPr="002068B7" w:rsidRDefault="004254C7" w:rsidP="00E47F90">
      <w:pPr>
        <w:spacing w:after="0" w:line="240" w:lineRule="auto"/>
        <w:ind w:firstLine="709"/>
        <w:jc w:val="both"/>
        <w:rPr>
          <w:rFonts w:ascii="Times New Roman" w:hAnsi="Times New Roman" w:cs="Times New Roman"/>
          <w:snapToGrid w:val="0"/>
          <w:sz w:val="24"/>
          <w:szCs w:val="24"/>
        </w:rPr>
      </w:pPr>
    </w:p>
    <w:p w14:paraId="0B0E675E" w14:textId="77777777" w:rsidR="004254C7" w:rsidRPr="002068B7" w:rsidRDefault="004254C7" w:rsidP="008D71E6">
      <w:pPr>
        <w:tabs>
          <w:tab w:val="left" w:pos="1134"/>
        </w:tabs>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Финансовая отчетность должна содержать следующую информацию для каждого вида ОС:</w:t>
      </w:r>
    </w:p>
    <w:p w14:paraId="42A025DD" w14:textId="77777777" w:rsidR="004254C7" w:rsidRPr="002068B7" w:rsidRDefault="004254C7" w:rsidP="00E47F90">
      <w:pPr>
        <w:numPr>
          <w:ilvl w:val="0"/>
          <w:numId w:val="21"/>
        </w:numPr>
        <w:tabs>
          <w:tab w:val="left" w:pos="1134"/>
        </w:tabs>
        <w:spacing w:after="0" w:line="240" w:lineRule="auto"/>
        <w:ind w:left="0"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способы оценки балансовой стоимости;</w:t>
      </w:r>
    </w:p>
    <w:p w14:paraId="14D96947" w14:textId="77777777" w:rsidR="004254C7" w:rsidRPr="002068B7" w:rsidRDefault="004254C7" w:rsidP="00E47F90">
      <w:pPr>
        <w:numPr>
          <w:ilvl w:val="0"/>
          <w:numId w:val="21"/>
        </w:numPr>
        <w:tabs>
          <w:tab w:val="left" w:pos="1134"/>
        </w:tabs>
        <w:spacing w:after="0" w:line="240" w:lineRule="auto"/>
        <w:ind w:left="0"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используемые методы начисления амортизации;</w:t>
      </w:r>
    </w:p>
    <w:p w14:paraId="73A88209" w14:textId="77777777" w:rsidR="004254C7" w:rsidRPr="002068B7" w:rsidRDefault="004254C7" w:rsidP="00E47F90">
      <w:pPr>
        <w:numPr>
          <w:ilvl w:val="0"/>
          <w:numId w:val="21"/>
        </w:numPr>
        <w:tabs>
          <w:tab w:val="left" w:pos="1134"/>
        </w:tabs>
        <w:spacing w:after="0" w:line="240" w:lineRule="auto"/>
        <w:ind w:left="0"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применяемые сроки полезной службы или нормы амортизации;</w:t>
      </w:r>
    </w:p>
    <w:p w14:paraId="22918AC8" w14:textId="77777777" w:rsidR="004254C7" w:rsidRPr="002068B7" w:rsidRDefault="004254C7" w:rsidP="00E47F90">
      <w:pPr>
        <w:numPr>
          <w:ilvl w:val="0"/>
          <w:numId w:val="21"/>
        </w:numPr>
        <w:tabs>
          <w:tab w:val="left" w:pos="1134"/>
        </w:tabs>
        <w:spacing w:after="0" w:line="240" w:lineRule="auto"/>
        <w:ind w:left="0"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 xml:space="preserve">валовая балансовая стоимость и накопленная </w:t>
      </w:r>
      <w:r w:rsidR="008D71E6" w:rsidRPr="002068B7">
        <w:rPr>
          <w:rFonts w:ascii="Times New Roman" w:hAnsi="Times New Roman" w:cs="Times New Roman"/>
          <w:snapToGrid w:val="0"/>
          <w:sz w:val="24"/>
          <w:szCs w:val="24"/>
        </w:rPr>
        <w:t>амортизация на</w:t>
      </w:r>
      <w:r w:rsidRPr="002068B7">
        <w:rPr>
          <w:rFonts w:ascii="Times New Roman" w:hAnsi="Times New Roman" w:cs="Times New Roman"/>
          <w:snapToGrid w:val="0"/>
          <w:sz w:val="24"/>
          <w:szCs w:val="24"/>
        </w:rPr>
        <w:t xml:space="preserve"> начало и конец отчетного периода;</w:t>
      </w:r>
    </w:p>
    <w:p w14:paraId="4485E9B5" w14:textId="77777777" w:rsidR="004254C7" w:rsidRPr="002068B7" w:rsidRDefault="004254C7" w:rsidP="00E47F90">
      <w:pPr>
        <w:numPr>
          <w:ilvl w:val="0"/>
          <w:numId w:val="21"/>
        </w:numPr>
        <w:tabs>
          <w:tab w:val="left" w:pos="1134"/>
        </w:tabs>
        <w:spacing w:after="0" w:line="240" w:lineRule="auto"/>
        <w:ind w:left="0"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сверка балансовой стоимости ОС по состоянию на начало и конец периода, отражающая:</w:t>
      </w:r>
    </w:p>
    <w:p w14:paraId="6063906E" w14:textId="77777777" w:rsidR="004254C7" w:rsidRPr="002068B7" w:rsidRDefault="004254C7" w:rsidP="00E47F90">
      <w:pPr>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поступление;</w:t>
      </w:r>
    </w:p>
    <w:p w14:paraId="66A8B755" w14:textId="77777777" w:rsidR="004254C7" w:rsidRPr="002068B7" w:rsidRDefault="004254C7" w:rsidP="00E47F90">
      <w:pPr>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выбытие;</w:t>
      </w:r>
    </w:p>
    <w:p w14:paraId="718E1CE1" w14:textId="77777777" w:rsidR="004254C7" w:rsidRPr="002068B7" w:rsidRDefault="004254C7" w:rsidP="00E47F90">
      <w:pPr>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приобретение путем объединения бизнеса;</w:t>
      </w:r>
    </w:p>
    <w:p w14:paraId="73F6DE3E" w14:textId="77777777" w:rsidR="004254C7" w:rsidRPr="002068B7" w:rsidRDefault="004254C7" w:rsidP="00E47F90">
      <w:pPr>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прирост и уменьшение стоимости по переоценке и признанные и восстановленные в капитале убытки от обесценения;</w:t>
      </w:r>
    </w:p>
    <w:p w14:paraId="60B8F020" w14:textId="77777777" w:rsidR="004254C7" w:rsidRPr="002068B7" w:rsidRDefault="004254C7" w:rsidP="00E47F90">
      <w:pPr>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убытки от обесценения, признанные и восстановленные, отраженные в отчете о прибылях и убытках в текущем периоде;</w:t>
      </w:r>
    </w:p>
    <w:p w14:paraId="31E0E25A" w14:textId="77777777" w:rsidR="004254C7" w:rsidRPr="002068B7" w:rsidRDefault="004254C7" w:rsidP="00E47F90">
      <w:pPr>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амортизация;</w:t>
      </w:r>
    </w:p>
    <w:p w14:paraId="1B5871A9" w14:textId="77777777" w:rsidR="004254C7" w:rsidRPr="00F84BB5" w:rsidRDefault="004254C7" w:rsidP="00E47F90">
      <w:pPr>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прочие изменения.</w:t>
      </w:r>
    </w:p>
    <w:p w14:paraId="2B0D2781" w14:textId="77777777" w:rsidR="004254C7" w:rsidRPr="002068B7" w:rsidRDefault="004254C7" w:rsidP="008D71E6">
      <w:pPr>
        <w:tabs>
          <w:tab w:val="left" w:pos="1134"/>
        </w:tabs>
        <w:spacing w:after="0" w:line="240" w:lineRule="auto"/>
        <w:ind w:left="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Финансовая отчетность также должна раскрывать:</w:t>
      </w:r>
    </w:p>
    <w:p w14:paraId="32B141CD" w14:textId="77777777" w:rsidR="004254C7" w:rsidRPr="002068B7" w:rsidRDefault="004254C7" w:rsidP="00E47F90">
      <w:pPr>
        <w:numPr>
          <w:ilvl w:val="0"/>
          <w:numId w:val="22"/>
        </w:numPr>
        <w:tabs>
          <w:tab w:val="left" w:pos="1134"/>
        </w:tabs>
        <w:spacing w:after="0" w:line="240" w:lineRule="auto"/>
        <w:ind w:left="0"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ограничения прав собственности и стоимость основных средств, находящихся в залоге в качестве обеспечения обязательств;</w:t>
      </w:r>
    </w:p>
    <w:p w14:paraId="55362951" w14:textId="77777777" w:rsidR="004254C7" w:rsidRPr="002068B7" w:rsidRDefault="004254C7" w:rsidP="00E47F90">
      <w:pPr>
        <w:numPr>
          <w:ilvl w:val="0"/>
          <w:numId w:val="22"/>
        </w:numPr>
        <w:tabs>
          <w:tab w:val="left" w:pos="1134"/>
        </w:tabs>
        <w:spacing w:after="0" w:line="240" w:lineRule="auto"/>
        <w:ind w:left="0"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величину затрат в составе незавершенного капитального строительства;</w:t>
      </w:r>
    </w:p>
    <w:p w14:paraId="19DBEC15" w14:textId="77777777" w:rsidR="004254C7" w:rsidRPr="002068B7" w:rsidRDefault="004254C7" w:rsidP="00E47F90">
      <w:pPr>
        <w:numPr>
          <w:ilvl w:val="0"/>
          <w:numId w:val="22"/>
        </w:numPr>
        <w:tabs>
          <w:tab w:val="left" w:pos="1134"/>
        </w:tabs>
        <w:spacing w:after="0" w:line="240" w:lineRule="auto"/>
        <w:ind w:left="0"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сумму обязательств по приобретению объектов основных средств.</w:t>
      </w:r>
    </w:p>
    <w:p w14:paraId="24FCAB6F" w14:textId="77777777" w:rsidR="004254C7" w:rsidRPr="002068B7" w:rsidRDefault="004254C7" w:rsidP="00E47F90">
      <w:pPr>
        <w:spacing w:after="0" w:line="240" w:lineRule="auto"/>
        <w:ind w:firstLine="709"/>
        <w:rPr>
          <w:rFonts w:ascii="Times New Roman" w:hAnsi="Times New Roman" w:cs="Times New Roman"/>
          <w:b/>
          <w:sz w:val="24"/>
          <w:szCs w:val="24"/>
        </w:rPr>
      </w:pPr>
    </w:p>
    <w:p w14:paraId="0C4997F2" w14:textId="77777777" w:rsidR="004254C7" w:rsidRPr="002068B7" w:rsidRDefault="004254C7" w:rsidP="00E47F90">
      <w:pPr>
        <w:pStyle w:val="1"/>
        <w:spacing w:before="0" w:after="0"/>
        <w:ind w:firstLine="709"/>
        <w:rPr>
          <w:rFonts w:ascii="Times New Roman" w:hAnsi="Times New Roman"/>
          <w:sz w:val="24"/>
          <w:szCs w:val="24"/>
          <w:lang w:val="ru-RU"/>
        </w:rPr>
      </w:pPr>
      <w:r w:rsidRPr="002068B7">
        <w:rPr>
          <w:rFonts w:ascii="Times New Roman" w:hAnsi="Times New Roman"/>
          <w:sz w:val="24"/>
          <w:szCs w:val="24"/>
          <w:lang w:val="ru-RU"/>
        </w:rPr>
        <w:t xml:space="preserve">6.4. </w:t>
      </w:r>
      <w:r w:rsidRPr="002068B7">
        <w:rPr>
          <w:rFonts w:ascii="Times New Roman" w:hAnsi="Times New Roman"/>
          <w:caps w:val="0"/>
          <w:sz w:val="24"/>
          <w:szCs w:val="24"/>
          <w:lang w:val="ru-RU"/>
        </w:rPr>
        <w:t xml:space="preserve">Нематериальные активы   </w:t>
      </w:r>
    </w:p>
    <w:p w14:paraId="7E56D17D" w14:textId="77777777" w:rsidR="004254C7" w:rsidRPr="002068B7" w:rsidRDefault="004254C7" w:rsidP="00E47F90">
      <w:pPr>
        <w:spacing w:after="0" w:line="240" w:lineRule="auto"/>
        <w:ind w:firstLine="709"/>
        <w:rPr>
          <w:rFonts w:ascii="Times New Roman" w:hAnsi="Times New Roman" w:cs="Times New Roman"/>
          <w:sz w:val="24"/>
          <w:szCs w:val="24"/>
        </w:rPr>
      </w:pPr>
    </w:p>
    <w:p w14:paraId="63AF998D" w14:textId="77777777" w:rsidR="004254C7" w:rsidRPr="002068B7" w:rsidRDefault="004254C7" w:rsidP="00E47F90">
      <w:pPr>
        <w:spacing w:after="0" w:line="240" w:lineRule="auto"/>
        <w:ind w:firstLine="709"/>
        <w:jc w:val="both"/>
        <w:rPr>
          <w:rFonts w:ascii="Times New Roman" w:hAnsi="Times New Roman" w:cs="Times New Roman"/>
          <w:b/>
          <w:sz w:val="24"/>
          <w:szCs w:val="24"/>
        </w:rPr>
      </w:pPr>
      <w:r w:rsidRPr="002068B7">
        <w:rPr>
          <w:rFonts w:ascii="Times New Roman" w:hAnsi="Times New Roman" w:cs="Times New Roman"/>
          <w:b/>
          <w:sz w:val="24"/>
          <w:szCs w:val="24"/>
        </w:rPr>
        <w:t>6.4.1. Определение нематериального актива</w:t>
      </w:r>
    </w:p>
    <w:p w14:paraId="62A29AD9"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131B74DD" w14:textId="77777777" w:rsidR="004254C7" w:rsidRPr="002068B7" w:rsidRDefault="004254C7" w:rsidP="00F84BB5">
      <w:pPr>
        <w:tabs>
          <w:tab w:val="left" w:pos="1134"/>
        </w:tabs>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Нематериальный актив (далее – НА) – это идентифицируемый неденежный актив, не имеющий физической формы.</w:t>
      </w:r>
    </w:p>
    <w:p w14:paraId="1F5F09B2" w14:textId="77777777" w:rsidR="004254C7" w:rsidRPr="002068B7" w:rsidRDefault="004254C7" w:rsidP="00F84BB5">
      <w:pPr>
        <w:tabs>
          <w:tab w:val="left" w:pos="1134"/>
        </w:tabs>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Для признания нематериального актива требуется одновременное соблюдение следующих условий:</w:t>
      </w:r>
    </w:p>
    <w:p w14:paraId="1C03A91D" w14:textId="77777777" w:rsidR="004254C7" w:rsidRPr="002068B7" w:rsidRDefault="004254C7" w:rsidP="00E47F90">
      <w:pPr>
        <w:tabs>
          <w:tab w:val="num" w:pos="993"/>
        </w:tabs>
        <w:spacing w:after="0" w:line="240" w:lineRule="auto"/>
        <w:ind w:left="709"/>
        <w:jc w:val="both"/>
        <w:rPr>
          <w:rFonts w:ascii="Times New Roman" w:hAnsi="Times New Roman" w:cs="Times New Roman"/>
          <w:i/>
          <w:sz w:val="24"/>
          <w:szCs w:val="24"/>
        </w:rPr>
      </w:pPr>
      <w:r w:rsidRPr="002068B7">
        <w:rPr>
          <w:rFonts w:ascii="Times New Roman" w:hAnsi="Times New Roman" w:cs="Times New Roman"/>
          <w:i/>
          <w:sz w:val="24"/>
          <w:szCs w:val="24"/>
          <w:u w:val="single"/>
        </w:rPr>
        <w:t>Идентифицируемость</w:t>
      </w:r>
      <w:r w:rsidRPr="002068B7">
        <w:rPr>
          <w:rFonts w:ascii="Times New Roman" w:hAnsi="Times New Roman" w:cs="Times New Roman"/>
          <w:i/>
          <w:sz w:val="24"/>
          <w:szCs w:val="24"/>
        </w:rPr>
        <w:t xml:space="preserve">. </w:t>
      </w:r>
    </w:p>
    <w:p w14:paraId="537B80E5" w14:textId="77777777" w:rsidR="004254C7" w:rsidRPr="002068B7" w:rsidRDefault="004254C7" w:rsidP="00E47F90">
      <w:pPr>
        <w:spacing w:after="0" w:line="240" w:lineRule="auto"/>
        <w:ind w:firstLine="709"/>
        <w:rPr>
          <w:rFonts w:ascii="Times New Roman" w:hAnsi="Times New Roman" w:cs="Times New Roman"/>
          <w:sz w:val="24"/>
          <w:szCs w:val="24"/>
        </w:rPr>
      </w:pPr>
      <w:r w:rsidRPr="002068B7">
        <w:rPr>
          <w:rFonts w:ascii="Times New Roman" w:hAnsi="Times New Roman" w:cs="Times New Roman"/>
          <w:sz w:val="24"/>
          <w:szCs w:val="24"/>
        </w:rPr>
        <w:t>Актив считается идентифицируемым, если:</w:t>
      </w:r>
    </w:p>
    <w:p w14:paraId="440CB658" w14:textId="77777777" w:rsidR="004254C7" w:rsidRPr="002068B7" w:rsidRDefault="004254C7" w:rsidP="00E47F90">
      <w:pPr>
        <w:numPr>
          <w:ilvl w:val="0"/>
          <w:numId w:val="23"/>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Общество может выделить и продать, может сдать в аренду, обменять, передать, лицензировать, либо в индивидуальном порядке, либо вместе с соответствующим договором, активом или обязательством; </w:t>
      </w:r>
    </w:p>
    <w:p w14:paraId="36BC300D" w14:textId="77777777" w:rsidR="004254C7" w:rsidRPr="002068B7" w:rsidRDefault="004254C7" w:rsidP="00E47F90">
      <w:pPr>
        <w:tabs>
          <w:tab w:val="num" w:pos="993"/>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или</w:t>
      </w:r>
    </w:p>
    <w:p w14:paraId="6C8C33A5" w14:textId="77777777" w:rsidR="004254C7" w:rsidRPr="002068B7" w:rsidRDefault="004254C7" w:rsidP="00E47F90">
      <w:pPr>
        <w:numPr>
          <w:ilvl w:val="0"/>
          <w:numId w:val="23"/>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lastRenderedPageBreak/>
        <w:t>вытекает из договорных или других юридических прав независимо от того, можно ли эти права передавать или отделять от Общества или от других прав и обязательств.</w:t>
      </w:r>
    </w:p>
    <w:p w14:paraId="59A6215F" w14:textId="77777777" w:rsidR="004254C7" w:rsidRPr="002068B7" w:rsidRDefault="004254C7" w:rsidP="00E47F90">
      <w:pPr>
        <w:tabs>
          <w:tab w:val="num" w:pos="993"/>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Нематериальный актив неидентифицируем, если выгоды связаны с функционированием Общества в целом.</w:t>
      </w:r>
    </w:p>
    <w:p w14:paraId="555B3105" w14:textId="77777777" w:rsidR="004254C7" w:rsidRPr="002068B7" w:rsidRDefault="004254C7" w:rsidP="00E47F90">
      <w:pPr>
        <w:tabs>
          <w:tab w:val="num" w:pos="993"/>
        </w:tabs>
        <w:spacing w:after="0" w:line="240" w:lineRule="auto"/>
        <w:ind w:left="709"/>
        <w:jc w:val="both"/>
        <w:rPr>
          <w:rFonts w:ascii="Times New Roman" w:hAnsi="Times New Roman" w:cs="Times New Roman"/>
          <w:i/>
          <w:sz w:val="24"/>
          <w:szCs w:val="24"/>
          <w:u w:val="single"/>
        </w:rPr>
      </w:pPr>
      <w:r w:rsidRPr="002068B7">
        <w:rPr>
          <w:rFonts w:ascii="Times New Roman" w:hAnsi="Times New Roman" w:cs="Times New Roman"/>
          <w:i/>
          <w:sz w:val="24"/>
          <w:szCs w:val="24"/>
          <w:u w:val="single"/>
        </w:rPr>
        <w:t>Контроль.</w:t>
      </w:r>
    </w:p>
    <w:p w14:paraId="26748228" w14:textId="77777777" w:rsidR="004254C7" w:rsidRPr="002068B7" w:rsidRDefault="004254C7" w:rsidP="00E47F90">
      <w:pPr>
        <w:tabs>
          <w:tab w:val="num" w:pos="993"/>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Общество контролирует актив, если она имеет право на получение будущих экономических выгод, и может ограничить доступ других компаний и лиц к этим выгодам. Отсутствие юридических прав усложняет подтверждение контроля, но не означает его отсутствие, как, например, в случае разработанного для специфических нужд Общества программного обеспечения, права на которое могут быть не зарегистрированы, но которое, тем не менее, контролируется Обществом.</w:t>
      </w:r>
    </w:p>
    <w:p w14:paraId="5EB1FD3D" w14:textId="77777777" w:rsidR="004254C7" w:rsidRPr="002068B7" w:rsidRDefault="004254C7" w:rsidP="00E47F90">
      <w:pPr>
        <w:tabs>
          <w:tab w:val="num" w:pos="993"/>
        </w:tabs>
        <w:spacing w:after="0" w:line="240" w:lineRule="auto"/>
        <w:ind w:left="709"/>
        <w:jc w:val="both"/>
        <w:rPr>
          <w:rFonts w:ascii="Times New Roman" w:hAnsi="Times New Roman" w:cs="Times New Roman"/>
          <w:i/>
          <w:sz w:val="24"/>
          <w:szCs w:val="24"/>
          <w:u w:val="single"/>
        </w:rPr>
      </w:pPr>
      <w:r w:rsidRPr="002068B7">
        <w:rPr>
          <w:rFonts w:ascii="Times New Roman" w:hAnsi="Times New Roman" w:cs="Times New Roman"/>
          <w:i/>
          <w:sz w:val="24"/>
          <w:szCs w:val="24"/>
          <w:u w:val="single"/>
        </w:rPr>
        <w:t>Будущие экономические выгоды.</w:t>
      </w:r>
    </w:p>
    <w:p w14:paraId="6D4CFCA7" w14:textId="77777777" w:rsidR="004254C7" w:rsidRPr="002068B7" w:rsidRDefault="004254C7" w:rsidP="00E47F90">
      <w:pPr>
        <w:tabs>
          <w:tab w:val="num" w:pos="993"/>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Активом может являться ресурс, от которого в будущем ожидается поступление экономических выгод. Такие выгоды могут быть получены от использования объекта в производстве продукции и работ, оказании услуг, продаже товаров и т.д. и выражены как в виде выручки от продажи товаров (работ, услуг), так и в экономии затрат или в виде иных выгод.</w:t>
      </w:r>
    </w:p>
    <w:p w14:paraId="3D85774C" w14:textId="77777777" w:rsidR="004254C7" w:rsidRPr="002068B7" w:rsidRDefault="004254C7" w:rsidP="00B94BB9">
      <w:pPr>
        <w:tabs>
          <w:tab w:val="left" w:pos="1134"/>
        </w:tabs>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Не признаются нематериальными активами объекты, приобретаемые для целей перепродажи, которые в таком случае учитываются в качестве товаров.</w:t>
      </w:r>
    </w:p>
    <w:p w14:paraId="443E765A" w14:textId="77777777" w:rsidR="004254C7" w:rsidRPr="002068B7" w:rsidRDefault="004254C7" w:rsidP="00B94BB9">
      <w:pPr>
        <w:tabs>
          <w:tab w:val="left" w:pos="1134"/>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napToGrid w:val="0"/>
          <w:sz w:val="24"/>
          <w:szCs w:val="24"/>
        </w:rPr>
        <w:t>Общество выделяет</w:t>
      </w:r>
      <w:r w:rsidRPr="002068B7">
        <w:rPr>
          <w:rFonts w:ascii="Times New Roman" w:hAnsi="Times New Roman" w:cs="Times New Roman"/>
          <w:sz w:val="24"/>
          <w:szCs w:val="24"/>
        </w:rPr>
        <w:t xml:space="preserve"> следующую группу нематериальных активов:</w:t>
      </w:r>
    </w:p>
    <w:p w14:paraId="2B4F2912" w14:textId="77777777" w:rsidR="004254C7" w:rsidRPr="002068B7" w:rsidRDefault="004254C7" w:rsidP="00E47F90">
      <w:pPr>
        <w:numPr>
          <w:ilvl w:val="0"/>
          <w:numId w:val="24"/>
        </w:numPr>
        <w:tabs>
          <w:tab w:val="left" w:pos="1134"/>
        </w:tabs>
        <w:spacing w:after="0" w:line="240" w:lineRule="auto"/>
        <w:ind w:left="0" w:firstLine="709"/>
        <w:rPr>
          <w:rFonts w:ascii="Times New Roman" w:hAnsi="Times New Roman" w:cs="Times New Roman"/>
          <w:sz w:val="24"/>
          <w:szCs w:val="24"/>
        </w:rPr>
      </w:pPr>
      <w:r w:rsidRPr="002068B7">
        <w:rPr>
          <w:rFonts w:ascii="Times New Roman" w:hAnsi="Times New Roman" w:cs="Times New Roman"/>
          <w:sz w:val="24"/>
          <w:szCs w:val="24"/>
        </w:rPr>
        <w:t xml:space="preserve">права и лицензии; </w:t>
      </w:r>
    </w:p>
    <w:p w14:paraId="16E7713B" w14:textId="77777777" w:rsidR="004254C7" w:rsidRPr="002068B7" w:rsidRDefault="004254C7" w:rsidP="00E47F90">
      <w:pPr>
        <w:numPr>
          <w:ilvl w:val="0"/>
          <w:numId w:val="24"/>
        </w:numPr>
        <w:tabs>
          <w:tab w:val="left" w:pos="1134"/>
        </w:tabs>
        <w:spacing w:after="0" w:line="240" w:lineRule="auto"/>
        <w:ind w:left="0" w:firstLine="709"/>
        <w:rPr>
          <w:rFonts w:ascii="Times New Roman" w:hAnsi="Times New Roman" w:cs="Times New Roman"/>
          <w:sz w:val="24"/>
          <w:szCs w:val="24"/>
        </w:rPr>
      </w:pPr>
      <w:r w:rsidRPr="002068B7">
        <w:rPr>
          <w:rFonts w:ascii="Times New Roman" w:hAnsi="Times New Roman" w:cs="Times New Roman"/>
          <w:sz w:val="24"/>
          <w:szCs w:val="24"/>
        </w:rPr>
        <w:t>прочие нематериальные активы, которые включают в себя программное обеспечение.</w:t>
      </w:r>
    </w:p>
    <w:p w14:paraId="47EFA82B" w14:textId="77777777" w:rsidR="004254C7" w:rsidRPr="002068B7" w:rsidRDefault="004254C7" w:rsidP="00E47F90">
      <w:pPr>
        <w:spacing w:after="0" w:line="240" w:lineRule="auto"/>
        <w:ind w:firstLine="709"/>
        <w:rPr>
          <w:rFonts w:ascii="Times New Roman" w:hAnsi="Times New Roman" w:cs="Times New Roman"/>
          <w:sz w:val="24"/>
          <w:szCs w:val="24"/>
        </w:rPr>
      </w:pPr>
    </w:p>
    <w:p w14:paraId="50135B41" w14:textId="77777777" w:rsidR="004254C7" w:rsidRPr="002068B7" w:rsidRDefault="004254C7" w:rsidP="00E47F90">
      <w:pPr>
        <w:autoSpaceDE w:val="0"/>
        <w:autoSpaceDN w:val="0"/>
        <w:adjustRightInd w:val="0"/>
        <w:spacing w:after="0" w:line="240" w:lineRule="auto"/>
        <w:ind w:firstLine="709"/>
        <w:rPr>
          <w:rFonts w:ascii="Times New Roman" w:hAnsi="Times New Roman" w:cs="Times New Roman"/>
          <w:b/>
          <w:sz w:val="24"/>
          <w:szCs w:val="24"/>
        </w:rPr>
      </w:pPr>
      <w:r w:rsidRPr="002068B7">
        <w:rPr>
          <w:rFonts w:ascii="Times New Roman" w:hAnsi="Times New Roman" w:cs="Times New Roman"/>
          <w:b/>
          <w:sz w:val="24"/>
          <w:szCs w:val="24"/>
        </w:rPr>
        <w:t>6.4.2. Признание и первоначальная оценка НА</w:t>
      </w:r>
    </w:p>
    <w:p w14:paraId="11A09A18" w14:textId="77777777" w:rsidR="004254C7" w:rsidRPr="002068B7" w:rsidRDefault="004254C7" w:rsidP="00E47F90">
      <w:pPr>
        <w:autoSpaceDE w:val="0"/>
        <w:autoSpaceDN w:val="0"/>
        <w:adjustRightInd w:val="0"/>
        <w:spacing w:after="0" w:line="240" w:lineRule="auto"/>
        <w:ind w:firstLine="709"/>
        <w:jc w:val="both"/>
        <w:rPr>
          <w:rFonts w:ascii="Times New Roman" w:hAnsi="Times New Roman" w:cs="Times New Roman"/>
          <w:sz w:val="24"/>
          <w:szCs w:val="24"/>
        </w:rPr>
      </w:pPr>
    </w:p>
    <w:p w14:paraId="59443726" w14:textId="77777777" w:rsidR="004254C7" w:rsidRPr="002068B7" w:rsidRDefault="004254C7" w:rsidP="00B94BB9">
      <w:pPr>
        <w:tabs>
          <w:tab w:val="left" w:pos="1134"/>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НА должен признаваться, исключительно в тех случаях, когда:</w:t>
      </w:r>
    </w:p>
    <w:p w14:paraId="2904A1FF" w14:textId="77777777" w:rsidR="004254C7" w:rsidRPr="002068B7" w:rsidRDefault="004254C7" w:rsidP="00E47F90">
      <w:pPr>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вероятно, что будущие экономические выгоды, относящиеся к этому активу, будут поступать в организацию;</w:t>
      </w:r>
    </w:p>
    <w:p w14:paraId="31C76A69" w14:textId="77777777" w:rsidR="004254C7" w:rsidRPr="002068B7" w:rsidRDefault="004254C7" w:rsidP="00E47F90">
      <w:pPr>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себестоимость актива поддается надежной оценке</w:t>
      </w:r>
    </w:p>
    <w:p w14:paraId="4A4A0F84" w14:textId="77777777" w:rsidR="004254C7" w:rsidRPr="002068B7" w:rsidRDefault="004254C7" w:rsidP="00B94BB9">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Общество оценивает вероятность будущих экономических выгод от использования объекта НА, используя разумные и приемлемые допущения, которые представляют наилучшую оценку экономических условий существования актива в течение срока полезной службы.</w:t>
      </w:r>
    </w:p>
    <w:p w14:paraId="16421ED6" w14:textId="77777777" w:rsidR="004254C7" w:rsidRPr="002068B7" w:rsidRDefault="004254C7" w:rsidP="00B94BB9">
      <w:pPr>
        <w:tabs>
          <w:tab w:val="left" w:pos="1134"/>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 xml:space="preserve">Примерами </w:t>
      </w:r>
      <w:r w:rsidR="00B94BB9" w:rsidRPr="002068B7">
        <w:rPr>
          <w:rFonts w:ascii="Times New Roman" w:hAnsi="Times New Roman" w:cs="Times New Roman"/>
          <w:sz w:val="24"/>
          <w:szCs w:val="24"/>
        </w:rPr>
        <w:t>затрат,</w:t>
      </w:r>
      <w:r w:rsidRPr="002068B7">
        <w:rPr>
          <w:rFonts w:ascii="Times New Roman" w:hAnsi="Times New Roman" w:cs="Times New Roman"/>
          <w:sz w:val="24"/>
          <w:szCs w:val="24"/>
        </w:rPr>
        <w:t xml:space="preserve"> не влекущих за собой создания объектов НА</w:t>
      </w:r>
      <w:r w:rsidR="00B94BB9">
        <w:rPr>
          <w:rFonts w:ascii="Times New Roman" w:hAnsi="Times New Roman" w:cs="Times New Roman"/>
          <w:sz w:val="24"/>
          <w:szCs w:val="24"/>
        </w:rPr>
        <w:t>,</w:t>
      </w:r>
      <w:r w:rsidRPr="002068B7">
        <w:rPr>
          <w:rFonts w:ascii="Times New Roman" w:hAnsi="Times New Roman" w:cs="Times New Roman"/>
          <w:sz w:val="24"/>
          <w:szCs w:val="24"/>
        </w:rPr>
        <w:t xml:space="preserve"> являются:</w:t>
      </w:r>
    </w:p>
    <w:p w14:paraId="01A5B018" w14:textId="30988211" w:rsidR="004254C7" w:rsidRPr="002068B7" w:rsidRDefault="004254C7" w:rsidP="00E47F90">
      <w:pPr>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организационные расходы, связанные с регистрацией юридического лица (</w:t>
      </w:r>
      <w:r w:rsidR="00D5512F" w:rsidRPr="002068B7">
        <w:rPr>
          <w:rFonts w:ascii="Times New Roman" w:hAnsi="Times New Roman" w:cs="Times New Roman"/>
          <w:sz w:val="24"/>
          <w:szCs w:val="24"/>
        </w:rPr>
        <w:t>например,</w:t>
      </w:r>
      <w:r w:rsidRPr="002068B7">
        <w:rPr>
          <w:rFonts w:ascii="Times New Roman" w:hAnsi="Times New Roman" w:cs="Times New Roman"/>
          <w:sz w:val="24"/>
          <w:szCs w:val="24"/>
        </w:rPr>
        <w:t xml:space="preserve"> регистрационные взносы, государственная пошлина, юридические услуги и другое);</w:t>
      </w:r>
    </w:p>
    <w:p w14:paraId="4C612C9C" w14:textId="77777777" w:rsidR="004254C7" w:rsidRPr="002068B7" w:rsidRDefault="004254C7" w:rsidP="00E47F90">
      <w:pPr>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затраты на передислокацию или реорганизацию </w:t>
      </w:r>
      <w:r w:rsidR="00B94BB9" w:rsidRPr="002068B7">
        <w:rPr>
          <w:rFonts w:ascii="Times New Roman" w:hAnsi="Times New Roman" w:cs="Times New Roman"/>
          <w:sz w:val="24"/>
          <w:szCs w:val="24"/>
        </w:rPr>
        <w:t>части,</w:t>
      </w:r>
      <w:r w:rsidRPr="002068B7">
        <w:rPr>
          <w:rFonts w:ascii="Times New Roman" w:hAnsi="Times New Roman" w:cs="Times New Roman"/>
          <w:sz w:val="24"/>
          <w:szCs w:val="24"/>
        </w:rPr>
        <w:t xml:space="preserve"> или всего Общества;</w:t>
      </w:r>
    </w:p>
    <w:p w14:paraId="46F936BD" w14:textId="77777777" w:rsidR="004254C7" w:rsidRPr="002068B7" w:rsidRDefault="004254C7" w:rsidP="00E47F90">
      <w:pPr>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затраты на рекламу и маркетинговые исследования;</w:t>
      </w:r>
    </w:p>
    <w:p w14:paraId="61B5BC56" w14:textId="77777777" w:rsidR="004254C7" w:rsidRPr="002068B7" w:rsidRDefault="004254C7" w:rsidP="00E47F90">
      <w:pPr>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затраты на подготовку персонала;</w:t>
      </w:r>
    </w:p>
    <w:p w14:paraId="14071A9E" w14:textId="77777777" w:rsidR="004254C7" w:rsidRPr="002068B7" w:rsidRDefault="004254C7" w:rsidP="00E47F90">
      <w:pPr>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затраты на сертификацию.</w:t>
      </w:r>
    </w:p>
    <w:p w14:paraId="6F94DE09" w14:textId="2ADF5C4E" w:rsidR="004254C7" w:rsidRPr="002068B7" w:rsidRDefault="004254C7" w:rsidP="00B94BB9">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Нематериальный актив принимается к учету по фактической стоимости его приобретения, включая импортные пошлины и другие невозмещаемые налоги, связанные с его покупкой, а также любые другие затраты, напрямую связанные с подготовкой актива к его использованию по назначению. Прямые расходы включают, </w:t>
      </w:r>
      <w:r w:rsidR="00D5512F" w:rsidRPr="002068B7">
        <w:rPr>
          <w:rFonts w:ascii="Times New Roman" w:hAnsi="Times New Roman" w:cs="Times New Roman"/>
          <w:sz w:val="24"/>
          <w:szCs w:val="24"/>
        </w:rPr>
        <w:t>например,</w:t>
      </w:r>
    </w:p>
    <w:p w14:paraId="3D16F9C7" w14:textId="77777777" w:rsidR="004254C7" w:rsidRPr="002068B7" w:rsidRDefault="004254C7" w:rsidP="00E47F90">
      <w:pPr>
        <w:pStyle w:val="24"/>
        <w:numPr>
          <w:ilvl w:val="0"/>
          <w:numId w:val="27"/>
        </w:numPr>
        <w:tabs>
          <w:tab w:val="clear" w:pos="426"/>
          <w:tab w:val="left" w:pos="1134"/>
        </w:tabs>
        <w:ind w:left="0" w:firstLine="709"/>
        <w:rPr>
          <w:sz w:val="24"/>
          <w:szCs w:val="24"/>
        </w:rPr>
      </w:pPr>
      <w:r w:rsidRPr="002068B7">
        <w:rPr>
          <w:sz w:val="24"/>
          <w:szCs w:val="24"/>
        </w:rPr>
        <w:t>затраты на профессиональные услуги, непосредственно связанные с доведением актива до его рабочего состояния;</w:t>
      </w:r>
    </w:p>
    <w:p w14:paraId="35792089" w14:textId="77777777" w:rsidR="004254C7" w:rsidRPr="002068B7" w:rsidRDefault="004254C7" w:rsidP="00E47F90">
      <w:pPr>
        <w:pStyle w:val="24"/>
        <w:numPr>
          <w:ilvl w:val="0"/>
          <w:numId w:val="27"/>
        </w:numPr>
        <w:tabs>
          <w:tab w:val="clear" w:pos="426"/>
          <w:tab w:val="left" w:pos="1134"/>
        </w:tabs>
        <w:ind w:left="0" w:firstLine="709"/>
        <w:rPr>
          <w:sz w:val="24"/>
          <w:szCs w:val="24"/>
        </w:rPr>
      </w:pPr>
      <w:r w:rsidRPr="002068B7">
        <w:rPr>
          <w:sz w:val="24"/>
          <w:szCs w:val="24"/>
        </w:rPr>
        <w:t>затраты на проверку рабочего состояния актива;</w:t>
      </w:r>
    </w:p>
    <w:p w14:paraId="02E1E810" w14:textId="77777777" w:rsidR="004254C7" w:rsidRPr="002068B7" w:rsidRDefault="004254C7" w:rsidP="00E47F90">
      <w:pPr>
        <w:pStyle w:val="24"/>
        <w:numPr>
          <w:ilvl w:val="0"/>
          <w:numId w:val="27"/>
        </w:numPr>
        <w:tabs>
          <w:tab w:val="clear" w:pos="426"/>
          <w:tab w:val="left" w:pos="1134"/>
        </w:tabs>
        <w:ind w:left="0" w:firstLine="709"/>
        <w:rPr>
          <w:sz w:val="24"/>
          <w:szCs w:val="24"/>
        </w:rPr>
      </w:pPr>
      <w:r w:rsidRPr="002068B7">
        <w:rPr>
          <w:sz w:val="24"/>
          <w:szCs w:val="24"/>
        </w:rPr>
        <w:t>прочие расходы, связанные с приобретением нематериального актива.</w:t>
      </w:r>
    </w:p>
    <w:p w14:paraId="2F905B72" w14:textId="77777777" w:rsidR="004254C7" w:rsidRPr="002068B7" w:rsidRDefault="004254C7" w:rsidP="0009747A">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lastRenderedPageBreak/>
        <w:t>Если НА приобретается с отсрочкой платежа свыше 1 года, то стоимость при первоначальном признании определяется как приведенная к настоящему моменту стоимость будущих денежных платежей. Разница между определенной таким образом стоимостью и общей величиной всех будущих платежей списывается на финансовые расходы в течение срока погашения задолженности за НА.</w:t>
      </w:r>
    </w:p>
    <w:p w14:paraId="5010EFA5" w14:textId="77777777" w:rsidR="004254C7" w:rsidRPr="002068B7" w:rsidRDefault="004254C7" w:rsidP="0009747A">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Первоначальной стоимостью нематериальных активов, полученных безвозмездно, признается их справедливая стоимость на дату принятия к учету.</w:t>
      </w:r>
    </w:p>
    <w:p w14:paraId="34C66582"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Первоначальной стоимостью нематериальных активов, </w:t>
      </w:r>
      <w:r w:rsidRPr="002068B7">
        <w:rPr>
          <w:rFonts w:ascii="Times New Roman" w:hAnsi="Times New Roman" w:cs="Times New Roman"/>
          <w:sz w:val="24"/>
          <w:szCs w:val="24"/>
          <w:u w:val="single"/>
        </w:rPr>
        <w:t>полученных в обмен на актив другого типа</w:t>
      </w:r>
      <w:r w:rsidRPr="002068B7">
        <w:rPr>
          <w:rFonts w:ascii="Times New Roman" w:hAnsi="Times New Roman" w:cs="Times New Roman"/>
          <w:sz w:val="24"/>
          <w:szCs w:val="24"/>
        </w:rPr>
        <w:t>, признается справедливая стоимость переданных ценностей, скорректированная на сумму доплат.</w:t>
      </w:r>
    </w:p>
    <w:p w14:paraId="3A30FA87"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Первоначальной стоимостью нематериальных активов, </w:t>
      </w:r>
      <w:r w:rsidRPr="002068B7">
        <w:rPr>
          <w:rFonts w:ascii="Times New Roman" w:hAnsi="Times New Roman" w:cs="Times New Roman"/>
          <w:sz w:val="24"/>
          <w:szCs w:val="24"/>
          <w:u w:val="single"/>
        </w:rPr>
        <w:t>полученных в результате обмена на аналогичные активы</w:t>
      </w:r>
      <w:r w:rsidRPr="002068B7">
        <w:rPr>
          <w:rFonts w:ascii="Times New Roman" w:hAnsi="Times New Roman" w:cs="Times New Roman"/>
          <w:sz w:val="24"/>
          <w:szCs w:val="24"/>
        </w:rPr>
        <w:t>, признается чистая балансовая стоимость переданных активов, скорректированная на сумму доплат.</w:t>
      </w:r>
    </w:p>
    <w:p w14:paraId="0407DFC5" w14:textId="77777777" w:rsidR="004254C7" w:rsidRPr="002068B7" w:rsidRDefault="004254C7" w:rsidP="0009747A">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Если справедливая стоимость получаемого актива меньше остаточной балансовой стоимости передаваемого актива (скорректированной на сумму доплат), то это свидетельствует об обесценении передаваемого актива. В этом случае остаточная балансовая стоимость передаваемого актива должна быть предварительно уменьшена до справедливой стоимости получаемого актива.</w:t>
      </w:r>
    </w:p>
    <w:p w14:paraId="3D202A0F" w14:textId="77777777" w:rsidR="004254C7" w:rsidRPr="002068B7" w:rsidRDefault="004254C7" w:rsidP="0009747A">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Уменьшение остаточной балансовой стоимости передаваемого актива отражается как убыток от обесценения НА.</w:t>
      </w:r>
    </w:p>
    <w:p w14:paraId="15FA62B6"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41A98AC0" w14:textId="77777777" w:rsidR="004254C7" w:rsidRPr="002068B7" w:rsidRDefault="004254C7" w:rsidP="00E47F90">
      <w:pPr>
        <w:spacing w:after="0" w:line="240" w:lineRule="auto"/>
        <w:ind w:firstLine="709"/>
        <w:jc w:val="both"/>
        <w:rPr>
          <w:rFonts w:ascii="Times New Roman" w:hAnsi="Times New Roman" w:cs="Times New Roman"/>
          <w:b/>
          <w:sz w:val="24"/>
          <w:szCs w:val="24"/>
        </w:rPr>
      </w:pPr>
      <w:r w:rsidRPr="002068B7">
        <w:rPr>
          <w:rFonts w:ascii="Times New Roman" w:hAnsi="Times New Roman" w:cs="Times New Roman"/>
          <w:b/>
          <w:sz w:val="24"/>
          <w:szCs w:val="24"/>
        </w:rPr>
        <w:t>6.4.3. Внутренне созданные НА</w:t>
      </w:r>
    </w:p>
    <w:p w14:paraId="203CCF27"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57E3D81E" w14:textId="77777777" w:rsidR="004254C7" w:rsidRPr="002068B7" w:rsidRDefault="004254C7" w:rsidP="00125CFF">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Для того чтобы определить, удовлетворяет ли внутренне созданный НА критериям признания, Общество подразделяет процесс создания актива на:</w:t>
      </w:r>
    </w:p>
    <w:p w14:paraId="5AE6E5A4" w14:textId="77777777" w:rsidR="004254C7" w:rsidRPr="002068B7" w:rsidRDefault="004254C7" w:rsidP="00E47F90">
      <w:pPr>
        <w:numPr>
          <w:ilvl w:val="0"/>
          <w:numId w:val="28"/>
        </w:numPr>
        <w:tabs>
          <w:tab w:val="left" w:pos="1134"/>
        </w:tabs>
        <w:spacing w:after="0" w:line="240" w:lineRule="auto"/>
        <w:ind w:left="0" w:firstLine="709"/>
        <w:jc w:val="both"/>
        <w:rPr>
          <w:rFonts w:ascii="Times New Roman" w:hAnsi="Times New Roman" w:cs="Times New Roman"/>
          <w:sz w:val="24"/>
          <w:szCs w:val="24"/>
          <w:lang w:val="en-US"/>
        </w:rPr>
      </w:pPr>
      <w:r w:rsidRPr="002068B7">
        <w:rPr>
          <w:rFonts w:ascii="Times New Roman" w:hAnsi="Times New Roman" w:cs="Times New Roman"/>
          <w:sz w:val="24"/>
          <w:szCs w:val="24"/>
        </w:rPr>
        <w:t>стадию исследований и;</w:t>
      </w:r>
    </w:p>
    <w:p w14:paraId="6704B03F" w14:textId="77777777" w:rsidR="004254C7" w:rsidRPr="002068B7" w:rsidRDefault="004254C7" w:rsidP="00E47F90">
      <w:pPr>
        <w:numPr>
          <w:ilvl w:val="0"/>
          <w:numId w:val="28"/>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стадию разработок.</w:t>
      </w:r>
    </w:p>
    <w:p w14:paraId="39EA61C4" w14:textId="77777777" w:rsidR="004254C7" w:rsidRPr="002068B7" w:rsidRDefault="004254C7" w:rsidP="00125CFF">
      <w:pPr>
        <w:tabs>
          <w:tab w:val="left" w:pos="1134"/>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Примерами стадии исследований являются:</w:t>
      </w:r>
    </w:p>
    <w:p w14:paraId="6FB55FDC" w14:textId="77777777" w:rsidR="004254C7" w:rsidRPr="002068B7" w:rsidRDefault="004254C7" w:rsidP="00E47F90">
      <w:pPr>
        <w:numPr>
          <w:ilvl w:val="0"/>
          <w:numId w:val="29"/>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поиск, оценка и окончательный отбор применений результатов исследований или других знаний;</w:t>
      </w:r>
    </w:p>
    <w:p w14:paraId="1C2B7BF3" w14:textId="77777777" w:rsidR="004254C7" w:rsidRPr="002068B7" w:rsidRDefault="004254C7" w:rsidP="00E47F90">
      <w:pPr>
        <w:numPr>
          <w:ilvl w:val="0"/>
          <w:numId w:val="29"/>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поиск альтернативных материалов, сырья, продуктов, процессов, систем или услуг;</w:t>
      </w:r>
    </w:p>
    <w:p w14:paraId="4B3EEB06" w14:textId="77777777" w:rsidR="004254C7" w:rsidRPr="002068B7" w:rsidRDefault="004254C7" w:rsidP="00E47F90">
      <w:pPr>
        <w:numPr>
          <w:ilvl w:val="0"/>
          <w:numId w:val="29"/>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формулирование, конструирование, оценка и окончательный отбор возможных альтернатив для новых или улучшенных материалов, устройств, продуктов, процессов систем и услуг.</w:t>
      </w:r>
    </w:p>
    <w:p w14:paraId="47CB258A" w14:textId="77777777" w:rsidR="004254C7" w:rsidRPr="002068B7" w:rsidRDefault="004254C7" w:rsidP="00125CFF">
      <w:pPr>
        <w:tabs>
          <w:tab w:val="left" w:pos="1134"/>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Примерами стадии разработок являются:</w:t>
      </w:r>
    </w:p>
    <w:p w14:paraId="576BE93C" w14:textId="77777777" w:rsidR="004254C7" w:rsidRPr="002068B7" w:rsidRDefault="004254C7" w:rsidP="00E47F90">
      <w:pPr>
        <w:numPr>
          <w:ilvl w:val="0"/>
          <w:numId w:val="30"/>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проектирование, конструирование и тестирование допроизводственных образцов и моделей;</w:t>
      </w:r>
    </w:p>
    <w:p w14:paraId="61DF9549" w14:textId="77777777" w:rsidR="004254C7" w:rsidRPr="002068B7" w:rsidRDefault="004254C7" w:rsidP="00E47F90">
      <w:pPr>
        <w:numPr>
          <w:ilvl w:val="0"/>
          <w:numId w:val="30"/>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проектирование, конструирование и тестирование опытных образцов и моделей;</w:t>
      </w:r>
    </w:p>
    <w:p w14:paraId="596F0056" w14:textId="77777777" w:rsidR="004254C7" w:rsidRPr="002068B7" w:rsidRDefault="004254C7" w:rsidP="00E47F90">
      <w:pPr>
        <w:numPr>
          <w:ilvl w:val="0"/>
          <w:numId w:val="30"/>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проектирование инструментов, шаблонов, форм и штампов, включающих новую технологию;</w:t>
      </w:r>
    </w:p>
    <w:p w14:paraId="126CD5E3" w14:textId="77777777" w:rsidR="004254C7" w:rsidRPr="002068B7" w:rsidRDefault="004254C7" w:rsidP="00E47F90">
      <w:pPr>
        <w:numPr>
          <w:ilvl w:val="0"/>
          <w:numId w:val="30"/>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проектирование, конструирование и эксплуатация опытной установки, которая по масштабам не подходит для использования в промышленных целях;</w:t>
      </w:r>
    </w:p>
    <w:p w14:paraId="7456157E" w14:textId="77777777" w:rsidR="004254C7" w:rsidRPr="002068B7" w:rsidRDefault="004254C7" w:rsidP="00E47F90">
      <w:pPr>
        <w:numPr>
          <w:ilvl w:val="0"/>
          <w:numId w:val="30"/>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проектирование, конструирование и тестирование выбранных альтернативных материалов, устройств, продуктов, процессов, систем или услуг.</w:t>
      </w:r>
    </w:p>
    <w:p w14:paraId="25836D2C"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Любые затраты на стадии исследования признаются расходами того периода, в котором понесены. Если Общество не может отличить стадию исследования от стадии разработок, то она рассматривает затраты по данному внутреннему проекту так, как если бы они были понесены на стадии исследований.</w:t>
      </w:r>
    </w:p>
    <w:p w14:paraId="3E000820" w14:textId="77777777" w:rsidR="004254C7" w:rsidRPr="002068B7" w:rsidRDefault="004254C7" w:rsidP="00125CFF">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НА, возникающий из разработок подлежит признанию тогда, и только тогда, когда Общество может продемонстрировать все нижеизложенные условия:</w:t>
      </w:r>
    </w:p>
    <w:p w14:paraId="224496FB" w14:textId="77777777" w:rsidR="004254C7" w:rsidRPr="002068B7" w:rsidRDefault="004254C7" w:rsidP="00E47F90">
      <w:pPr>
        <w:numPr>
          <w:ilvl w:val="0"/>
          <w:numId w:val="31"/>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lastRenderedPageBreak/>
        <w:t>техническую осуществимость создания НА так, чтобы он был доступен для использования или продажи;</w:t>
      </w:r>
    </w:p>
    <w:p w14:paraId="3C60EF7A" w14:textId="77777777" w:rsidR="004254C7" w:rsidRPr="002068B7" w:rsidRDefault="004254C7" w:rsidP="00E47F90">
      <w:pPr>
        <w:numPr>
          <w:ilvl w:val="0"/>
          <w:numId w:val="31"/>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свое намерение создать НА и использовать или продать его;</w:t>
      </w:r>
    </w:p>
    <w:p w14:paraId="6DD0026B" w14:textId="77777777" w:rsidR="004254C7" w:rsidRPr="002068B7" w:rsidRDefault="004254C7" w:rsidP="00E47F90">
      <w:pPr>
        <w:numPr>
          <w:ilvl w:val="0"/>
          <w:numId w:val="31"/>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свою способность использовать или продать НА;</w:t>
      </w:r>
    </w:p>
    <w:p w14:paraId="5FF9C0AD" w14:textId="77777777" w:rsidR="004254C7" w:rsidRPr="002068B7" w:rsidRDefault="004254C7" w:rsidP="00E47F90">
      <w:pPr>
        <w:numPr>
          <w:ilvl w:val="0"/>
          <w:numId w:val="31"/>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то, как НА будет создавать вероятные экономические выгоды. Также, Общество должно продемонстрировать наличие рынка для результатов НА или самого НА, или, если предполагается его внутренне использование, полезность такого НА;</w:t>
      </w:r>
    </w:p>
    <w:p w14:paraId="0B6185CB" w14:textId="77777777" w:rsidR="004254C7" w:rsidRPr="002068B7" w:rsidRDefault="004254C7" w:rsidP="00E47F90">
      <w:pPr>
        <w:numPr>
          <w:ilvl w:val="0"/>
          <w:numId w:val="31"/>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доступность достаточных технических, финансовых и других ресурсов для завершения разработки и для использования или продажи НА;</w:t>
      </w:r>
    </w:p>
    <w:p w14:paraId="37566129" w14:textId="77777777" w:rsidR="004254C7" w:rsidRPr="002068B7" w:rsidRDefault="004254C7" w:rsidP="00E47F90">
      <w:pPr>
        <w:numPr>
          <w:ilvl w:val="0"/>
          <w:numId w:val="31"/>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способность надежно оценить затраты, относящиеся к НА в ходе его разработки.</w:t>
      </w:r>
    </w:p>
    <w:p w14:paraId="07DA4661" w14:textId="77777777" w:rsidR="004254C7" w:rsidRPr="002068B7" w:rsidRDefault="004254C7" w:rsidP="00912584">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Доступность ресурсов для завершения, использования и вероятность получения будущих экономических выгод может быть продемонстрирована на примере бизнес-плана или другого документа </w:t>
      </w:r>
      <w:r w:rsidR="00912584" w:rsidRPr="002068B7">
        <w:rPr>
          <w:rFonts w:ascii="Times New Roman" w:hAnsi="Times New Roman" w:cs="Times New Roman"/>
          <w:sz w:val="24"/>
          <w:szCs w:val="24"/>
        </w:rPr>
        <w:t>показывающего необходимые</w:t>
      </w:r>
      <w:r w:rsidRPr="002068B7">
        <w:rPr>
          <w:rFonts w:ascii="Times New Roman" w:hAnsi="Times New Roman" w:cs="Times New Roman"/>
          <w:sz w:val="24"/>
          <w:szCs w:val="24"/>
        </w:rPr>
        <w:t xml:space="preserve"> технические, финансовые и другие ресурсы и способность Общества получить эти ресурсы.</w:t>
      </w:r>
    </w:p>
    <w:p w14:paraId="5BCA9A9A" w14:textId="77777777" w:rsidR="004254C7" w:rsidRPr="002068B7" w:rsidRDefault="004254C7" w:rsidP="00912584">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Также, система калькуляции в Обществе, должна быть способна надежно оценить стоимость создания НА. Стоимость внутренне созданного НА представляет собой сумму затрат, понесенных с даты, когда НА впервые </w:t>
      </w:r>
      <w:r w:rsidR="00912584" w:rsidRPr="002068B7">
        <w:rPr>
          <w:rFonts w:ascii="Times New Roman" w:hAnsi="Times New Roman" w:cs="Times New Roman"/>
          <w:sz w:val="24"/>
          <w:szCs w:val="24"/>
        </w:rPr>
        <w:t>становится отвечающим</w:t>
      </w:r>
      <w:r w:rsidRPr="002068B7">
        <w:rPr>
          <w:rFonts w:ascii="Times New Roman" w:hAnsi="Times New Roman" w:cs="Times New Roman"/>
          <w:sz w:val="24"/>
          <w:szCs w:val="24"/>
        </w:rPr>
        <w:t xml:space="preserve"> критериям признания.</w:t>
      </w:r>
    </w:p>
    <w:p w14:paraId="0699FBF6" w14:textId="77777777" w:rsidR="004254C7" w:rsidRPr="002068B7" w:rsidRDefault="004254C7" w:rsidP="00912584">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Внутренне созданные торговые марки, титульные данные, издательские права, списки клиентов и аналогичные по сути статьи не подлежат признанию в качестве НА.</w:t>
      </w:r>
    </w:p>
    <w:p w14:paraId="5C63C310" w14:textId="77777777" w:rsidR="004254C7" w:rsidRPr="002068B7" w:rsidRDefault="004254C7" w:rsidP="00912584">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Себестоимость внутренне созданного НА представляет собой сумму затрат, понесенных с даты, начиная с которой НА впервые отвечает критериям для признания и включает в себя все прямые затраты, необходимые для создания, производства и подготовки актива к использованию в соответствии с намерениями руководства, например:</w:t>
      </w:r>
    </w:p>
    <w:p w14:paraId="7A3F2D94" w14:textId="77777777" w:rsidR="004254C7" w:rsidRPr="002068B7" w:rsidRDefault="004254C7" w:rsidP="00E47F90">
      <w:pPr>
        <w:numPr>
          <w:ilvl w:val="0"/>
          <w:numId w:val="32"/>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затраты на материалы и услуги, использованные или потребленные при создании НА;</w:t>
      </w:r>
    </w:p>
    <w:p w14:paraId="64C46EC4" w14:textId="77777777" w:rsidR="004254C7" w:rsidRPr="002068B7" w:rsidRDefault="004254C7" w:rsidP="00E47F90">
      <w:pPr>
        <w:numPr>
          <w:ilvl w:val="0"/>
          <w:numId w:val="32"/>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затраты на вознаграждение работникам, возникающие в связи с созданием НА;</w:t>
      </w:r>
    </w:p>
    <w:p w14:paraId="5EDA3389" w14:textId="77777777" w:rsidR="004254C7" w:rsidRPr="002068B7" w:rsidRDefault="004254C7" w:rsidP="00E47F90">
      <w:pPr>
        <w:numPr>
          <w:ilvl w:val="0"/>
          <w:numId w:val="32"/>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пошлина за регистрацию юридического права</w:t>
      </w:r>
    </w:p>
    <w:p w14:paraId="73F802E8" w14:textId="77777777" w:rsidR="004254C7" w:rsidRPr="002068B7" w:rsidRDefault="004254C7" w:rsidP="00E47F90">
      <w:pPr>
        <w:numPr>
          <w:ilvl w:val="0"/>
          <w:numId w:val="32"/>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амортизация патентов и </w:t>
      </w:r>
      <w:r w:rsidR="00912584" w:rsidRPr="002068B7">
        <w:rPr>
          <w:rFonts w:ascii="Times New Roman" w:hAnsi="Times New Roman" w:cs="Times New Roman"/>
          <w:sz w:val="24"/>
          <w:szCs w:val="24"/>
        </w:rPr>
        <w:t>лицензий,</w:t>
      </w:r>
      <w:r w:rsidRPr="002068B7">
        <w:rPr>
          <w:rFonts w:ascii="Times New Roman" w:hAnsi="Times New Roman" w:cs="Times New Roman"/>
          <w:sz w:val="24"/>
          <w:szCs w:val="24"/>
        </w:rPr>
        <w:t xml:space="preserve"> использованных для создания НА.</w:t>
      </w:r>
    </w:p>
    <w:p w14:paraId="0C946CF4" w14:textId="77777777" w:rsidR="004254C7" w:rsidRPr="002068B7" w:rsidRDefault="004254C7" w:rsidP="00912584">
      <w:pPr>
        <w:tabs>
          <w:tab w:val="left" w:pos="1134"/>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Не входит в состав себестоимости внутренне создаваемого актива:</w:t>
      </w:r>
    </w:p>
    <w:p w14:paraId="35248B0F" w14:textId="77777777" w:rsidR="004254C7" w:rsidRPr="002068B7" w:rsidRDefault="004254C7" w:rsidP="00E47F90">
      <w:pPr>
        <w:numPr>
          <w:ilvl w:val="0"/>
          <w:numId w:val="33"/>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торговые, административные и прочие общие накладные расходы, кроме тех, которые могут быть непосредственно отнесены на подготовку актива к использованию;</w:t>
      </w:r>
    </w:p>
    <w:p w14:paraId="55F77DB0" w14:textId="77777777" w:rsidR="004254C7" w:rsidRPr="002068B7" w:rsidRDefault="004254C7" w:rsidP="00E47F90">
      <w:pPr>
        <w:numPr>
          <w:ilvl w:val="0"/>
          <w:numId w:val="33"/>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конкретные неэффективности и первоначальные операционные убытки, имевшие место до достижения плановых показателей актива;</w:t>
      </w:r>
    </w:p>
    <w:p w14:paraId="129DAE78" w14:textId="77777777" w:rsidR="004254C7" w:rsidRPr="002068B7" w:rsidRDefault="004254C7" w:rsidP="00E47F90">
      <w:pPr>
        <w:numPr>
          <w:ilvl w:val="0"/>
          <w:numId w:val="33"/>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затраты на подготовку персонала к эксплуатации актива.</w:t>
      </w:r>
    </w:p>
    <w:p w14:paraId="463AE9CA"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5D27CD10" w14:textId="77777777" w:rsidR="004254C7" w:rsidRPr="002068B7" w:rsidRDefault="004254C7" w:rsidP="00E47F90">
      <w:pPr>
        <w:spacing w:after="0" w:line="240" w:lineRule="auto"/>
        <w:ind w:firstLine="709"/>
        <w:jc w:val="both"/>
        <w:rPr>
          <w:rFonts w:ascii="Times New Roman" w:hAnsi="Times New Roman" w:cs="Times New Roman"/>
          <w:b/>
          <w:sz w:val="24"/>
          <w:szCs w:val="24"/>
        </w:rPr>
      </w:pPr>
      <w:r w:rsidRPr="002068B7">
        <w:rPr>
          <w:rFonts w:ascii="Times New Roman" w:hAnsi="Times New Roman" w:cs="Times New Roman"/>
          <w:b/>
          <w:sz w:val="24"/>
          <w:szCs w:val="24"/>
        </w:rPr>
        <w:t>6.4.4. Оценка после первоначального признания</w:t>
      </w:r>
    </w:p>
    <w:p w14:paraId="5AF2C11E" w14:textId="77777777" w:rsidR="004254C7" w:rsidRPr="002068B7" w:rsidRDefault="004254C7" w:rsidP="00E47F90">
      <w:pPr>
        <w:spacing w:after="0" w:line="240" w:lineRule="auto"/>
        <w:ind w:firstLine="709"/>
        <w:jc w:val="both"/>
        <w:rPr>
          <w:rFonts w:ascii="Times New Roman" w:hAnsi="Times New Roman" w:cs="Times New Roman"/>
          <w:sz w:val="24"/>
          <w:szCs w:val="24"/>
          <w:highlight w:val="cyan"/>
        </w:rPr>
      </w:pPr>
    </w:p>
    <w:p w14:paraId="2DE781BA" w14:textId="77777777" w:rsidR="004254C7" w:rsidRPr="002068B7" w:rsidRDefault="004254C7" w:rsidP="00B2262F">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После первоначального признания НА оцениваются с использованием модели фактической себестоимости.</w:t>
      </w:r>
    </w:p>
    <w:p w14:paraId="256890A4"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Выбранная модель должна последовательно применяться для всех НА.</w:t>
      </w:r>
    </w:p>
    <w:p w14:paraId="3781B5C6"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u w:val="single"/>
        </w:rPr>
        <w:t>Модель фактической себестоимости</w:t>
      </w:r>
      <w:r w:rsidRPr="002068B7">
        <w:rPr>
          <w:rFonts w:ascii="Times New Roman" w:hAnsi="Times New Roman" w:cs="Times New Roman"/>
          <w:sz w:val="24"/>
          <w:szCs w:val="24"/>
        </w:rPr>
        <w:t xml:space="preserve"> – после первоначального признания НА учитывается по фактической стоимости, за вычетом всей накопленной амортизации и всех накопленных убытков от обесценения.</w:t>
      </w:r>
    </w:p>
    <w:p w14:paraId="062750BD" w14:textId="77777777" w:rsidR="004254C7" w:rsidRPr="002068B7" w:rsidRDefault="004254C7" w:rsidP="00B2262F">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Последующие затраты на НА после его покупки или завершения должны признаваться в качестве расходов при их возникновении, кроме случаев, когда:</w:t>
      </w:r>
    </w:p>
    <w:p w14:paraId="2D51140A" w14:textId="77777777" w:rsidR="004254C7" w:rsidRPr="002068B7" w:rsidRDefault="004254C7" w:rsidP="00E47F90">
      <w:pPr>
        <w:numPr>
          <w:ilvl w:val="0"/>
          <w:numId w:val="3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2068B7">
        <w:rPr>
          <w:rFonts w:ascii="Times New Roman" w:hAnsi="Times New Roman" w:cs="Times New Roman"/>
          <w:sz w:val="24"/>
          <w:szCs w:val="24"/>
        </w:rPr>
        <w:t>есть вероятность того. что эти затраты позволят активу создавать будущие экономические выгоды сверх первоначально определенных норм;</w:t>
      </w:r>
    </w:p>
    <w:p w14:paraId="1A7A9203" w14:textId="77777777" w:rsidR="004254C7" w:rsidRPr="002068B7" w:rsidRDefault="004254C7" w:rsidP="00E47F90">
      <w:pPr>
        <w:numPr>
          <w:ilvl w:val="0"/>
          <w:numId w:val="34"/>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2068B7">
        <w:rPr>
          <w:rFonts w:ascii="Times New Roman" w:hAnsi="Times New Roman" w:cs="Times New Roman"/>
          <w:sz w:val="24"/>
          <w:szCs w:val="24"/>
        </w:rPr>
        <w:t>эти затраты могут быть надежно оценены и отнесены на актив.</w:t>
      </w:r>
    </w:p>
    <w:p w14:paraId="6B40306A" w14:textId="77777777" w:rsidR="004254C7" w:rsidRPr="002068B7" w:rsidRDefault="004254C7" w:rsidP="00E47F90">
      <w:pPr>
        <w:autoSpaceDE w:val="0"/>
        <w:autoSpaceDN w:val="0"/>
        <w:adjustRightInd w:val="0"/>
        <w:spacing w:after="0" w:line="240" w:lineRule="auto"/>
        <w:ind w:firstLine="709"/>
        <w:rPr>
          <w:rFonts w:ascii="Times New Roman" w:hAnsi="Times New Roman" w:cs="Times New Roman"/>
          <w:strike/>
          <w:sz w:val="24"/>
          <w:szCs w:val="24"/>
        </w:rPr>
      </w:pPr>
    </w:p>
    <w:p w14:paraId="188E3C9C" w14:textId="77777777" w:rsidR="004254C7" w:rsidRPr="002068B7" w:rsidRDefault="004254C7" w:rsidP="00E47F90">
      <w:pPr>
        <w:pStyle w:val="7"/>
        <w:spacing w:before="0" w:after="0"/>
        <w:ind w:firstLine="709"/>
        <w:rPr>
          <w:rFonts w:ascii="Times New Roman" w:hAnsi="Times New Roman"/>
          <w:b/>
          <w:sz w:val="24"/>
          <w:szCs w:val="24"/>
          <w:lang w:val="ru-RU"/>
        </w:rPr>
      </w:pPr>
      <w:r w:rsidRPr="002068B7">
        <w:rPr>
          <w:rFonts w:ascii="Times New Roman" w:hAnsi="Times New Roman"/>
          <w:b/>
          <w:sz w:val="24"/>
          <w:szCs w:val="24"/>
          <w:lang w:val="ru-RU"/>
        </w:rPr>
        <w:t>6.4.5. Амортизация нематериальных активов</w:t>
      </w:r>
    </w:p>
    <w:p w14:paraId="23B7E7F1"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6149D606" w14:textId="77777777" w:rsidR="004254C7" w:rsidRPr="002068B7" w:rsidRDefault="004254C7" w:rsidP="00427E6F">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lastRenderedPageBreak/>
        <w:t>Амортизируемая стоимость нематериальных активов списывается на систематической основе на протяжении срока полезного использования.</w:t>
      </w:r>
    </w:p>
    <w:p w14:paraId="68A49D56" w14:textId="77777777" w:rsidR="004254C7" w:rsidRPr="002068B7" w:rsidRDefault="004254C7" w:rsidP="00427E6F">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НА с неопределенным сроком полезного использования не амортизируются.  НА рассматривается как актив с неопределенным сроком полезного использования тогда, когда при анализе всех значимых факторов не существует предсказуемого окончания периода, в течение которого ожидается поступление денежных средств от данного актива.</w:t>
      </w:r>
    </w:p>
    <w:p w14:paraId="0E34E16F" w14:textId="77777777" w:rsidR="004254C7" w:rsidRPr="002068B7" w:rsidRDefault="004254C7" w:rsidP="00427E6F">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НА с конечным сроком полезного использования подлежат амортизации. Амортизируемая стоимость актива определяется как разница между первоначальной стоимостью и ожидаемой ликвидационной стоимостью.</w:t>
      </w:r>
    </w:p>
    <w:p w14:paraId="1DB91619" w14:textId="77777777" w:rsidR="004254C7" w:rsidRPr="002068B7" w:rsidRDefault="004254C7" w:rsidP="00427E6F">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Ликвидационная стоимость НА с определенным сроком полезной службы должна приниматься равной нулю, за исключением случаев, когда:</w:t>
      </w:r>
    </w:p>
    <w:p w14:paraId="60918E74" w14:textId="77777777" w:rsidR="004254C7" w:rsidRPr="002068B7" w:rsidRDefault="004254C7" w:rsidP="00E47F90">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имеется обязательство третьей стороны приобрести актив в конце его срока полезной службы; или</w:t>
      </w:r>
    </w:p>
    <w:p w14:paraId="4B12DC05" w14:textId="77777777" w:rsidR="004254C7" w:rsidRPr="002068B7" w:rsidRDefault="004254C7" w:rsidP="00E47F90">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существует активный рынок для актива и:</w:t>
      </w:r>
    </w:p>
    <w:p w14:paraId="2D8F8A87" w14:textId="77777777" w:rsidR="004254C7" w:rsidRPr="002068B7" w:rsidRDefault="004254C7" w:rsidP="00E47F90">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ликвидационная стоимость может быть определена путем ссылки на этот рынок; и</w:t>
      </w:r>
    </w:p>
    <w:p w14:paraId="76C2274B" w14:textId="77777777" w:rsidR="004254C7" w:rsidRPr="002068B7" w:rsidRDefault="004254C7" w:rsidP="00E47F90">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вероятно, что такой рынок будет существовать в конце срока полезной службы актива.</w:t>
      </w:r>
    </w:p>
    <w:p w14:paraId="116A68AD" w14:textId="77777777" w:rsidR="004254C7" w:rsidRPr="002068B7" w:rsidRDefault="004254C7" w:rsidP="00427E6F">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Срок полезной службы НА, возникающего из договорных или иных юридических прав, не должен превышать периода действия таких прав, но может быть короче, в зависимости от продолжительности периода, в течение которого Общество рассчитывает использовать актив. Если договорные или иные юридические права передаются на ограниченный срок, который может быть возобновлен, то срок полезной службы НА должен включать возобновленный период (периоды) только при наличии свидетельств о том, что возобновление будет осуществлено Обществом без существенных издержек.</w:t>
      </w:r>
    </w:p>
    <w:p w14:paraId="3A3E7536" w14:textId="77777777" w:rsidR="004254C7" w:rsidRPr="002068B7" w:rsidRDefault="004254C7" w:rsidP="00427E6F">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Общество использует следующие сроки полезного использования для различных категорий нематериальных активов:</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2552"/>
      </w:tblGrid>
      <w:tr w:rsidR="004254C7" w:rsidRPr="002068B7" w14:paraId="52950019" w14:textId="77777777" w:rsidTr="004254C7">
        <w:trPr>
          <w:trHeight w:val="510"/>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09237395" w14:textId="77777777" w:rsidR="004254C7" w:rsidRPr="002068B7" w:rsidRDefault="004254C7" w:rsidP="00E47F90">
            <w:pPr>
              <w:pStyle w:val="aa"/>
              <w:ind w:firstLine="709"/>
              <w:rPr>
                <w:rFonts w:eastAsia="Arial Unicode MS"/>
                <w:b/>
                <w:bCs/>
                <w:sz w:val="24"/>
                <w:szCs w:val="24"/>
              </w:rPr>
            </w:pPr>
            <w:r w:rsidRPr="002068B7">
              <w:rPr>
                <w:rFonts w:eastAsia="Arial Unicode MS"/>
                <w:b/>
                <w:bCs/>
                <w:sz w:val="24"/>
                <w:szCs w:val="24"/>
              </w:rPr>
              <w:t>Категория НА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015E23D" w14:textId="77777777" w:rsidR="004254C7" w:rsidRPr="002068B7" w:rsidRDefault="004254C7" w:rsidP="00E47F90">
            <w:pPr>
              <w:spacing w:after="0" w:line="240" w:lineRule="auto"/>
              <w:ind w:right="142" w:firstLine="709"/>
              <w:jc w:val="center"/>
              <w:rPr>
                <w:rFonts w:ascii="Times New Roman" w:eastAsia="Arial Unicode MS" w:hAnsi="Times New Roman" w:cs="Times New Roman"/>
                <w:b/>
                <w:bCs/>
                <w:sz w:val="24"/>
                <w:szCs w:val="24"/>
                <w:lang w:val="en-US" w:eastAsia="en-US"/>
              </w:rPr>
            </w:pPr>
            <w:r w:rsidRPr="002068B7">
              <w:rPr>
                <w:rFonts w:ascii="Times New Roman" w:eastAsia="Arial Unicode MS" w:hAnsi="Times New Roman" w:cs="Times New Roman"/>
                <w:b/>
                <w:bCs/>
                <w:sz w:val="24"/>
                <w:szCs w:val="24"/>
              </w:rPr>
              <w:t>Срок полезной службы</w:t>
            </w:r>
          </w:p>
        </w:tc>
      </w:tr>
      <w:tr w:rsidR="004254C7" w:rsidRPr="002068B7" w14:paraId="19BEC2EC" w14:textId="77777777" w:rsidTr="004254C7">
        <w:trPr>
          <w:trHeight w:val="255"/>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393192ED" w14:textId="77777777" w:rsidR="004254C7" w:rsidRPr="002068B7" w:rsidRDefault="004254C7" w:rsidP="00E47F90">
            <w:pPr>
              <w:spacing w:after="0" w:line="240" w:lineRule="auto"/>
              <w:rPr>
                <w:rFonts w:ascii="Times New Roman" w:eastAsia="Arial Unicode MS" w:hAnsi="Times New Roman" w:cs="Times New Roman"/>
                <w:sz w:val="24"/>
                <w:szCs w:val="24"/>
                <w:lang w:val="en-US" w:eastAsia="en-US"/>
              </w:rPr>
            </w:pPr>
            <w:r w:rsidRPr="002068B7">
              <w:rPr>
                <w:rFonts w:ascii="Times New Roman" w:hAnsi="Times New Roman" w:cs="Times New Roman"/>
                <w:sz w:val="24"/>
                <w:szCs w:val="24"/>
              </w:rPr>
              <w:t>Прочие нематериальные активы</w:t>
            </w:r>
          </w:p>
        </w:tc>
        <w:tc>
          <w:tcPr>
            <w:tcW w:w="2552" w:type="dxa"/>
            <w:tcBorders>
              <w:top w:val="single" w:sz="4" w:space="0" w:color="auto"/>
              <w:left w:val="single" w:sz="4" w:space="0" w:color="auto"/>
              <w:bottom w:val="single" w:sz="4" w:space="0" w:color="auto"/>
              <w:right w:val="single" w:sz="4" w:space="0" w:color="auto"/>
            </w:tcBorders>
            <w:hideMark/>
          </w:tcPr>
          <w:p w14:paraId="3DDE71C1" w14:textId="77777777" w:rsidR="004254C7" w:rsidRPr="002068B7" w:rsidRDefault="004254C7" w:rsidP="00E47F90">
            <w:pPr>
              <w:spacing w:after="0" w:line="240" w:lineRule="auto"/>
              <w:ind w:right="142" w:firstLine="709"/>
              <w:jc w:val="center"/>
              <w:rPr>
                <w:rFonts w:ascii="Times New Roman" w:eastAsia="Arial Unicode MS" w:hAnsi="Times New Roman" w:cs="Times New Roman"/>
                <w:sz w:val="24"/>
                <w:szCs w:val="24"/>
                <w:lang w:val="en-US" w:eastAsia="en-US"/>
              </w:rPr>
            </w:pPr>
            <w:r w:rsidRPr="002068B7">
              <w:rPr>
                <w:rFonts w:ascii="Times New Roman" w:eastAsia="Arial Unicode MS" w:hAnsi="Times New Roman" w:cs="Times New Roman"/>
                <w:sz w:val="24"/>
                <w:szCs w:val="24"/>
              </w:rPr>
              <w:t>2-15 лет</w:t>
            </w:r>
          </w:p>
        </w:tc>
      </w:tr>
    </w:tbl>
    <w:p w14:paraId="464887FD" w14:textId="77777777" w:rsidR="004254C7" w:rsidRPr="002068B7" w:rsidRDefault="004254C7" w:rsidP="00E47F90">
      <w:pPr>
        <w:spacing w:after="0" w:line="240" w:lineRule="auto"/>
        <w:ind w:firstLine="709"/>
        <w:jc w:val="both"/>
        <w:rPr>
          <w:rFonts w:ascii="Times New Roman" w:hAnsi="Times New Roman" w:cs="Times New Roman"/>
          <w:sz w:val="24"/>
          <w:szCs w:val="24"/>
          <w:lang w:val="en-US" w:eastAsia="en-US"/>
        </w:rPr>
      </w:pPr>
    </w:p>
    <w:p w14:paraId="6795CDD9" w14:textId="77777777" w:rsidR="004254C7" w:rsidRPr="002068B7" w:rsidRDefault="004254C7" w:rsidP="00A64ECB">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Общество исходит из предположения, что экономические выгоды от использования нематериальных активов потребляются равномерно в течение срока полезной службы объектов и использует линейный метод для амортизации нематериальных активов.</w:t>
      </w:r>
    </w:p>
    <w:p w14:paraId="7906EEF8" w14:textId="77777777" w:rsidR="004254C7" w:rsidRPr="002068B7" w:rsidRDefault="004254C7" w:rsidP="00A64ECB">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Линейный метод начисления амортизации применяется последовательно из периода в период, если только не произойдет изменений в характере потребления экономических выгод, ожидаемых от использования объектов НА.</w:t>
      </w:r>
    </w:p>
    <w:p w14:paraId="1A0AAAF0" w14:textId="77777777" w:rsidR="004254C7" w:rsidRPr="002068B7" w:rsidRDefault="004254C7" w:rsidP="00A64ECB">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Начисление амортизации объекта НА </w:t>
      </w:r>
      <w:r w:rsidR="00A64ECB" w:rsidRPr="002068B7">
        <w:rPr>
          <w:rFonts w:ascii="Times New Roman" w:hAnsi="Times New Roman" w:cs="Times New Roman"/>
          <w:sz w:val="24"/>
          <w:szCs w:val="24"/>
        </w:rPr>
        <w:t>осуществляется</w:t>
      </w:r>
      <w:r w:rsidRPr="002068B7">
        <w:rPr>
          <w:rFonts w:ascii="Times New Roman" w:hAnsi="Times New Roman" w:cs="Times New Roman"/>
          <w:sz w:val="24"/>
          <w:szCs w:val="24"/>
        </w:rPr>
        <w:t xml:space="preserve"> с 1-го числа месяца, следующего за месяцем, в котором была получена возможность эксплуатации актива, и прекращается с 1-го числа месяца, следующего за месяцем, в котором произошло полное списание стоимости объекта, или с 1-го числа месяца, следующего за месяцем, в котором произошло выбытие объекта НА.</w:t>
      </w:r>
    </w:p>
    <w:p w14:paraId="264C82FE" w14:textId="77777777" w:rsidR="004254C7" w:rsidRPr="002068B7" w:rsidRDefault="004254C7" w:rsidP="00E47F90">
      <w:pPr>
        <w:autoSpaceDE w:val="0"/>
        <w:autoSpaceDN w:val="0"/>
        <w:adjustRightInd w:val="0"/>
        <w:spacing w:after="0" w:line="240" w:lineRule="auto"/>
        <w:ind w:firstLine="709"/>
        <w:jc w:val="both"/>
        <w:rPr>
          <w:rFonts w:ascii="Times New Roman" w:hAnsi="Times New Roman" w:cs="Times New Roman"/>
          <w:sz w:val="24"/>
          <w:szCs w:val="24"/>
        </w:rPr>
      </w:pPr>
    </w:p>
    <w:p w14:paraId="604A20E4" w14:textId="77777777" w:rsidR="004254C7" w:rsidRPr="002068B7" w:rsidRDefault="004254C7" w:rsidP="00E47F90">
      <w:pPr>
        <w:pStyle w:val="7"/>
        <w:spacing w:before="0" w:after="0"/>
        <w:ind w:firstLine="709"/>
        <w:rPr>
          <w:rFonts w:ascii="Times New Roman" w:hAnsi="Times New Roman"/>
          <w:b/>
          <w:sz w:val="24"/>
          <w:szCs w:val="24"/>
          <w:lang w:val="ru-RU"/>
        </w:rPr>
      </w:pPr>
      <w:r w:rsidRPr="002068B7">
        <w:rPr>
          <w:rFonts w:ascii="Times New Roman" w:hAnsi="Times New Roman"/>
          <w:b/>
          <w:sz w:val="24"/>
          <w:szCs w:val="24"/>
          <w:lang w:val="ru-RU"/>
        </w:rPr>
        <w:t>6.4.6. Пересмотр срока полезной службы объектов НА</w:t>
      </w:r>
    </w:p>
    <w:p w14:paraId="16DCA3C5"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29838759" w14:textId="77777777" w:rsidR="004254C7" w:rsidRPr="002068B7" w:rsidRDefault="004254C7" w:rsidP="00102ADB">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Общество ежегодно пересматривает срок полезной службы объектов НА с ограниченным сроком использования. Если расчетный срок полезной службы значительно отличается от прежних оценок, период амортизации должен быть изменен соответственно.</w:t>
      </w:r>
    </w:p>
    <w:p w14:paraId="35EC1F73" w14:textId="77777777" w:rsidR="004254C7" w:rsidRPr="002068B7" w:rsidRDefault="004254C7" w:rsidP="00102ADB">
      <w:pPr>
        <w:tabs>
          <w:tab w:val="left" w:pos="1134"/>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В случае изменения срока полезной службы с неопределенного на определенный, данное </w:t>
      </w:r>
      <w:r w:rsidR="00102ADB" w:rsidRPr="002068B7">
        <w:rPr>
          <w:rFonts w:ascii="Times New Roman" w:hAnsi="Times New Roman" w:cs="Times New Roman"/>
          <w:sz w:val="24"/>
          <w:szCs w:val="24"/>
        </w:rPr>
        <w:t>изменение подлежит</w:t>
      </w:r>
      <w:r w:rsidRPr="002068B7">
        <w:rPr>
          <w:rFonts w:ascii="Times New Roman" w:hAnsi="Times New Roman" w:cs="Times New Roman"/>
          <w:sz w:val="24"/>
          <w:szCs w:val="24"/>
        </w:rPr>
        <w:t xml:space="preserve"> отражению в учете как </w:t>
      </w:r>
      <w:r w:rsidR="00102ADB" w:rsidRPr="002068B7">
        <w:rPr>
          <w:rFonts w:ascii="Times New Roman" w:hAnsi="Times New Roman" w:cs="Times New Roman"/>
          <w:sz w:val="24"/>
          <w:szCs w:val="24"/>
        </w:rPr>
        <w:t>изменение в</w:t>
      </w:r>
      <w:r w:rsidRPr="002068B7">
        <w:rPr>
          <w:rFonts w:ascii="Times New Roman" w:hAnsi="Times New Roman" w:cs="Times New Roman"/>
          <w:sz w:val="24"/>
          <w:szCs w:val="24"/>
        </w:rPr>
        <w:t xml:space="preserve"> бухгалтерской оценке, согласно МСФО 8 «Учетная политика, изменения в расчетных бухгалтерских оценках и ошибки».</w:t>
      </w:r>
    </w:p>
    <w:p w14:paraId="3E7F4882"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340D72E0" w14:textId="77777777" w:rsidR="004254C7" w:rsidRPr="002068B7" w:rsidRDefault="004254C7" w:rsidP="00E47F90">
      <w:pPr>
        <w:pStyle w:val="7"/>
        <w:spacing w:before="0" w:after="0"/>
        <w:ind w:firstLine="709"/>
        <w:contextualSpacing/>
        <w:rPr>
          <w:rFonts w:ascii="Times New Roman" w:hAnsi="Times New Roman"/>
          <w:b/>
          <w:sz w:val="24"/>
          <w:szCs w:val="24"/>
          <w:lang w:val="ru-RU"/>
        </w:rPr>
      </w:pPr>
      <w:r w:rsidRPr="002068B7">
        <w:rPr>
          <w:rFonts w:ascii="Times New Roman" w:hAnsi="Times New Roman"/>
          <w:b/>
          <w:sz w:val="24"/>
          <w:szCs w:val="24"/>
          <w:lang w:val="ru-RU"/>
        </w:rPr>
        <w:t>6.4.7. Пересмотр метода амортизации объектов НА</w:t>
      </w:r>
    </w:p>
    <w:p w14:paraId="02FCD871"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39080B18" w14:textId="77777777" w:rsidR="004254C7" w:rsidRPr="002068B7" w:rsidRDefault="004254C7" w:rsidP="00102ADB">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Общество ежегодно пересматривает метод амортизации объектов НА. Если произошло существенное изменение в характере потребления экономических выгод, ожидаемых от использования объектов НА, метод амортизации изменяется, чтобы отразить такое изменение.</w:t>
      </w:r>
    </w:p>
    <w:p w14:paraId="049E595D" w14:textId="77777777" w:rsidR="004254C7" w:rsidRPr="002068B7" w:rsidRDefault="004254C7" w:rsidP="00102ADB">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Подобное изменение подлежит учету как изменения в расчетных бухгалтерских оценках согласно МСФО 8.</w:t>
      </w:r>
    </w:p>
    <w:p w14:paraId="49D6ED65"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555E26C3" w14:textId="77777777" w:rsidR="004254C7" w:rsidRPr="002068B7" w:rsidRDefault="004254C7" w:rsidP="00E47F90">
      <w:pPr>
        <w:pStyle w:val="7"/>
        <w:spacing w:before="0" w:after="0"/>
        <w:ind w:firstLine="709"/>
        <w:contextualSpacing/>
        <w:rPr>
          <w:rFonts w:ascii="Times New Roman" w:hAnsi="Times New Roman"/>
          <w:b/>
          <w:sz w:val="24"/>
          <w:szCs w:val="24"/>
          <w:lang w:val="ru-RU"/>
        </w:rPr>
      </w:pPr>
      <w:r w:rsidRPr="002068B7">
        <w:rPr>
          <w:rFonts w:ascii="Times New Roman" w:hAnsi="Times New Roman"/>
          <w:b/>
          <w:sz w:val="24"/>
          <w:szCs w:val="24"/>
          <w:lang w:val="ru-RU"/>
        </w:rPr>
        <w:t>6.4.8. Создание резерва под обесценение НА</w:t>
      </w:r>
    </w:p>
    <w:p w14:paraId="1801F656"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1E53FF83" w14:textId="77777777" w:rsidR="004254C7" w:rsidRPr="002068B7" w:rsidRDefault="004254C7" w:rsidP="0069011E">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Общество не </w:t>
      </w:r>
      <w:r w:rsidR="0069011E" w:rsidRPr="002068B7">
        <w:rPr>
          <w:rFonts w:ascii="Times New Roman" w:hAnsi="Times New Roman" w:cs="Times New Roman"/>
          <w:sz w:val="24"/>
          <w:szCs w:val="24"/>
        </w:rPr>
        <w:t>переоценивает нематериальные</w:t>
      </w:r>
      <w:r w:rsidRPr="002068B7">
        <w:rPr>
          <w:rFonts w:ascii="Times New Roman" w:hAnsi="Times New Roman" w:cs="Times New Roman"/>
          <w:sz w:val="24"/>
          <w:szCs w:val="24"/>
        </w:rPr>
        <w:t xml:space="preserve"> активы, убыток от обесценения / восстановление убытка от обесценения отражаются в отчете о прибылях и убытках.</w:t>
      </w:r>
    </w:p>
    <w:p w14:paraId="177DF5E5"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564F1999" w14:textId="77777777" w:rsidR="004254C7" w:rsidRPr="002068B7" w:rsidRDefault="004254C7" w:rsidP="00E47F90">
      <w:pPr>
        <w:pStyle w:val="7"/>
        <w:spacing w:before="0" w:after="0"/>
        <w:ind w:firstLine="709"/>
        <w:contextualSpacing/>
        <w:rPr>
          <w:rFonts w:ascii="Times New Roman" w:hAnsi="Times New Roman"/>
          <w:b/>
          <w:sz w:val="24"/>
          <w:szCs w:val="24"/>
          <w:lang w:val="ru-RU"/>
        </w:rPr>
      </w:pPr>
      <w:r w:rsidRPr="002068B7">
        <w:rPr>
          <w:rFonts w:ascii="Times New Roman" w:hAnsi="Times New Roman"/>
          <w:b/>
          <w:sz w:val="24"/>
          <w:szCs w:val="24"/>
          <w:lang w:val="ru-RU"/>
        </w:rPr>
        <w:t>6.4.9. Учет выбытия НА</w:t>
      </w:r>
    </w:p>
    <w:p w14:paraId="3395E065"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17CE460E" w14:textId="77777777" w:rsidR="004254C7" w:rsidRPr="002068B7" w:rsidRDefault="004254C7" w:rsidP="0069011E">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Признание НА прекращается и исключается с баланса Общества при его выбытии (при продаже, обмене и в других случаях), или в том случае, когда принято решение о прекращении использования актива и от его выбытия далее не ожидается экономических выгод.</w:t>
      </w:r>
    </w:p>
    <w:p w14:paraId="5F6245E0" w14:textId="77777777" w:rsidR="004254C7" w:rsidRPr="002068B7" w:rsidRDefault="004254C7" w:rsidP="0069011E">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Финансовый результат от выбытия НА определяется как разница между чистыми поступлениями от выбытия НА и его балансовой стоимостью. </w:t>
      </w:r>
      <w:r w:rsidR="0069011E" w:rsidRPr="002068B7">
        <w:rPr>
          <w:rFonts w:ascii="Times New Roman" w:hAnsi="Times New Roman" w:cs="Times New Roman"/>
          <w:sz w:val="24"/>
          <w:szCs w:val="24"/>
        </w:rPr>
        <w:t>Результат отражается</w:t>
      </w:r>
      <w:r w:rsidRPr="002068B7">
        <w:rPr>
          <w:rFonts w:ascii="Times New Roman" w:hAnsi="Times New Roman" w:cs="Times New Roman"/>
          <w:sz w:val="24"/>
          <w:szCs w:val="24"/>
        </w:rPr>
        <w:t xml:space="preserve"> в отчете о прибылях и убытках.  Запрещается классифицировать указанную прибыль как выручку.</w:t>
      </w:r>
    </w:p>
    <w:p w14:paraId="581F8474" w14:textId="77777777" w:rsidR="004254C7" w:rsidRPr="002068B7" w:rsidRDefault="004254C7" w:rsidP="0069011E">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Балансовая стоимость НА определяется как разница между первоначальной стоимостью НА и накопленной амортизацией (с учетом резерва на обесценение).</w:t>
      </w:r>
    </w:p>
    <w:p w14:paraId="4C294D6D"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678C2F07" w14:textId="77777777" w:rsidR="004254C7" w:rsidRPr="002068B7" w:rsidRDefault="004254C7" w:rsidP="00E47F90">
      <w:pPr>
        <w:spacing w:after="0" w:line="240" w:lineRule="auto"/>
        <w:ind w:firstLine="709"/>
        <w:jc w:val="both"/>
        <w:rPr>
          <w:rFonts w:ascii="Times New Roman" w:hAnsi="Times New Roman" w:cs="Times New Roman"/>
          <w:b/>
          <w:sz w:val="24"/>
          <w:szCs w:val="24"/>
        </w:rPr>
      </w:pPr>
      <w:r w:rsidRPr="002068B7">
        <w:rPr>
          <w:rFonts w:ascii="Times New Roman" w:hAnsi="Times New Roman" w:cs="Times New Roman"/>
          <w:b/>
          <w:sz w:val="24"/>
          <w:szCs w:val="24"/>
        </w:rPr>
        <w:t>6.4.10. Раскрытие информации о НА в финансовой отчетности</w:t>
      </w:r>
    </w:p>
    <w:p w14:paraId="07F516FB" w14:textId="77777777" w:rsidR="004254C7" w:rsidRPr="002068B7" w:rsidRDefault="004254C7" w:rsidP="00E47F90">
      <w:pPr>
        <w:pStyle w:val="a5"/>
        <w:spacing w:before="0" w:beforeAutospacing="0" w:after="0" w:afterAutospacing="0"/>
        <w:ind w:firstLine="709"/>
      </w:pPr>
    </w:p>
    <w:p w14:paraId="607F6330" w14:textId="77777777" w:rsidR="004254C7" w:rsidRPr="002068B7" w:rsidRDefault="004254C7" w:rsidP="00477EC5">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 финансовой отчетности Общества раскрывает следующую информацию по каждому классу нематериальных активов, с проведением разграничения между нематериальными активами, созданными самим Обществом, и другими НА:</w:t>
      </w:r>
    </w:p>
    <w:p w14:paraId="120D17A2" w14:textId="77777777" w:rsidR="004254C7" w:rsidRPr="002068B7" w:rsidRDefault="004254C7" w:rsidP="00E47F90">
      <w:pPr>
        <w:numPr>
          <w:ilvl w:val="0"/>
          <w:numId w:val="36"/>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сроки полезной службы или применяемые нормы амортизации;</w:t>
      </w:r>
    </w:p>
    <w:p w14:paraId="1B506A9C" w14:textId="77777777" w:rsidR="004254C7" w:rsidRPr="002068B7" w:rsidRDefault="004254C7" w:rsidP="00E47F90">
      <w:pPr>
        <w:numPr>
          <w:ilvl w:val="0"/>
          <w:numId w:val="36"/>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применяемые методы амортизации;</w:t>
      </w:r>
    </w:p>
    <w:p w14:paraId="7716A475" w14:textId="77777777" w:rsidR="004254C7" w:rsidRPr="002068B7" w:rsidRDefault="004254C7" w:rsidP="00E47F90">
      <w:pPr>
        <w:numPr>
          <w:ilvl w:val="0"/>
          <w:numId w:val="36"/>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первоначальная стоимость и накопленная амортизация на начало и конец периода;</w:t>
      </w:r>
    </w:p>
    <w:p w14:paraId="3AB008C7" w14:textId="77777777" w:rsidR="004254C7" w:rsidRPr="002068B7" w:rsidRDefault="004254C7" w:rsidP="00E47F90">
      <w:pPr>
        <w:numPr>
          <w:ilvl w:val="0"/>
          <w:numId w:val="36"/>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статьи отчета о прибылях и убытках, в которые включена амортизация НА;</w:t>
      </w:r>
    </w:p>
    <w:p w14:paraId="0E4D7FE8" w14:textId="77777777" w:rsidR="004254C7" w:rsidRPr="002068B7" w:rsidRDefault="004254C7" w:rsidP="00E47F90">
      <w:pPr>
        <w:numPr>
          <w:ilvl w:val="0"/>
          <w:numId w:val="36"/>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сверка величины чистой балансовой стоимости на начало и конец отчетного периода, показывающая:</w:t>
      </w:r>
    </w:p>
    <w:p w14:paraId="4E3090F1" w14:textId="77777777" w:rsidR="004254C7" w:rsidRPr="002068B7" w:rsidRDefault="004254C7" w:rsidP="00E47F90">
      <w:pPr>
        <w:tabs>
          <w:tab w:val="num" w:pos="993"/>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увеличение стоимости НА, с выделением увеличения от создания НА самого Общества и от объединения компаний;</w:t>
      </w:r>
    </w:p>
    <w:p w14:paraId="38354717" w14:textId="77777777" w:rsidR="004254C7" w:rsidRPr="002068B7" w:rsidRDefault="004254C7" w:rsidP="00E47F90">
      <w:pPr>
        <w:tabs>
          <w:tab w:val="num" w:pos="993"/>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выбытие;</w:t>
      </w:r>
    </w:p>
    <w:p w14:paraId="6EF51984" w14:textId="77777777" w:rsidR="004254C7" w:rsidRPr="002068B7" w:rsidRDefault="004254C7" w:rsidP="00E47F90">
      <w:pPr>
        <w:tabs>
          <w:tab w:val="num" w:pos="993"/>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восстановление резерва под обесценение актива, признанного в отчете о прибылях и убытках;</w:t>
      </w:r>
    </w:p>
    <w:p w14:paraId="4BE0C6D4" w14:textId="77777777" w:rsidR="004254C7" w:rsidRPr="002068B7" w:rsidRDefault="004254C7" w:rsidP="00E47F90">
      <w:pPr>
        <w:tabs>
          <w:tab w:val="num" w:pos="993"/>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амортизацию, начисленную в течение отчетного периода;</w:t>
      </w:r>
    </w:p>
    <w:p w14:paraId="09387FD2" w14:textId="77777777" w:rsidR="004254C7" w:rsidRPr="002068B7" w:rsidRDefault="004254C7" w:rsidP="00E47F90">
      <w:pPr>
        <w:tabs>
          <w:tab w:val="num" w:pos="993"/>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другие изменения в величине нематериальных активов в течение периода.</w:t>
      </w:r>
    </w:p>
    <w:p w14:paraId="578C55BB" w14:textId="77777777" w:rsidR="004254C7" w:rsidRPr="002068B7" w:rsidRDefault="004254C7" w:rsidP="00477EC5">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Раскрытие сопоставимой информации за предыдущие отчетные периоды не требуется.</w:t>
      </w:r>
    </w:p>
    <w:p w14:paraId="3DC1DAD9" w14:textId="77777777" w:rsidR="004254C7" w:rsidRPr="002068B7" w:rsidRDefault="004254C7" w:rsidP="00477EC5">
      <w:pPr>
        <w:tabs>
          <w:tab w:val="left" w:pos="1276"/>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Отчетность также раскрывает:</w:t>
      </w:r>
    </w:p>
    <w:p w14:paraId="50F59098" w14:textId="77777777" w:rsidR="004254C7" w:rsidRPr="002068B7" w:rsidRDefault="004254C7" w:rsidP="00E47F90">
      <w:pPr>
        <w:numPr>
          <w:ilvl w:val="0"/>
          <w:numId w:val="37"/>
        </w:numPr>
        <w:tabs>
          <w:tab w:val="clear" w:pos="720"/>
          <w:tab w:val="num" w:pos="-3828"/>
          <w:tab w:val="num"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lastRenderedPageBreak/>
        <w:t>описание, балансовую величину на конец года и остающийся период амортизации любого НА, являющегося существенным для финансовой отчетности Общества в целом;</w:t>
      </w:r>
    </w:p>
    <w:p w14:paraId="77B90848" w14:textId="77777777" w:rsidR="004254C7" w:rsidRPr="002068B7" w:rsidRDefault="004254C7" w:rsidP="00E47F90">
      <w:pPr>
        <w:numPr>
          <w:ilvl w:val="0"/>
          <w:numId w:val="37"/>
        </w:numPr>
        <w:tabs>
          <w:tab w:val="clear" w:pos="720"/>
          <w:tab w:val="num" w:pos="-3828"/>
          <w:tab w:val="num"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НА, заложенные под обеспечение обязательств;</w:t>
      </w:r>
    </w:p>
    <w:p w14:paraId="107FB609" w14:textId="77777777" w:rsidR="004254C7" w:rsidRPr="002068B7" w:rsidRDefault="004254C7" w:rsidP="00E47F90">
      <w:pPr>
        <w:numPr>
          <w:ilvl w:val="0"/>
          <w:numId w:val="37"/>
        </w:numPr>
        <w:tabs>
          <w:tab w:val="clear" w:pos="720"/>
          <w:tab w:val="num" w:pos="-3828"/>
          <w:tab w:val="num"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величину контрактных обязательств по приобретению НА.</w:t>
      </w:r>
    </w:p>
    <w:p w14:paraId="0E771EC3" w14:textId="77777777" w:rsidR="004254C7" w:rsidRPr="002068B7" w:rsidRDefault="004254C7" w:rsidP="00477EC5">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Отчетность также раскрывает общую сумму затрат на исследования и разработки, признанные как расходы текущего периода.</w:t>
      </w:r>
    </w:p>
    <w:p w14:paraId="0AE3C7C1" w14:textId="77777777" w:rsidR="004254C7" w:rsidRPr="002068B7" w:rsidRDefault="004254C7" w:rsidP="00E47F90">
      <w:pPr>
        <w:spacing w:after="0" w:line="240" w:lineRule="auto"/>
        <w:ind w:firstLine="709"/>
        <w:jc w:val="both"/>
        <w:rPr>
          <w:rFonts w:ascii="Times New Roman" w:hAnsi="Times New Roman" w:cs="Times New Roman"/>
          <w:sz w:val="24"/>
          <w:szCs w:val="24"/>
        </w:rPr>
      </w:pPr>
    </w:p>
    <w:bookmarkEnd w:id="37"/>
    <w:bookmarkEnd w:id="38"/>
    <w:p w14:paraId="5F72F155" w14:textId="77777777" w:rsidR="004254C7" w:rsidRPr="002068B7" w:rsidRDefault="004254C7" w:rsidP="00E47F90">
      <w:pPr>
        <w:pStyle w:val="1"/>
        <w:spacing w:before="0" w:after="0"/>
        <w:ind w:firstLine="709"/>
        <w:rPr>
          <w:rFonts w:ascii="Times New Roman" w:hAnsi="Times New Roman"/>
          <w:sz w:val="24"/>
          <w:szCs w:val="24"/>
          <w:lang w:val="ru-RU"/>
        </w:rPr>
      </w:pPr>
      <w:r w:rsidRPr="002068B7">
        <w:rPr>
          <w:rFonts w:ascii="Times New Roman" w:hAnsi="Times New Roman"/>
          <w:sz w:val="24"/>
          <w:szCs w:val="24"/>
          <w:lang w:val="ru-RU"/>
        </w:rPr>
        <w:t xml:space="preserve"> 6.5. </w:t>
      </w:r>
      <w:r w:rsidRPr="002068B7">
        <w:rPr>
          <w:rFonts w:ascii="Times New Roman" w:hAnsi="Times New Roman"/>
          <w:caps w:val="0"/>
          <w:sz w:val="24"/>
          <w:szCs w:val="24"/>
          <w:lang w:val="ru-RU"/>
        </w:rPr>
        <w:t>Аренда</w:t>
      </w:r>
      <w:r w:rsidRPr="002068B7">
        <w:rPr>
          <w:rFonts w:ascii="Times New Roman" w:hAnsi="Times New Roman"/>
          <w:sz w:val="24"/>
          <w:szCs w:val="24"/>
          <w:lang w:val="ru-RU"/>
        </w:rPr>
        <w:t xml:space="preserve"> </w:t>
      </w:r>
    </w:p>
    <w:p w14:paraId="57A128E3" w14:textId="77777777" w:rsidR="004254C7" w:rsidRPr="002068B7" w:rsidRDefault="004254C7" w:rsidP="00E47F90">
      <w:pPr>
        <w:spacing w:after="0" w:line="240" w:lineRule="auto"/>
        <w:ind w:firstLine="709"/>
        <w:rPr>
          <w:rFonts w:ascii="Times New Roman" w:hAnsi="Times New Roman" w:cs="Times New Roman"/>
          <w:sz w:val="24"/>
          <w:szCs w:val="24"/>
        </w:rPr>
      </w:pPr>
    </w:p>
    <w:p w14:paraId="5CAA7297" w14:textId="77777777" w:rsidR="004254C7" w:rsidRPr="002068B7" w:rsidRDefault="004254C7" w:rsidP="00477EC5">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Аренда – это договор, согласно которому арендодатель передает арендатору в обмен на платеж или серию платежей право на использование актива в течение согласованного периода времени.</w:t>
      </w:r>
    </w:p>
    <w:p w14:paraId="11FAFACD" w14:textId="77777777" w:rsidR="004254C7" w:rsidRPr="002068B7" w:rsidRDefault="004254C7" w:rsidP="00477EC5">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Датой принятия аренды является наиболее ранняя из следующих дат: даты договора аренды или даты принятия сторонами обязательств в отношении основных условий аренды.</w:t>
      </w:r>
    </w:p>
    <w:p w14:paraId="64744C2F" w14:textId="77777777" w:rsidR="004254C7" w:rsidRPr="002068B7" w:rsidRDefault="004254C7" w:rsidP="00477EC5">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Началом срока аренды признается дата, с которой арендатор получает возможность осуществлять свое право на использование арендуемого актива. Указанная дата является датой первоначального признания аренды (то есть, признания соответствующих активов, обязательств, дохода и расхода, возникающих в связи с арендой).</w:t>
      </w:r>
    </w:p>
    <w:p w14:paraId="5C9B8C60" w14:textId="77777777" w:rsidR="004254C7" w:rsidRPr="002068B7" w:rsidRDefault="004254C7" w:rsidP="00477EC5">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Арендная плата может устанавливаться в форме периодических (регулярных) платежей или в виде условной арендной платы, которая определяется не фиксированной суммой, а основывается на иных вневременных факторах (индексе цен и другие).</w:t>
      </w:r>
    </w:p>
    <w:p w14:paraId="56652EE4"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02C4CFE0" w14:textId="77777777" w:rsidR="004254C7" w:rsidRPr="002068B7" w:rsidRDefault="004254C7" w:rsidP="00E47F90">
      <w:pPr>
        <w:spacing w:after="0" w:line="240" w:lineRule="auto"/>
        <w:ind w:firstLine="709"/>
        <w:jc w:val="both"/>
        <w:rPr>
          <w:rFonts w:ascii="Times New Roman" w:hAnsi="Times New Roman" w:cs="Times New Roman"/>
          <w:b/>
          <w:sz w:val="24"/>
          <w:szCs w:val="24"/>
        </w:rPr>
      </w:pPr>
      <w:r w:rsidRPr="002068B7">
        <w:rPr>
          <w:rFonts w:ascii="Times New Roman" w:hAnsi="Times New Roman" w:cs="Times New Roman"/>
          <w:b/>
          <w:bCs/>
          <w:sz w:val="24"/>
          <w:szCs w:val="24"/>
        </w:rPr>
        <w:t>6.5.1. Классификация аренды</w:t>
      </w:r>
    </w:p>
    <w:p w14:paraId="53677F31"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44876B32" w14:textId="77777777" w:rsidR="004254C7" w:rsidRPr="002068B7" w:rsidRDefault="004254C7" w:rsidP="002779A2">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Классификация аренды осуществляется в начале аренды. Если условия договора аренды в дальнейшем существенно пересматриваются сторонами, то пересмотренные условия должны рассматриваться как договор аренды с новыми существенными условиями для цели повторной классификации аренды. Аренда классифицируется как операционная или финансовая в зависимости от содержания сделки, а не от формы договора.</w:t>
      </w:r>
    </w:p>
    <w:p w14:paraId="1A283954" w14:textId="77777777" w:rsidR="004254C7" w:rsidRPr="002068B7" w:rsidRDefault="004254C7" w:rsidP="002779A2">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Финансовая аренда - это аренда, по условиям которой происходит существенный перенос всех рисков и выгод, связанных с владением активом.</w:t>
      </w:r>
    </w:p>
    <w:p w14:paraId="142C0F07" w14:textId="77777777" w:rsidR="004254C7" w:rsidRPr="002068B7" w:rsidRDefault="004254C7" w:rsidP="002779A2">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Под рисками понимаются такие факторы, как например: риск от изменения ликвидационной стоимости, от преждевременного морального и физического износа, от изменения конъюнктуры рынка, риск от возникновения убытков, связанный с простаиванием арендованных мощностей, от случайной гибели, потери, кражи или порчи актива и другое.</w:t>
      </w:r>
    </w:p>
    <w:p w14:paraId="79494C44" w14:textId="77777777" w:rsidR="004254C7" w:rsidRPr="002068B7" w:rsidRDefault="004254C7" w:rsidP="002779A2">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Под выгодами понимается право получения дохода от эксплуатации актива, а также выгоды от прироста стоимости или дохода от реализации актива по остаточной стоимости.</w:t>
      </w:r>
    </w:p>
    <w:p w14:paraId="0BFFCCE9" w14:textId="77777777" w:rsidR="004254C7" w:rsidRPr="002068B7" w:rsidRDefault="004254C7" w:rsidP="002779A2">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Аренда классифицируется как финансовая, если присутствует один из нижеперечисленных факторов:</w:t>
      </w:r>
    </w:p>
    <w:p w14:paraId="6F64B207" w14:textId="77777777" w:rsidR="004254C7" w:rsidRPr="002068B7" w:rsidRDefault="004254C7" w:rsidP="00E47F90">
      <w:pPr>
        <w:numPr>
          <w:ilvl w:val="0"/>
          <w:numId w:val="38"/>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право собственности на товар переходит к арендатору в конце срока аренды;</w:t>
      </w:r>
    </w:p>
    <w:p w14:paraId="050E96E8" w14:textId="77777777" w:rsidR="004254C7" w:rsidRPr="002068B7" w:rsidRDefault="004254C7" w:rsidP="00E47F90">
      <w:pPr>
        <w:numPr>
          <w:ilvl w:val="0"/>
          <w:numId w:val="38"/>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арендатор имеет возможность (предусмотренное договором право) выкупить объект аренды по цене значительно ниже его справедливой стоимости на дату исполнения этого права;</w:t>
      </w:r>
    </w:p>
    <w:p w14:paraId="1BBFE62D" w14:textId="77777777" w:rsidR="004254C7" w:rsidRPr="002068B7" w:rsidRDefault="004254C7" w:rsidP="00E47F90">
      <w:pPr>
        <w:numPr>
          <w:ilvl w:val="0"/>
          <w:numId w:val="38"/>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срок аренды покрывает большую часть срока экономической службы объекта (даже если объект не выкупается арендатором);</w:t>
      </w:r>
    </w:p>
    <w:p w14:paraId="2BEE000D" w14:textId="77777777" w:rsidR="004254C7" w:rsidRPr="002068B7" w:rsidRDefault="004254C7" w:rsidP="00E47F90">
      <w:pPr>
        <w:numPr>
          <w:ilvl w:val="0"/>
          <w:numId w:val="38"/>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в начале действия договора аренды приведенная стоимость минимальных лизинговых платежей приблизительно соответствует справедливой стоимости объекта;</w:t>
      </w:r>
    </w:p>
    <w:p w14:paraId="6484B2EF" w14:textId="77777777" w:rsidR="004254C7" w:rsidRPr="002068B7" w:rsidRDefault="004254C7" w:rsidP="00E47F90">
      <w:pPr>
        <w:numPr>
          <w:ilvl w:val="0"/>
          <w:numId w:val="38"/>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арендованный объект имеет какие-либо специфические конструктивные особенности, без значительного изменения которых использование объекта другими арендаторами невозможно;</w:t>
      </w:r>
    </w:p>
    <w:p w14:paraId="51D16E37" w14:textId="77777777" w:rsidR="004254C7" w:rsidRPr="002068B7" w:rsidRDefault="004254C7" w:rsidP="00E47F90">
      <w:pPr>
        <w:numPr>
          <w:ilvl w:val="0"/>
          <w:numId w:val="38"/>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lastRenderedPageBreak/>
        <w:t>арендатор принимает на себя убытки, возникающие при расторжении договора аренды;</w:t>
      </w:r>
    </w:p>
    <w:p w14:paraId="6A7E0354" w14:textId="77777777" w:rsidR="004254C7" w:rsidRPr="002068B7" w:rsidRDefault="004254C7" w:rsidP="00E47F90">
      <w:pPr>
        <w:numPr>
          <w:ilvl w:val="0"/>
          <w:numId w:val="38"/>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прибыли или убытки от колебаний справедливой стоимости ликвидационной стоимости получает арендатор.</w:t>
      </w:r>
    </w:p>
    <w:p w14:paraId="7F529510" w14:textId="77777777" w:rsidR="004254C7" w:rsidRPr="002068B7" w:rsidRDefault="004254C7" w:rsidP="002779A2">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Перечисленные выше факторы не носят безусловный характер. Если, исходя из других признаков, становится ясным, что данная аренда не влечет за собой существенного переноса всех рисков и выгод, сопутствующих владению, она классифицируется как операционная аренда. Также, перечисленные выше факторы не носят исчерпывающий характер.</w:t>
      </w:r>
    </w:p>
    <w:p w14:paraId="1E2D8811"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При этом срок экономической службы – это:</w:t>
      </w:r>
    </w:p>
    <w:p w14:paraId="53C9B463" w14:textId="77777777" w:rsidR="004254C7" w:rsidRPr="002068B7" w:rsidRDefault="004254C7" w:rsidP="00E47F90">
      <w:pPr>
        <w:numPr>
          <w:ilvl w:val="0"/>
          <w:numId w:val="39"/>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период времени, в течение которого предполагается использование актива в экономических целях одним или более пользователями; либо</w:t>
      </w:r>
    </w:p>
    <w:p w14:paraId="7C1A2D5A" w14:textId="77777777" w:rsidR="004254C7" w:rsidRPr="002068B7" w:rsidRDefault="004254C7" w:rsidP="00E47F90">
      <w:pPr>
        <w:numPr>
          <w:ilvl w:val="0"/>
          <w:numId w:val="39"/>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количество единиц продукции или аналогичных единиц, которое предполагается получить от использования актива одним или более пользователями.</w:t>
      </w:r>
    </w:p>
    <w:p w14:paraId="134ACB69" w14:textId="77777777" w:rsidR="004254C7" w:rsidRPr="002068B7" w:rsidRDefault="004254C7" w:rsidP="00242B50">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Срок полезной службы – это расчетный оставшийся с начала срока аренды период, не ограничиваемый сроком аренды, на протяжении которого Общество предполагает получать экономические выгоды от использования актива. Срок полезной службы может отличаться от срока экономической службы в случаях, когда Общество точно знает, какое время будет эксплуатироваться актив, несмотря на то, что служить этот актив может значительно дольше по времени.</w:t>
      </w:r>
    </w:p>
    <w:p w14:paraId="376A3C68" w14:textId="77777777" w:rsidR="004254C7" w:rsidRPr="002068B7" w:rsidRDefault="004254C7" w:rsidP="00242B50">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Поскольку финансовая аренда – это способ финансирования капитальных затрат, при котором арендодатель, по существу, кредитует арендатора в течение срока аренды, соответственно, арендные платежи для целей представления их в финансовой отчетности Общества разделяются на собственные платежи в счет справедливой стоимости арендованного актива и проценты по кредиту арендодателя.</w:t>
      </w:r>
    </w:p>
    <w:p w14:paraId="019C43A4"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i/>
          <w:iCs/>
          <w:sz w:val="24"/>
          <w:szCs w:val="24"/>
          <w:u w:val="single"/>
        </w:rPr>
        <w:t>Операционная аренда</w:t>
      </w:r>
      <w:r w:rsidRPr="002068B7">
        <w:rPr>
          <w:rFonts w:ascii="Times New Roman" w:hAnsi="Times New Roman" w:cs="Times New Roman"/>
          <w:i/>
          <w:iCs/>
          <w:sz w:val="24"/>
          <w:szCs w:val="24"/>
        </w:rPr>
        <w:t xml:space="preserve"> </w:t>
      </w:r>
      <w:r w:rsidRPr="002068B7">
        <w:rPr>
          <w:rFonts w:ascii="Times New Roman" w:hAnsi="Times New Roman" w:cs="Times New Roman"/>
          <w:sz w:val="24"/>
          <w:szCs w:val="24"/>
        </w:rPr>
        <w:t>– это любая аренда, которая не квалифицируется и отличается от финансовой аренды.</w:t>
      </w:r>
    </w:p>
    <w:p w14:paraId="62DBA698" w14:textId="77777777" w:rsidR="004254C7" w:rsidRPr="002068B7" w:rsidRDefault="004254C7" w:rsidP="00242B50">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По объекту начисляется амортизация на условиях, принятых для иных объектов ОС, используемых арендодателем. Все получаемые доходы от сдачи имущества в аренду относятся на счет прибылей и убытков текущего периода.</w:t>
      </w:r>
    </w:p>
    <w:p w14:paraId="1F930205" w14:textId="77777777" w:rsidR="004254C7" w:rsidRPr="002068B7" w:rsidRDefault="004254C7" w:rsidP="00E47F90">
      <w:pPr>
        <w:spacing w:after="0" w:line="240" w:lineRule="auto"/>
        <w:ind w:firstLine="709"/>
        <w:rPr>
          <w:rFonts w:ascii="Times New Roman" w:hAnsi="Times New Roman" w:cs="Times New Roman"/>
          <w:bCs/>
          <w:sz w:val="24"/>
          <w:szCs w:val="24"/>
        </w:rPr>
      </w:pPr>
    </w:p>
    <w:p w14:paraId="65C12EDD" w14:textId="77777777" w:rsidR="004254C7" w:rsidRPr="002068B7" w:rsidRDefault="004254C7" w:rsidP="00E47F90">
      <w:pPr>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6.5.2. Аренда в финансовой отчетности арендатора</w:t>
      </w:r>
    </w:p>
    <w:p w14:paraId="3F2FC534" w14:textId="77777777" w:rsidR="004254C7" w:rsidRPr="002068B7" w:rsidRDefault="004254C7" w:rsidP="00E47F90">
      <w:pPr>
        <w:spacing w:after="0" w:line="240" w:lineRule="auto"/>
        <w:ind w:firstLine="709"/>
        <w:jc w:val="both"/>
        <w:rPr>
          <w:rFonts w:ascii="Times New Roman" w:hAnsi="Times New Roman" w:cs="Times New Roman"/>
          <w:b/>
          <w:sz w:val="24"/>
          <w:szCs w:val="24"/>
        </w:rPr>
      </w:pPr>
      <w:r w:rsidRPr="002068B7">
        <w:rPr>
          <w:rFonts w:ascii="Times New Roman" w:hAnsi="Times New Roman" w:cs="Times New Roman"/>
          <w:b/>
          <w:sz w:val="24"/>
          <w:szCs w:val="24"/>
        </w:rPr>
        <w:t>6.5.2.1. Учет финансовой аренды у арендатора</w:t>
      </w:r>
    </w:p>
    <w:p w14:paraId="26AD2B77" w14:textId="77777777" w:rsidR="004254C7" w:rsidRPr="002068B7" w:rsidRDefault="004254C7" w:rsidP="00E47F90">
      <w:pPr>
        <w:spacing w:after="0" w:line="240" w:lineRule="auto"/>
        <w:ind w:firstLine="709"/>
        <w:rPr>
          <w:rFonts w:ascii="Times New Roman" w:hAnsi="Times New Roman" w:cs="Times New Roman"/>
          <w:sz w:val="24"/>
          <w:szCs w:val="24"/>
        </w:rPr>
      </w:pPr>
    </w:p>
    <w:p w14:paraId="5C694A52" w14:textId="77777777" w:rsidR="004254C7" w:rsidRPr="002068B7" w:rsidRDefault="004254C7" w:rsidP="00D70C60">
      <w:pPr>
        <w:tabs>
          <w:tab w:val="left" w:pos="1276"/>
        </w:tabs>
        <w:spacing w:after="0" w:line="240" w:lineRule="auto"/>
        <w:ind w:left="709"/>
        <w:jc w:val="both"/>
        <w:rPr>
          <w:rFonts w:ascii="Times New Roman" w:hAnsi="Times New Roman" w:cs="Times New Roman"/>
          <w:i/>
          <w:sz w:val="24"/>
          <w:szCs w:val="24"/>
          <w:u w:val="single"/>
        </w:rPr>
      </w:pPr>
      <w:r w:rsidRPr="002068B7">
        <w:rPr>
          <w:rFonts w:ascii="Times New Roman" w:hAnsi="Times New Roman" w:cs="Times New Roman"/>
          <w:i/>
          <w:sz w:val="24"/>
          <w:szCs w:val="24"/>
          <w:u w:val="single"/>
        </w:rPr>
        <w:t>Первоначальная оценка</w:t>
      </w:r>
    </w:p>
    <w:p w14:paraId="4E5520AD"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Арендатор должен отражать финансовую аренду в качестве актива и обязательства в бухгалтерском балансе по суммам наименьшим из:</w:t>
      </w:r>
    </w:p>
    <w:p w14:paraId="32D3747A" w14:textId="77777777" w:rsidR="004254C7" w:rsidRPr="002068B7" w:rsidRDefault="004254C7" w:rsidP="00E47F90">
      <w:pPr>
        <w:numPr>
          <w:ilvl w:val="0"/>
          <w:numId w:val="40"/>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равным, на начало срока аренды, справедливой стоимости арендуемого имущества;</w:t>
      </w:r>
    </w:p>
    <w:p w14:paraId="752827CF" w14:textId="77777777" w:rsidR="004254C7" w:rsidRPr="002068B7" w:rsidRDefault="004254C7" w:rsidP="00E47F90">
      <w:pPr>
        <w:numPr>
          <w:ilvl w:val="0"/>
          <w:numId w:val="40"/>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по дисконтированной стоимости минимальных арендных платежей. При расчете дисконтированной стоимости минимальных арендных платежей, коэффициентом дисконтирования является процентная ставка, заложенная в аренду, если ее возможно измерить; если нет, то принимается расчетная ставка процента на заемный капитал.</w:t>
      </w:r>
    </w:p>
    <w:p w14:paraId="208C38F2" w14:textId="77777777" w:rsidR="004254C7" w:rsidRPr="002068B7" w:rsidRDefault="004254C7" w:rsidP="00E47F90">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Первоначальные прямые затраты, понесенные арендатором и непосредственно, связанные с договором аренды капитализируются на стоимость актива, полученного по договору аренды. Так, арендатор может нести затраты по транспортировке, погрузке/разгрузке, монтажу и другие, предмета аренды. В этом случае, первоначальная стоимость предмета аренды формируется сложением всех затрат, связанных с доставкой и приведением предмета аренды в рабочее состояние и ее справедливой стоимостью или дисконтированной стоимостью минимальных арендных платежей, если она ниже справедливой.</w:t>
      </w:r>
    </w:p>
    <w:p w14:paraId="3E71626C" w14:textId="77777777" w:rsidR="004254C7" w:rsidRPr="002068B7" w:rsidRDefault="004254C7" w:rsidP="00D70C60">
      <w:pPr>
        <w:tabs>
          <w:tab w:val="left" w:pos="1276"/>
        </w:tabs>
        <w:spacing w:after="0" w:line="240" w:lineRule="auto"/>
        <w:ind w:left="709"/>
        <w:jc w:val="both"/>
        <w:rPr>
          <w:rFonts w:ascii="Times New Roman" w:hAnsi="Times New Roman" w:cs="Times New Roman"/>
          <w:i/>
          <w:sz w:val="24"/>
          <w:szCs w:val="24"/>
          <w:u w:val="single"/>
        </w:rPr>
      </w:pPr>
      <w:r w:rsidRPr="002068B7">
        <w:rPr>
          <w:rFonts w:ascii="Times New Roman" w:hAnsi="Times New Roman" w:cs="Times New Roman"/>
          <w:i/>
          <w:sz w:val="24"/>
          <w:szCs w:val="24"/>
          <w:u w:val="single"/>
        </w:rPr>
        <w:t>Последующая оценка</w:t>
      </w:r>
    </w:p>
    <w:p w14:paraId="1ED9A027"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lastRenderedPageBreak/>
        <w:t>Поскольку предмет аренды у арендодателя учитывается на счетах учета активов (ОС, НА), к нему применимы все положения МСФО 16 «Основные средства</w:t>
      </w:r>
      <w:r w:rsidR="00D70C60" w:rsidRPr="002068B7">
        <w:rPr>
          <w:rFonts w:ascii="Times New Roman" w:hAnsi="Times New Roman" w:cs="Times New Roman"/>
          <w:sz w:val="24"/>
          <w:szCs w:val="24"/>
        </w:rPr>
        <w:t>», 36</w:t>
      </w:r>
      <w:r w:rsidRPr="002068B7">
        <w:rPr>
          <w:rFonts w:ascii="Times New Roman" w:hAnsi="Times New Roman" w:cs="Times New Roman"/>
          <w:sz w:val="24"/>
          <w:szCs w:val="24"/>
        </w:rPr>
        <w:t xml:space="preserve"> «Обесценение активов», МСФО 38 «Нематериальные активы».</w:t>
      </w:r>
    </w:p>
    <w:p w14:paraId="1DE1C69F" w14:textId="77777777" w:rsidR="004254C7" w:rsidRPr="002068B7" w:rsidRDefault="004254C7" w:rsidP="004F682A">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Если нет обоснованной уверенности в том, что арендатор получит право собственности к концу срока аренды, актив в обязательном порядке должен быть полностью амортизирован на протяжении самого короткого из двух сроков: аренды или полезной службы.</w:t>
      </w:r>
    </w:p>
    <w:p w14:paraId="798D7C0E" w14:textId="77777777" w:rsidR="004254C7" w:rsidRPr="002068B7" w:rsidRDefault="004254C7" w:rsidP="004F682A">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Если существует обоснованная уверенность в том, что арендатор получит право собственности к концу срока аренды, периодом предполагаемого </w:t>
      </w:r>
      <w:r w:rsidR="00D70C60" w:rsidRPr="002068B7">
        <w:rPr>
          <w:rFonts w:ascii="Times New Roman" w:hAnsi="Times New Roman" w:cs="Times New Roman"/>
          <w:sz w:val="24"/>
          <w:szCs w:val="24"/>
        </w:rPr>
        <w:t>использования актива</w:t>
      </w:r>
      <w:r w:rsidRPr="002068B7">
        <w:rPr>
          <w:rFonts w:ascii="Times New Roman" w:hAnsi="Times New Roman" w:cs="Times New Roman"/>
          <w:sz w:val="24"/>
          <w:szCs w:val="24"/>
        </w:rPr>
        <w:t xml:space="preserve"> будет являться срок полезной службы актива.</w:t>
      </w:r>
    </w:p>
    <w:p w14:paraId="43DD0B10" w14:textId="77777777" w:rsidR="004254C7" w:rsidRPr="002068B7" w:rsidRDefault="004254C7" w:rsidP="00E47F90">
      <w:pPr>
        <w:spacing w:after="0" w:line="240" w:lineRule="auto"/>
        <w:ind w:firstLine="709"/>
        <w:rPr>
          <w:rFonts w:ascii="Times New Roman" w:hAnsi="Times New Roman" w:cs="Times New Roman"/>
          <w:sz w:val="24"/>
          <w:szCs w:val="24"/>
        </w:rPr>
      </w:pPr>
    </w:p>
    <w:p w14:paraId="11FE46E6" w14:textId="77777777" w:rsidR="004254C7" w:rsidRPr="002068B7" w:rsidRDefault="004254C7" w:rsidP="00E47F90">
      <w:pPr>
        <w:spacing w:after="0" w:line="240" w:lineRule="auto"/>
        <w:ind w:firstLine="709"/>
        <w:rPr>
          <w:rFonts w:ascii="Times New Roman" w:hAnsi="Times New Roman" w:cs="Times New Roman"/>
          <w:b/>
          <w:sz w:val="24"/>
          <w:szCs w:val="24"/>
        </w:rPr>
      </w:pPr>
      <w:r w:rsidRPr="002068B7">
        <w:rPr>
          <w:rFonts w:ascii="Times New Roman" w:hAnsi="Times New Roman" w:cs="Times New Roman"/>
          <w:b/>
          <w:sz w:val="24"/>
          <w:szCs w:val="24"/>
        </w:rPr>
        <w:t>6.5.2.2. Учет операционной аренды у арендатора</w:t>
      </w:r>
    </w:p>
    <w:p w14:paraId="62F2901D" w14:textId="77777777" w:rsidR="004254C7" w:rsidRPr="002068B7" w:rsidRDefault="004254C7" w:rsidP="00E47F90">
      <w:pPr>
        <w:spacing w:after="0" w:line="240" w:lineRule="auto"/>
        <w:ind w:firstLine="709"/>
        <w:rPr>
          <w:rFonts w:ascii="Times New Roman" w:hAnsi="Times New Roman" w:cs="Times New Roman"/>
          <w:sz w:val="24"/>
          <w:szCs w:val="24"/>
        </w:rPr>
      </w:pPr>
    </w:p>
    <w:p w14:paraId="0E8F88F9" w14:textId="77777777" w:rsidR="004254C7" w:rsidRPr="002068B7" w:rsidRDefault="004254C7" w:rsidP="004F682A">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Арендные платежи по операционной аренде должны признаваться как затраты на прямолинейной основе, в течение срока аренды.</w:t>
      </w:r>
    </w:p>
    <w:p w14:paraId="3386632B" w14:textId="77777777" w:rsidR="004254C7" w:rsidRPr="002068B7" w:rsidRDefault="004254C7" w:rsidP="00E47F90">
      <w:pPr>
        <w:spacing w:after="0" w:line="240" w:lineRule="auto"/>
        <w:ind w:firstLine="709"/>
        <w:rPr>
          <w:rFonts w:ascii="Times New Roman" w:hAnsi="Times New Roman" w:cs="Times New Roman"/>
          <w:b/>
          <w:i/>
          <w:sz w:val="24"/>
          <w:szCs w:val="24"/>
        </w:rPr>
      </w:pPr>
    </w:p>
    <w:p w14:paraId="459730A1" w14:textId="77777777" w:rsidR="004254C7" w:rsidRPr="002068B7" w:rsidRDefault="004254C7" w:rsidP="00E47F90">
      <w:pPr>
        <w:spacing w:after="0" w:line="240" w:lineRule="auto"/>
        <w:ind w:firstLine="709"/>
        <w:rPr>
          <w:rFonts w:ascii="Times New Roman" w:hAnsi="Times New Roman" w:cs="Times New Roman"/>
          <w:b/>
          <w:sz w:val="24"/>
          <w:szCs w:val="24"/>
        </w:rPr>
      </w:pPr>
      <w:r w:rsidRPr="002068B7">
        <w:rPr>
          <w:rFonts w:ascii="Times New Roman" w:hAnsi="Times New Roman" w:cs="Times New Roman"/>
          <w:b/>
          <w:sz w:val="24"/>
          <w:szCs w:val="24"/>
        </w:rPr>
        <w:t>6.5.3. Аренда в финансовой отчетности арендодателя</w:t>
      </w:r>
    </w:p>
    <w:p w14:paraId="54315951" w14:textId="77777777" w:rsidR="004254C7" w:rsidRPr="002068B7" w:rsidRDefault="004254C7" w:rsidP="00E47F90">
      <w:pPr>
        <w:spacing w:after="0" w:line="240" w:lineRule="auto"/>
        <w:ind w:firstLine="709"/>
        <w:rPr>
          <w:rFonts w:ascii="Times New Roman" w:hAnsi="Times New Roman" w:cs="Times New Roman"/>
          <w:b/>
          <w:sz w:val="24"/>
          <w:szCs w:val="24"/>
        </w:rPr>
      </w:pPr>
      <w:r w:rsidRPr="002068B7">
        <w:rPr>
          <w:rFonts w:ascii="Times New Roman" w:hAnsi="Times New Roman" w:cs="Times New Roman"/>
          <w:b/>
          <w:sz w:val="24"/>
          <w:szCs w:val="24"/>
        </w:rPr>
        <w:t>6.5.3.1. Учет финансовой аренды у арендодателя</w:t>
      </w:r>
    </w:p>
    <w:p w14:paraId="043C678C" w14:textId="77777777" w:rsidR="004254C7" w:rsidRPr="002068B7" w:rsidRDefault="004254C7" w:rsidP="00E47F90">
      <w:pPr>
        <w:spacing w:after="0" w:line="240" w:lineRule="auto"/>
        <w:ind w:firstLine="709"/>
        <w:rPr>
          <w:rFonts w:ascii="Times New Roman" w:hAnsi="Times New Roman" w:cs="Times New Roman"/>
          <w:b/>
          <w:i/>
          <w:sz w:val="24"/>
          <w:szCs w:val="24"/>
        </w:rPr>
      </w:pPr>
    </w:p>
    <w:p w14:paraId="1C5D27A6" w14:textId="77777777" w:rsidR="004254C7" w:rsidRPr="002068B7" w:rsidRDefault="004254C7" w:rsidP="00CE7A9A">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Приобретение активов арендодателем от поставщика для дальнейшей передачи в финансовую аренду отражается на счетах запасов по фактической стоимости. При этом </w:t>
      </w:r>
      <w:r w:rsidR="00CE7A9A" w:rsidRPr="002068B7">
        <w:rPr>
          <w:rFonts w:ascii="Times New Roman" w:hAnsi="Times New Roman" w:cs="Times New Roman"/>
          <w:sz w:val="24"/>
          <w:szCs w:val="24"/>
        </w:rPr>
        <w:t>учет предмета аренды</w:t>
      </w:r>
      <w:r w:rsidRPr="002068B7">
        <w:rPr>
          <w:rFonts w:ascii="Times New Roman" w:hAnsi="Times New Roman" w:cs="Times New Roman"/>
          <w:sz w:val="24"/>
          <w:szCs w:val="24"/>
        </w:rPr>
        <w:t xml:space="preserve"> до момента передачи в финансовую аренду осуществляется в соответствии с МСФО 2 «Запасы».</w:t>
      </w:r>
    </w:p>
    <w:p w14:paraId="3CC6D137" w14:textId="77777777" w:rsidR="004254C7" w:rsidRPr="002068B7" w:rsidRDefault="004254C7" w:rsidP="00CE7A9A">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При передаче предмета аренды арендатору проводится бухгалтерская запись с кредита счета «Запасы» в дебет счета «Дебиторская задолженность».</w:t>
      </w:r>
    </w:p>
    <w:p w14:paraId="3254F084" w14:textId="77777777" w:rsidR="004254C7" w:rsidRPr="002068B7" w:rsidRDefault="004254C7" w:rsidP="00CE7A9A">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При передаче в аренду активов, ранее учитываемых на балансе как ОС и НА, отражается записью: дебет счета «Дебиторская задолженность», кредит счета «Основные средства» или «Нематериальные активы».</w:t>
      </w:r>
    </w:p>
    <w:p w14:paraId="7F9BC101" w14:textId="77777777" w:rsidR="004254C7" w:rsidRPr="002068B7" w:rsidRDefault="004254C7" w:rsidP="00221020">
      <w:pPr>
        <w:tabs>
          <w:tab w:val="left" w:pos="1276"/>
        </w:tabs>
        <w:spacing w:after="0" w:line="240" w:lineRule="auto"/>
        <w:ind w:left="709"/>
        <w:jc w:val="both"/>
        <w:rPr>
          <w:rFonts w:ascii="Times New Roman" w:hAnsi="Times New Roman" w:cs="Times New Roman"/>
          <w:i/>
          <w:sz w:val="24"/>
          <w:szCs w:val="24"/>
          <w:u w:val="single"/>
        </w:rPr>
      </w:pPr>
      <w:r w:rsidRPr="002068B7">
        <w:rPr>
          <w:rFonts w:ascii="Times New Roman" w:hAnsi="Times New Roman" w:cs="Times New Roman"/>
          <w:i/>
          <w:sz w:val="24"/>
          <w:szCs w:val="24"/>
          <w:u w:val="single"/>
        </w:rPr>
        <w:t>Первоначальная оценка</w:t>
      </w:r>
    </w:p>
    <w:p w14:paraId="15484764"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Арендодатель должен признавать активы, находящиеся в финансовой аренде, в своих финансовых отчетах и представлять их как дебиторскую задолженность в сумме, равной чистой инвестиции в аренду.</w:t>
      </w:r>
    </w:p>
    <w:p w14:paraId="10E77CE8" w14:textId="77777777" w:rsidR="004254C7" w:rsidRPr="002068B7" w:rsidRDefault="004254C7" w:rsidP="00221020">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Первоначальные прямые затраты, понесенные арендодателем (юридические сборы, комиссионные, </w:t>
      </w:r>
      <w:r w:rsidR="00221020" w:rsidRPr="002068B7">
        <w:rPr>
          <w:rFonts w:ascii="Times New Roman" w:hAnsi="Times New Roman" w:cs="Times New Roman"/>
          <w:sz w:val="24"/>
          <w:szCs w:val="24"/>
        </w:rPr>
        <w:t>другие внутренние расходы,</w:t>
      </w:r>
      <w:r w:rsidRPr="002068B7">
        <w:rPr>
          <w:rFonts w:ascii="Times New Roman" w:hAnsi="Times New Roman" w:cs="Times New Roman"/>
          <w:sz w:val="24"/>
          <w:szCs w:val="24"/>
        </w:rPr>
        <w:t xml:space="preserve"> связанные с обслуживанием условий и подготовкой арендной сделки) включаются в первоначальную сумму дебиторской задолженности и снижают размер дохода, признаваемого в течение срока аренды.</w:t>
      </w:r>
    </w:p>
    <w:p w14:paraId="1BAF7EE4" w14:textId="77777777" w:rsidR="004254C7" w:rsidRPr="002068B7" w:rsidRDefault="004254C7" w:rsidP="00221020">
      <w:pPr>
        <w:tabs>
          <w:tab w:val="left" w:pos="1276"/>
        </w:tabs>
        <w:spacing w:after="0" w:line="240" w:lineRule="auto"/>
        <w:ind w:left="709"/>
        <w:jc w:val="both"/>
        <w:rPr>
          <w:rFonts w:ascii="Times New Roman" w:hAnsi="Times New Roman" w:cs="Times New Roman"/>
          <w:i/>
          <w:sz w:val="24"/>
          <w:szCs w:val="24"/>
          <w:u w:val="single"/>
        </w:rPr>
      </w:pPr>
      <w:r w:rsidRPr="002068B7">
        <w:rPr>
          <w:rFonts w:ascii="Times New Roman" w:hAnsi="Times New Roman" w:cs="Times New Roman"/>
          <w:i/>
          <w:sz w:val="24"/>
          <w:szCs w:val="24"/>
          <w:u w:val="single"/>
        </w:rPr>
        <w:t>Последующая оценка</w:t>
      </w:r>
    </w:p>
    <w:p w14:paraId="36A3A38E"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Признание финансового дохода должно основываться на графике, отражающем постоянную периодическую норму прибыли на непогашенную чистую инвестицию арендодателя в финансовую аренду. </w:t>
      </w:r>
    </w:p>
    <w:p w14:paraId="3EC6574D" w14:textId="77777777" w:rsidR="004254C7" w:rsidRPr="002068B7" w:rsidRDefault="004254C7" w:rsidP="00221020">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Арендодатель распределяет финансовый доход в течение срока аренды на систематической и рациональной основе. Это распределение дохода основывается на схеме, отражающей постоянную периодическую норму прибыли на чистые неоплаченные инвестиции арендодателя в финансовую аренду.</w:t>
      </w:r>
    </w:p>
    <w:p w14:paraId="5A100135"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Последующий учет дебиторской задолженности осуществляется по стоимости полученной при первоначальной оценке с условием периодического (не менее одного раза в год) пересмотра негарантированной ликвидационной стоимости.</w:t>
      </w:r>
    </w:p>
    <w:p w14:paraId="330B3F19" w14:textId="77777777" w:rsidR="004254C7" w:rsidRPr="002068B7" w:rsidRDefault="004254C7" w:rsidP="00221020">
      <w:pPr>
        <w:tabs>
          <w:tab w:val="left" w:pos="1276"/>
        </w:tabs>
        <w:spacing w:after="0" w:line="240" w:lineRule="auto"/>
        <w:ind w:left="709"/>
        <w:jc w:val="both"/>
        <w:rPr>
          <w:rFonts w:ascii="Times New Roman" w:hAnsi="Times New Roman" w:cs="Times New Roman"/>
          <w:i/>
          <w:sz w:val="24"/>
          <w:szCs w:val="24"/>
        </w:rPr>
      </w:pPr>
      <w:r w:rsidRPr="002068B7">
        <w:rPr>
          <w:rFonts w:ascii="Times New Roman" w:hAnsi="Times New Roman" w:cs="Times New Roman"/>
          <w:i/>
          <w:iCs/>
          <w:sz w:val="24"/>
          <w:szCs w:val="24"/>
        </w:rPr>
        <w:t xml:space="preserve">Гарантированная ликвидационная стоимость </w:t>
      </w:r>
      <w:r w:rsidRPr="002068B7">
        <w:rPr>
          <w:rFonts w:ascii="Times New Roman" w:hAnsi="Times New Roman" w:cs="Times New Roman"/>
          <w:i/>
          <w:sz w:val="24"/>
          <w:szCs w:val="24"/>
        </w:rPr>
        <w:t>– это:</w:t>
      </w:r>
    </w:p>
    <w:p w14:paraId="51806AB0" w14:textId="77777777" w:rsidR="004254C7" w:rsidRPr="002068B7" w:rsidRDefault="004254C7" w:rsidP="00E47F90">
      <w:pPr>
        <w:numPr>
          <w:ilvl w:val="0"/>
          <w:numId w:val="41"/>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для арендатора – та часть ликвидационной стоимости, которая гарантируется арендатором или связанной с ним стороной (сумма гарантии при этом равняется максимальной сумме, которая могла бы в любом случае подлежать выплате);</w:t>
      </w:r>
    </w:p>
    <w:p w14:paraId="4689BC27" w14:textId="77777777" w:rsidR="004254C7" w:rsidRPr="002068B7" w:rsidRDefault="004254C7" w:rsidP="00E47F90">
      <w:pPr>
        <w:numPr>
          <w:ilvl w:val="0"/>
          <w:numId w:val="41"/>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lastRenderedPageBreak/>
        <w:t>для арендодателя – та часть ликвидационной стоимости, которая гарантируется арендатором или третьей стороной, не связанной с арендодателем, которая с финансовой точки зрения способна выполнить обязательства по гарантии.</w:t>
      </w:r>
    </w:p>
    <w:p w14:paraId="2D03F252" w14:textId="77777777" w:rsidR="004254C7" w:rsidRPr="002068B7" w:rsidRDefault="004254C7" w:rsidP="00221020">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i/>
          <w:iCs/>
          <w:sz w:val="24"/>
          <w:szCs w:val="24"/>
        </w:rPr>
        <w:t xml:space="preserve">Условная арендная плата </w:t>
      </w:r>
      <w:r w:rsidRPr="002068B7">
        <w:rPr>
          <w:rFonts w:ascii="Times New Roman" w:hAnsi="Times New Roman" w:cs="Times New Roman"/>
          <w:sz w:val="24"/>
          <w:szCs w:val="24"/>
        </w:rPr>
        <w:t>- это та нефиксированная по размеру часть арендных платежей, которая зависит от будущих значений специально выбранного показателя, который меняется иным образом, чем обычный фактор времени (например, процент будущих продаж, будущие индексы цен, будущие рыночные ставки процента, и другое).</w:t>
      </w:r>
    </w:p>
    <w:p w14:paraId="0B73F894" w14:textId="77777777" w:rsidR="004254C7" w:rsidRPr="002068B7" w:rsidRDefault="004254C7" w:rsidP="00221020">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Валовые инвестиции в аренду представляют собой общую сумму платежей арендатора арендодателю, т.е. сумму справедливой стоимости арендованного актива и процентов по аренде.</w:t>
      </w:r>
    </w:p>
    <w:p w14:paraId="7B13EF7F" w14:textId="77777777" w:rsidR="004254C7" w:rsidRPr="002068B7" w:rsidRDefault="004254C7" w:rsidP="00221020">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i/>
          <w:iCs/>
          <w:sz w:val="24"/>
          <w:szCs w:val="24"/>
        </w:rPr>
        <w:t>Чистые инвестиции в аренду</w:t>
      </w:r>
      <w:r w:rsidRPr="002068B7">
        <w:rPr>
          <w:rFonts w:ascii="Times New Roman" w:hAnsi="Times New Roman" w:cs="Times New Roman"/>
          <w:sz w:val="24"/>
          <w:szCs w:val="24"/>
        </w:rPr>
        <w:t xml:space="preserve"> – это валовые инвестиции в аренду, дисконтированные по ставке процента, подразумеваемой в договоре аренды.</w:t>
      </w:r>
    </w:p>
    <w:p w14:paraId="46D7E202"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Чистые инвестиции в аренду в большинстве случаев равны справедливой стоимости арендованного объекта.</w:t>
      </w:r>
    </w:p>
    <w:p w14:paraId="63063EC4" w14:textId="77777777" w:rsidR="004254C7" w:rsidRPr="002068B7" w:rsidRDefault="004254C7" w:rsidP="00221020">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Если справедливую стоимость объекта сложно определить, то вместо нее во всех расчетах фигурирует сумма минимальных лизинговых платежей, дисконтированная исходя из внутренней ставки заимствований </w:t>
      </w:r>
      <w:r w:rsidR="00221020" w:rsidRPr="002068B7">
        <w:rPr>
          <w:rFonts w:ascii="Times New Roman" w:hAnsi="Times New Roman" w:cs="Times New Roman"/>
          <w:sz w:val="24"/>
          <w:szCs w:val="24"/>
        </w:rPr>
        <w:t>арендатора (</w:t>
      </w:r>
      <w:r w:rsidRPr="002068B7">
        <w:rPr>
          <w:rFonts w:ascii="Times New Roman" w:hAnsi="Times New Roman" w:cs="Times New Roman"/>
          <w:sz w:val="24"/>
          <w:szCs w:val="24"/>
        </w:rPr>
        <w:t>ставки, под которую данный арендатор наиболее вероятно мог бы получить кредит на покупку объекта аренды).</w:t>
      </w:r>
    </w:p>
    <w:p w14:paraId="01A2CF75" w14:textId="77777777" w:rsidR="004254C7" w:rsidRPr="002068B7" w:rsidRDefault="004254C7" w:rsidP="00221020">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По статьям финансовой аренды (дебиторской задолженности у арендодателя или основных средств у арендатора) </w:t>
      </w:r>
      <w:r w:rsidRPr="002068B7">
        <w:rPr>
          <w:rFonts w:ascii="Times New Roman" w:hAnsi="Times New Roman" w:cs="Times New Roman"/>
          <w:i/>
          <w:iCs/>
          <w:sz w:val="24"/>
          <w:szCs w:val="24"/>
        </w:rPr>
        <w:t>всегда</w:t>
      </w:r>
      <w:r w:rsidRPr="002068B7">
        <w:rPr>
          <w:rFonts w:ascii="Times New Roman" w:hAnsi="Times New Roman" w:cs="Times New Roman"/>
          <w:sz w:val="24"/>
          <w:szCs w:val="24"/>
        </w:rPr>
        <w:t xml:space="preserve"> отражаются суммы чистых инвестиций в аренду.</w:t>
      </w:r>
    </w:p>
    <w:p w14:paraId="5DFD5E58" w14:textId="77777777" w:rsidR="004254C7" w:rsidRPr="002068B7" w:rsidRDefault="004254C7" w:rsidP="00E47F90">
      <w:pPr>
        <w:spacing w:after="0" w:line="240" w:lineRule="auto"/>
        <w:ind w:firstLine="709"/>
        <w:rPr>
          <w:rFonts w:ascii="Times New Roman" w:hAnsi="Times New Roman" w:cs="Times New Roman"/>
          <w:sz w:val="24"/>
          <w:szCs w:val="24"/>
        </w:rPr>
      </w:pPr>
    </w:p>
    <w:p w14:paraId="5C194191" w14:textId="77777777" w:rsidR="004254C7" w:rsidRPr="002068B7" w:rsidRDefault="004254C7" w:rsidP="00E47F90">
      <w:pPr>
        <w:spacing w:after="0" w:line="240" w:lineRule="auto"/>
        <w:ind w:firstLine="709"/>
        <w:rPr>
          <w:rFonts w:ascii="Times New Roman" w:hAnsi="Times New Roman" w:cs="Times New Roman"/>
          <w:b/>
          <w:sz w:val="24"/>
          <w:szCs w:val="24"/>
        </w:rPr>
      </w:pPr>
      <w:r w:rsidRPr="002068B7">
        <w:rPr>
          <w:rFonts w:ascii="Times New Roman" w:hAnsi="Times New Roman" w:cs="Times New Roman"/>
          <w:b/>
          <w:sz w:val="24"/>
          <w:szCs w:val="24"/>
        </w:rPr>
        <w:t>6.5.3.2. Учет операционной аренды у арендодателя</w:t>
      </w:r>
    </w:p>
    <w:p w14:paraId="4FF536AF" w14:textId="77777777" w:rsidR="004254C7" w:rsidRPr="002068B7" w:rsidRDefault="004254C7" w:rsidP="00E47F90">
      <w:pPr>
        <w:spacing w:after="0" w:line="240" w:lineRule="auto"/>
        <w:ind w:firstLine="709"/>
        <w:rPr>
          <w:rFonts w:ascii="Times New Roman" w:hAnsi="Times New Roman" w:cs="Times New Roman"/>
          <w:sz w:val="24"/>
          <w:szCs w:val="24"/>
        </w:rPr>
      </w:pPr>
    </w:p>
    <w:p w14:paraId="0D3FBDB4" w14:textId="77777777" w:rsidR="004254C7" w:rsidRPr="002068B7" w:rsidRDefault="004254C7" w:rsidP="006A7ECC">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Общество должно отражать в своем бухгалтерском балансе активы, переданные в операционную аренду, в соответствии с характером конкретного актива.</w:t>
      </w:r>
    </w:p>
    <w:p w14:paraId="615D6BF8" w14:textId="77777777" w:rsidR="004254C7" w:rsidRPr="002068B7" w:rsidRDefault="004254C7" w:rsidP="006A7ECC">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Доход от операционной аренды подлежит признанию в составе доходов на равномерной основе на протяжении срока аренды, за исключением случаев, когда другая систематическая основа более наглядно показывает временный график, по которому уменьшается получение выгод от актива, переданного в аренду.</w:t>
      </w:r>
    </w:p>
    <w:p w14:paraId="5803F12B" w14:textId="77777777" w:rsidR="004254C7" w:rsidRPr="002068B7" w:rsidRDefault="004254C7" w:rsidP="006A7ECC">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Амортизационная политика для амортизируемых арендованных активов должна соответствовать той обычной политике амортизации, которая применяется Обществом в отношении аналогичных активов, а сумма амортизации должна рассчитываться в соответствии с МСФО 16 и МСФО 38.</w:t>
      </w:r>
    </w:p>
    <w:p w14:paraId="2A47E3ED"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22FFC4C1" w14:textId="77777777" w:rsidR="004254C7" w:rsidRPr="002068B7" w:rsidRDefault="004254C7" w:rsidP="00E47F90">
      <w:pPr>
        <w:pStyle w:val="3"/>
        <w:spacing w:before="0" w:after="0"/>
        <w:ind w:firstLine="709"/>
        <w:contextualSpacing/>
        <w:rPr>
          <w:sz w:val="24"/>
          <w:szCs w:val="24"/>
          <w:lang w:val="ru-RU"/>
        </w:rPr>
      </w:pPr>
      <w:r w:rsidRPr="002068B7">
        <w:rPr>
          <w:sz w:val="24"/>
          <w:szCs w:val="24"/>
          <w:lang w:val="ru-RU"/>
        </w:rPr>
        <w:t>6.5.4. Методы учета процентов по финансовой аренде</w:t>
      </w:r>
    </w:p>
    <w:p w14:paraId="492BE8CB" w14:textId="77777777" w:rsidR="004254C7" w:rsidRPr="002068B7" w:rsidRDefault="004254C7" w:rsidP="00E47F90">
      <w:pPr>
        <w:spacing w:after="0" w:line="240" w:lineRule="auto"/>
        <w:ind w:firstLine="709"/>
        <w:rPr>
          <w:rFonts w:ascii="Times New Roman" w:hAnsi="Times New Roman" w:cs="Times New Roman"/>
          <w:sz w:val="24"/>
          <w:szCs w:val="24"/>
        </w:rPr>
      </w:pPr>
    </w:p>
    <w:p w14:paraId="348E94EE" w14:textId="77777777" w:rsidR="004254C7" w:rsidRPr="002068B7" w:rsidRDefault="004254C7" w:rsidP="006A7ECC">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Разница между валовыми и чистыми инвестициями в аренду – проценты – распределяется между периодами по методу эффективной ставки процента. При использовании данного метода Общество составляет таблицы платежей для каждого отдельного случая.</w:t>
      </w:r>
    </w:p>
    <w:p w14:paraId="5CF4387D" w14:textId="77777777" w:rsidR="004254C7" w:rsidRPr="002068B7" w:rsidRDefault="004254C7" w:rsidP="006A7ECC">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Общество использует и другие методы распределения процентов по периодам, если они приводят к результатам, сопоставимым с результатом по методу эффективной ставки процента. Так, в качестве альтернативы данному методу также используется метод суммы чисел.</w:t>
      </w:r>
    </w:p>
    <w:p w14:paraId="2027FEEF" w14:textId="77777777" w:rsidR="004254C7" w:rsidRPr="002068B7" w:rsidRDefault="004254C7" w:rsidP="006A7ECC">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Смысл метода эффективной ставки процента состоит в том, что в начале срока платежей рассчитывается постоянная ставка. Процент за период представляет собой произведение данной ставки на остаток непогашенного обязательства. В течение всего срока платежей ставка остается неизменной. Применение данного метода обеспечивает поддержание пропорционального соотношения между величиной процентов за период и величиной непогашенного обязательства.</w:t>
      </w:r>
    </w:p>
    <w:p w14:paraId="396BE367" w14:textId="77777777" w:rsidR="004254C7" w:rsidRPr="002068B7" w:rsidRDefault="004254C7" w:rsidP="006A7ECC">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Общая сумма процентов в балансе сразу не признается, проценты начисляются за каждый период.</w:t>
      </w:r>
    </w:p>
    <w:p w14:paraId="7AFFB251" w14:textId="77777777" w:rsidR="004254C7" w:rsidRPr="002068B7" w:rsidRDefault="004254C7" w:rsidP="00E47F90">
      <w:pPr>
        <w:spacing w:after="0" w:line="240" w:lineRule="auto"/>
        <w:ind w:firstLine="709"/>
        <w:rPr>
          <w:rFonts w:ascii="Times New Roman" w:hAnsi="Times New Roman" w:cs="Times New Roman"/>
          <w:sz w:val="24"/>
          <w:szCs w:val="24"/>
        </w:rPr>
      </w:pPr>
    </w:p>
    <w:p w14:paraId="3E68CDB4" w14:textId="77777777" w:rsidR="004254C7" w:rsidRPr="002068B7" w:rsidRDefault="004254C7" w:rsidP="00E47F90">
      <w:pPr>
        <w:pStyle w:val="3"/>
        <w:spacing w:before="0" w:after="0"/>
        <w:ind w:firstLine="709"/>
        <w:contextualSpacing/>
        <w:rPr>
          <w:sz w:val="24"/>
          <w:szCs w:val="24"/>
          <w:lang w:val="ru-RU"/>
        </w:rPr>
      </w:pPr>
      <w:r w:rsidRPr="002068B7">
        <w:rPr>
          <w:sz w:val="24"/>
          <w:szCs w:val="24"/>
          <w:lang w:val="ru-RU"/>
        </w:rPr>
        <w:t>6.5.5. Аренда и инвестиционное имущество</w:t>
      </w:r>
    </w:p>
    <w:p w14:paraId="55A84B08" w14:textId="77777777" w:rsidR="004254C7" w:rsidRPr="002068B7" w:rsidRDefault="004254C7" w:rsidP="00E47F90">
      <w:pPr>
        <w:spacing w:after="0" w:line="240" w:lineRule="auto"/>
        <w:ind w:firstLine="709"/>
        <w:rPr>
          <w:rFonts w:ascii="Times New Roman" w:hAnsi="Times New Roman" w:cs="Times New Roman"/>
          <w:sz w:val="24"/>
          <w:szCs w:val="24"/>
        </w:rPr>
      </w:pPr>
    </w:p>
    <w:p w14:paraId="3453472D" w14:textId="77777777" w:rsidR="004254C7" w:rsidRPr="002068B7" w:rsidRDefault="004254C7" w:rsidP="006A7ECC">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 соответствии с МСФО 40 «Инвестиционное имущество»</w:t>
      </w:r>
      <w:r w:rsidRPr="002068B7">
        <w:rPr>
          <w:rFonts w:ascii="Times New Roman" w:hAnsi="Times New Roman" w:cs="Times New Roman"/>
          <w:i/>
          <w:iCs/>
          <w:sz w:val="24"/>
          <w:szCs w:val="24"/>
        </w:rPr>
        <w:t xml:space="preserve"> </w:t>
      </w:r>
      <w:r w:rsidRPr="002068B7">
        <w:rPr>
          <w:rFonts w:ascii="Times New Roman" w:hAnsi="Times New Roman" w:cs="Times New Roman"/>
          <w:sz w:val="24"/>
          <w:szCs w:val="24"/>
        </w:rPr>
        <w:t xml:space="preserve">к объектам </w:t>
      </w:r>
      <w:r w:rsidRPr="002068B7">
        <w:rPr>
          <w:rFonts w:ascii="Times New Roman" w:hAnsi="Times New Roman" w:cs="Times New Roman"/>
          <w:i/>
          <w:iCs/>
          <w:sz w:val="24"/>
          <w:szCs w:val="24"/>
        </w:rPr>
        <w:t xml:space="preserve">инвестиционного имущества </w:t>
      </w:r>
      <w:r w:rsidRPr="002068B7">
        <w:rPr>
          <w:rFonts w:ascii="Times New Roman" w:hAnsi="Times New Roman" w:cs="Times New Roman"/>
          <w:sz w:val="24"/>
          <w:szCs w:val="24"/>
        </w:rPr>
        <w:t>относятся, в частности, объекты, предназначенные для сдачи в аренду, вне зависимости от того, сдаются они фактически в аренду или нет.</w:t>
      </w:r>
    </w:p>
    <w:p w14:paraId="79DE57F2" w14:textId="77777777" w:rsidR="004254C7" w:rsidRPr="002068B7" w:rsidRDefault="004254C7" w:rsidP="006A7ECC">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Объекты инвестиционного имущества могут отражаться в балансе либо по амортизированной фактической стоимости (абсолютно аналогично порядку учета основных средств), либо по справедливой стоимости. В случае применения модели учета по амортизированной фактической стоимости начисление амортизации производится по нормам, аналогичным тем, которые применяются к объектам основных средств.</w:t>
      </w:r>
    </w:p>
    <w:p w14:paraId="61E0CD82" w14:textId="77777777" w:rsidR="004254C7" w:rsidRPr="002068B7" w:rsidRDefault="004254C7" w:rsidP="00E47F90">
      <w:pPr>
        <w:spacing w:after="0" w:line="240" w:lineRule="auto"/>
        <w:ind w:firstLine="709"/>
        <w:rPr>
          <w:rFonts w:ascii="Times New Roman" w:hAnsi="Times New Roman" w:cs="Times New Roman"/>
          <w:sz w:val="24"/>
          <w:szCs w:val="24"/>
        </w:rPr>
      </w:pPr>
    </w:p>
    <w:p w14:paraId="0838D1F7" w14:textId="77777777" w:rsidR="004254C7" w:rsidRPr="002068B7" w:rsidRDefault="004254C7" w:rsidP="00E47F90">
      <w:pPr>
        <w:pStyle w:val="3"/>
        <w:spacing w:before="0" w:after="0"/>
        <w:ind w:left="1080" w:hanging="371"/>
        <w:contextualSpacing/>
        <w:jc w:val="both"/>
        <w:rPr>
          <w:bCs/>
          <w:sz w:val="24"/>
          <w:szCs w:val="24"/>
          <w:lang w:val="ru-RU"/>
        </w:rPr>
      </w:pPr>
      <w:r w:rsidRPr="002068B7">
        <w:rPr>
          <w:bCs/>
          <w:sz w:val="24"/>
          <w:szCs w:val="24"/>
          <w:lang w:val="ru-RU"/>
        </w:rPr>
        <w:t>6.5.6. Раскрытие в финансовой отчетности</w:t>
      </w:r>
    </w:p>
    <w:p w14:paraId="06DBAD20" w14:textId="77777777" w:rsidR="004254C7" w:rsidRPr="002068B7" w:rsidRDefault="004254C7" w:rsidP="00E47F90">
      <w:pPr>
        <w:spacing w:after="0" w:line="240" w:lineRule="auto"/>
        <w:ind w:firstLine="709"/>
        <w:rPr>
          <w:rFonts w:ascii="Times New Roman" w:hAnsi="Times New Roman" w:cs="Times New Roman"/>
          <w:bCs/>
          <w:sz w:val="24"/>
          <w:szCs w:val="24"/>
        </w:rPr>
      </w:pPr>
    </w:p>
    <w:p w14:paraId="348D6789" w14:textId="77777777" w:rsidR="004254C7" w:rsidRPr="002068B7" w:rsidRDefault="004254C7" w:rsidP="006A7ECC">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 финансовой отчетности арендатора подлежит раскрытию следующая информация.</w:t>
      </w:r>
    </w:p>
    <w:p w14:paraId="2FC9D47A" w14:textId="77777777" w:rsidR="004254C7" w:rsidRPr="002068B7" w:rsidRDefault="004254C7" w:rsidP="00E47F90">
      <w:pPr>
        <w:spacing w:after="0" w:line="240" w:lineRule="auto"/>
        <w:ind w:firstLine="709"/>
        <w:jc w:val="both"/>
        <w:rPr>
          <w:rFonts w:ascii="Times New Roman" w:hAnsi="Times New Roman" w:cs="Times New Roman"/>
          <w:sz w:val="24"/>
          <w:szCs w:val="24"/>
          <w:u w:val="single"/>
        </w:rPr>
      </w:pPr>
      <w:r w:rsidRPr="002068B7">
        <w:rPr>
          <w:rFonts w:ascii="Times New Roman" w:hAnsi="Times New Roman" w:cs="Times New Roman"/>
          <w:sz w:val="24"/>
          <w:szCs w:val="24"/>
          <w:u w:val="single"/>
        </w:rPr>
        <w:t>Для финансовой аренды:</w:t>
      </w:r>
    </w:p>
    <w:p w14:paraId="6CE920C3" w14:textId="77777777" w:rsidR="004254C7" w:rsidRPr="002068B7" w:rsidRDefault="004254C7" w:rsidP="00E47F90">
      <w:pPr>
        <w:numPr>
          <w:ilvl w:val="0"/>
          <w:numId w:val="42"/>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актив: чистая балансовая стоимость на отчетную дату для каждого класса арендуемых активов;</w:t>
      </w:r>
    </w:p>
    <w:p w14:paraId="469ACDE1" w14:textId="77777777" w:rsidR="004254C7" w:rsidRPr="002068B7" w:rsidRDefault="004254C7" w:rsidP="00E47F90">
      <w:pPr>
        <w:numPr>
          <w:ilvl w:val="0"/>
          <w:numId w:val="42"/>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обязательство: сверка между общими минимальными арендными платежами и их дисконтированной стоимостью на отчетную дату, а также для каждого из следующих периодов: не позже 1 года; после 1 года, но не позже 5 лет; после 5 лет;</w:t>
      </w:r>
    </w:p>
    <w:p w14:paraId="3BD90017" w14:textId="77777777" w:rsidR="004254C7" w:rsidRPr="002068B7" w:rsidRDefault="004254C7" w:rsidP="00E47F90">
      <w:pPr>
        <w:numPr>
          <w:ilvl w:val="0"/>
          <w:numId w:val="42"/>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условная арендная плата, признанная в качестве дохода за период;</w:t>
      </w:r>
    </w:p>
    <w:p w14:paraId="0EE5338C" w14:textId="77777777" w:rsidR="004254C7" w:rsidRPr="002068B7" w:rsidRDefault="004254C7" w:rsidP="00E47F90">
      <w:pPr>
        <w:numPr>
          <w:ilvl w:val="0"/>
          <w:numId w:val="42"/>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сумма будущих минимальных арендных платежей по субаренде;</w:t>
      </w:r>
    </w:p>
    <w:p w14:paraId="09F73663" w14:textId="77777777" w:rsidR="004254C7" w:rsidRPr="002068B7" w:rsidRDefault="004254C7" w:rsidP="00E47F90">
      <w:pPr>
        <w:numPr>
          <w:ilvl w:val="0"/>
          <w:numId w:val="42"/>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общее описание существенных договоров аренды.</w:t>
      </w:r>
    </w:p>
    <w:p w14:paraId="6BEE341A" w14:textId="77777777" w:rsidR="004254C7" w:rsidRPr="002068B7" w:rsidRDefault="004254C7" w:rsidP="00E47F90">
      <w:pPr>
        <w:tabs>
          <w:tab w:val="left" w:pos="993"/>
        </w:tabs>
        <w:spacing w:after="0" w:line="240" w:lineRule="auto"/>
        <w:ind w:firstLine="709"/>
        <w:jc w:val="both"/>
        <w:rPr>
          <w:rFonts w:ascii="Times New Roman" w:hAnsi="Times New Roman" w:cs="Times New Roman"/>
          <w:sz w:val="24"/>
          <w:szCs w:val="24"/>
          <w:u w:val="single"/>
        </w:rPr>
      </w:pPr>
      <w:r w:rsidRPr="002068B7">
        <w:rPr>
          <w:rFonts w:ascii="Times New Roman" w:hAnsi="Times New Roman" w:cs="Times New Roman"/>
          <w:sz w:val="24"/>
          <w:szCs w:val="24"/>
          <w:u w:val="single"/>
        </w:rPr>
        <w:t>Для операционной аренды:</w:t>
      </w:r>
    </w:p>
    <w:p w14:paraId="2C51B5DE" w14:textId="77777777" w:rsidR="004254C7" w:rsidRPr="002068B7" w:rsidRDefault="004254C7" w:rsidP="00E47F90">
      <w:pPr>
        <w:numPr>
          <w:ilvl w:val="0"/>
          <w:numId w:val="43"/>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сумма будущих минимальных арендных платежей по неаннулируемым договорам операционной аренды для каждого из следующих периодов: не позже 1 года; после 1 года, но не позже 5 лет; после 5 лет;</w:t>
      </w:r>
    </w:p>
    <w:p w14:paraId="55BAD931" w14:textId="77777777" w:rsidR="004254C7" w:rsidRPr="002068B7" w:rsidRDefault="004254C7" w:rsidP="00E47F90">
      <w:pPr>
        <w:numPr>
          <w:ilvl w:val="0"/>
          <w:numId w:val="43"/>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сумма будущих минимальных арендных платежей субаренды;</w:t>
      </w:r>
    </w:p>
    <w:p w14:paraId="7C2B1AF1" w14:textId="77777777" w:rsidR="004254C7" w:rsidRPr="002068B7" w:rsidRDefault="004254C7" w:rsidP="00E47F90">
      <w:pPr>
        <w:numPr>
          <w:ilvl w:val="0"/>
          <w:numId w:val="43"/>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платежи по аренде и субаренде, признанные в доходе за период;</w:t>
      </w:r>
    </w:p>
    <w:p w14:paraId="1CB59035" w14:textId="77777777" w:rsidR="004254C7" w:rsidRPr="002068B7" w:rsidRDefault="004254C7" w:rsidP="00E47F90">
      <w:pPr>
        <w:numPr>
          <w:ilvl w:val="0"/>
          <w:numId w:val="43"/>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общее описание существенных договоров аренды.</w:t>
      </w:r>
    </w:p>
    <w:p w14:paraId="7C69F015" w14:textId="77777777" w:rsidR="004254C7" w:rsidRPr="002068B7" w:rsidRDefault="004254C7" w:rsidP="00E47F90">
      <w:pPr>
        <w:tabs>
          <w:tab w:val="left" w:pos="993"/>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 финансовой отчетности арендодателя подлежит раскрытию следующая информация.</w:t>
      </w:r>
    </w:p>
    <w:p w14:paraId="072C43A1" w14:textId="77777777" w:rsidR="004254C7" w:rsidRPr="002068B7" w:rsidRDefault="004254C7" w:rsidP="00E47F90">
      <w:pPr>
        <w:spacing w:after="0" w:line="240" w:lineRule="auto"/>
        <w:ind w:firstLine="709"/>
        <w:jc w:val="both"/>
        <w:rPr>
          <w:rFonts w:ascii="Times New Roman" w:hAnsi="Times New Roman" w:cs="Times New Roman"/>
          <w:sz w:val="24"/>
          <w:szCs w:val="24"/>
          <w:u w:val="single"/>
        </w:rPr>
      </w:pPr>
      <w:r w:rsidRPr="002068B7">
        <w:rPr>
          <w:rFonts w:ascii="Times New Roman" w:hAnsi="Times New Roman" w:cs="Times New Roman"/>
          <w:sz w:val="24"/>
          <w:szCs w:val="24"/>
          <w:u w:val="single"/>
        </w:rPr>
        <w:t>Для финансовой аренды:</w:t>
      </w:r>
    </w:p>
    <w:p w14:paraId="482B1D7A" w14:textId="77777777" w:rsidR="004254C7" w:rsidRPr="002068B7" w:rsidRDefault="004254C7" w:rsidP="00E47F90">
      <w:pPr>
        <w:numPr>
          <w:ilvl w:val="0"/>
          <w:numId w:val="44"/>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сверка между суммой валовой инвестиции в аренду и дисконтированной стоимостью дебиторской задолженности по минимальным арендным платежам на дату отчета, а также для каждого из следующих периодов: не позже 1 года; после 1 года, но не позже 5 лет; после 5 лет;</w:t>
      </w:r>
    </w:p>
    <w:p w14:paraId="3916AEAF" w14:textId="77777777" w:rsidR="004254C7" w:rsidRPr="002068B7" w:rsidRDefault="004254C7" w:rsidP="00E47F90">
      <w:pPr>
        <w:numPr>
          <w:ilvl w:val="0"/>
          <w:numId w:val="44"/>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неполученный финансовый доход;</w:t>
      </w:r>
    </w:p>
    <w:p w14:paraId="36382F7D" w14:textId="77777777" w:rsidR="004254C7" w:rsidRPr="002068B7" w:rsidRDefault="004254C7" w:rsidP="00E47F90">
      <w:pPr>
        <w:numPr>
          <w:ilvl w:val="0"/>
          <w:numId w:val="44"/>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негарантированная ликвидационная стоимость, накапливаемая в пользу арендодателя;</w:t>
      </w:r>
    </w:p>
    <w:p w14:paraId="2482A5EE" w14:textId="77777777" w:rsidR="004254C7" w:rsidRPr="002068B7" w:rsidRDefault="004254C7" w:rsidP="00E47F90">
      <w:pPr>
        <w:numPr>
          <w:ilvl w:val="0"/>
          <w:numId w:val="44"/>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накопленный оценочный резерв на покрытие безнадежной задолженности по минимальным арендным платежам;</w:t>
      </w:r>
    </w:p>
    <w:p w14:paraId="432454EE" w14:textId="77777777" w:rsidR="004254C7" w:rsidRPr="002068B7" w:rsidRDefault="004254C7" w:rsidP="00E47F90">
      <w:pPr>
        <w:numPr>
          <w:ilvl w:val="0"/>
          <w:numId w:val="44"/>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условные арендные платежи, признанные в доходе;</w:t>
      </w:r>
    </w:p>
    <w:p w14:paraId="63DB1483" w14:textId="77777777" w:rsidR="004254C7" w:rsidRPr="002068B7" w:rsidRDefault="004254C7" w:rsidP="00E47F90">
      <w:pPr>
        <w:numPr>
          <w:ilvl w:val="0"/>
          <w:numId w:val="44"/>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общее описание существенных договоров аренды.</w:t>
      </w:r>
    </w:p>
    <w:p w14:paraId="66AECE90" w14:textId="77777777" w:rsidR="004254C7" w:rsidRPr="002068B7" w:rsidRDefault="004254C7" w:rsidP="00E47F90">
      <w:pPr>
        <w:tabs>
          <w:tab w:val="num" w:pos="993"/>
        </w:tabs>
        <w:spacing w:after="0" w:line="240" w:lineRule="auto"/>
        <w:ind w:firstLine="709"/>
        <w:jc w:val="both"/>
        <w:rPr>
          <w:rFonts w:ascii="Times New Roman" w:hAnsi="Times New Roman" w:cs="Times New Roman"/>
          <w:sz w:val="24"/>
          <w:szCs w:val="24"/>
          <w:u w:val="single"/>
        </w:rPr>
      </w:pPr>
      <w:r w:rsidRPr="002068B7">
        <w:rPr>
          <w:rFonts w:ascii="Times New Roman" w:hAnsi="Times New Roman" w:cs="Times New Roman"/>
          <w:sz w:val="24"/>
          <w:szCs w:val="24"/>
          <w:u w:val="single"/>
        </w:rPr>
        <w:t>Для операционной аренды:</w:t>
      </w:r>
    </w:p>
    <w:p w14:paraId="5B375682" w14:textId="77777777" w:rsidR="004254C7" w:rsidRPr="002068B7" w:rsidRDefault="004254C7" w:rsidP="00E47F90">
      <w:pPr>
        <w:numPr>
          <w:ilvl w:val="0"/>
          <w:numId w:val="45"/>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будущие минимальные арендные платежи по неаннулируемым договорам операционной аренды для каждого из следующих периодов: не позже 1 года; после 1 года, но не позже 5 лет; после 5 лет;</w:t>
      </w:r>
    </w:p>
    <w:p w14:paraId="74FE9E27" w14:textId="77777777" w:rsidR="004254C7" w:rsidRPr="002068B7" w:rsidRDefault="004254C7" w:rsidP="00E47F90">
      <w:pPr>
        <w:numPr>
          <w:ilvl w:val="0"/>
          <w:numId w:val="45"/>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общая условная арендная плата, признанная в составе доходов;</w:t>
      </w:r>
    </w:p>
    <w:p w14:paraId="670631B5" w14:textId="77777777" w:rsidR="004254C7" w:rsidRPr="002068B7" w:rsidRDefault="004254C7" w:rsidP="00E47F90">
      <w:pPr>
        <w:numPr>
          <w:ilvl w:val="0"/>
          <w:numId w:val="45"/>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общее описание существенных договоров аренды.</w:t>
      </w:r>
    </w:p>
    <w:p w14:paraId="73ADCA30" w14:textId="77777777" w:rsidR="004254C7" w:rsidRPr="002068B7" w:rsidRDefault="004254C7" w:rsidP="00E47F90">
      <w:pPr>
        <w:pStyle w:val="afd"/>
        <w:tabs>
          <w:tab w:val="num" w:pos="993"/>
        </w:tabs>
        <w:spacing w:after="0"/>
        <w:ind w:left="0" w:firstLine="709"/>
        <w:rPr>
          <w:i w:val="0"/>
          <w:sz w:val="24"/>
          <w:szCs w:val="24"/>
        </w:rPr>
      </w:pPr>
    </w:p>
    <w:p w14:paraId="6D3280AE" w14:textId="77777777" w:rsidR="004254C7" w:rsidRPr="002068B7" w:rsidRDefault="004254C7" w:rsidP="00E47F90">
      <w:pPr>
        <w:pStyle w:val="1"/>
        <w:spacing w:before="0" w:after="0"/>
        <w:ind w:firstLine="709"/>
        <w:rPr>
          <w:rFonts w:ascii="Times New Roman" w:hAnsi="Times New Roman"/>
          <w:sz w:val="24"/>
          <w:szCs w:val="24"/>
          <w:lang w:val="ru-RU"/>
        </w:rPr>
      </w:pPr>
      <w:r w:rsidRPr="002068B7">
        <w:rPr>
          <w:rFonts w:ascii="Times New Roman" w:hAnsi="Times New Roman"/>
          <w:sz w:val="24"/>
          <w:szCs w:val="24"/>
          <w:lang w:val="ru-RU"/>
        </w:rPr>
        <w:lastRenderedPageBreak/>
        <w:t xml:space="preserve">6.6. </w:t>
      </w:r>
      <w:r w:rsidRPr="002068B7">
        <w:rPr>
          <w:rFonts w:ascii="Times New Roman" w:hAnsi="Times New Roman"/>
          <w:caps w:val="0"/>
          <w:sz w:val="24"/>
          <w:szCs w:val="24"/>
          <w:lang w:val="ru-RU"/>
        </w:rPr>
        <w:t>Товарно-материальные запасы (Запасы)</w:t>
      </w:r>
    </w:p>
    <w:p w14:paraId="457F8D1F" w14:textId="77777777" w:rsidR="004254C7" w:rsidRPr="002068B7" w:rsidRDefault="004254C7" w:rsidP="00E47F90">
      <w:pPr>
        <w:spacing w:after="0" w:line="240" w:lineRule="auto"/>
        <w:ind w:firstLine="709"/>
        <w:rPr>
          <w:rFonts w:ascii="Times New Roman" w:hAnsi="Times New Roman" w:cs="Times New Roman"/>
          <w:sz w:val="24"/>
          <w:szCs w:val="24"/>
        </w:rPr>
      </w:pPr>
    </w:p>
    <w:p w14:paraId="4955A61E" w14:textId="77777777" w:rsidR="004254C7" w:rsidRPr="002068B7" w:rsidRDefault="004254C7" w:rsidP="00E47F90">
      <w:pPr>
        <w:pStyle w:val="afd"/>
        <w:spacing w:after="0"/>
        <w:ind w:left="0" w:firstLine="709"/>
        <w:rPr>
          <w:i w:val="0"/>
          <w:sz w:val="24"/>
          <w:szCs w:val="24"/>
        </w:rPr>
      </w:pPr>
      <w:r w:rsidRPr="002068B7">
        <w:rPr>
          <w:i w:val="0"/>
          <w:sz w:val="24"/>
          <w:szCs w:val="24"/>
        </w:rPr>
        <w:t>6.6.1. Классификация запасов</w:t>
      </w:r>
    </w:p>
    <w:p w14:paraId="75D2AE27" w14:textId="77777777" w:rsidR="004254C7" w:rsidRPr="002068B7" w:rsidRDefault="004254C7" w:rsidP="00E47F90">
      <w:pPr>
        <w:pStyle w:val="afd"/>
        <w:spacing w:after="0"/>
        <w:ind w:left="0" w:firstLine="709"/>
        <w:rPr>
          <w:i w:val="0"/>
          <w:sz w:val="24"/>
          <w:szCs w:val="24"/>
        </w:rPr>
      </w:pPr>
    </w:p>
    <w:p w14:paraId="2E700588" w14:textId="77777777" w:rsidR="004254C7" w:rsidRPr="002068B7" w:rsidRDefault="004254C7" w:rsidP="009D5DFB">
      <w:pPr>
        <w:tabs>
          <w:tab w:val="left" w:pos="1276"/>
        </w:tabs>
        <w:spacing w:after="0" w:line="240" w:lineRule="auto"/>
        <w:ind w:left="709"/>
        <w:jc w:val="both"/>
        <w:rPr>
          <w:rFonts w:ascii="Times New Roman" w:hAnsi="Times New Roman" w:cs="Times New Roman"/>
          <w:spacing w:val="-2"/>
          <w:sz w:val="24"/>
          <w:szCs w:val="24"/>
        </w:rPr>
      </w:pPr>
      <w:r w:rsidRPr="002068B7">
        <w:rPr>
          <w:rFonts w:ascii="Times New Roman" w:hAnsi="Times New Roman" w:cs="Times New Roman"/>
          <w:spacing w:val="-2"/>
          <w:sz w:val="24"/>
          <w:szCs w:val="24"/>
        </w:rPr>
        <w:t>Запасы - это активы:</w:t>
      </w:r>
    </w:p>
    <w:p w14:paraId="1A90F386" w14:textId="77777777" w:rsidR="004254C7" w:rsidRPr="002068B7" w:rsidRDefault="004254C7" w:rsidP="00E47F90">
      <w:pPr>
        <w:pStyle w:val="af4"/>
        <w:numPr>
          <w:ilvl w:val="0"/>
          <w:numId w:val="46"/>
        </w:numPr>
        <w:tabs>
          <w:tab w:val="left" w:pos="1134"/>
        </w:tabs>
        <w:ind w:left="0" w:firstLine="709"/>
        <w:rPr>
          <w:sz w:val="24"/>
          <w:szCs w:val="24"/>
        </w:rPr>
      </w:pPr>
      <w:r w:rsidRPr="002068B7">
        <w:rPr>
          <w:sz w:val="24"/>
          <w:szCs w:val="24"/>
        </w:rPr>
        <w:t>предназначенные для продажи в ходе обычной деятельности;</w:t>
      </w:r>
    </w:p>
    <w:p w14:paraId="45DB093C" w14:textId="77777777" w:rsidR="004254C7" w:rsidRPr="002068B7" w:rsidRDefault="004254C7" w:rsidP="00E47F90">
      <w:pPr>
        <w:pStyle w:val="af4"/>
        <w:numPr>
          <w:ilvl w:val="0"/>
          <w:numId w:val="46"/>
        </w:numPr>
        <w:tabs>
          <w:tab w:val="left" w:pos="1134"/>
        </w:tabs>
        <w:ind w:left="0" w:firstLine="709"/>
        <w:rPr>
          <w:sz w:val="24"/>
          <w:szCs w:val="24"/>
        </w:rPr>
      </w:pPr>
      <w:r w:rsidRPr="002068B7">
        <w:rPr>
          <w:sz w:val="24"/>
          <w:szCs w:val="24"/>
        </w:rPr>
        <w:t>созданные в процессе производства для такой продажи; или</w:t>
      </w:r>
    </w:p>
    <w:p w14:paraId="7EFE2D6B" w14:textId="77777777" w:rsidR="004254C7" w:rsidRPr="002068B7" w:rsidRDefault="004254C7" w:rsidP="00E47F90">
      <w:pPr>
        <w:pStyle w:val="af4"/>
        <w:numPr>
          <w:ilvl w:val="0"/>
          <w:numId w:val="46"/>
        </w:numPr>
        <w:tabs>
          <w:tab w:val="left" w:pos="1134"/>
        </w:tabs>
        <w:ind w:left="0" w:firstLine="709"/>
        <w:rPr>
          <w:sz w:val="24"/>
          <w:szCs w:val="24"/>
        </w:rPr>
      </w:pPr>
      <w:r w:rsidRPr="002068B7">
        <w:rPr>
          <w:sz w:val="24"/>
          <w:szCs w:val="24"/>
        </w:rPr>
        <w:t>в форме сырья или материалов, предназначенных для использования в производственном процессе или при предоставлении услуг.</w:t>
      </w:r>
    </w:p>
    <w:p w14:paraId="78214DEA" w14:textId="77777777" w:rsidR="004254C7" w:rsidRPr="002068B7" w:rsidRDefault="004254C7" w:rsidP="00E47F90">
      <w:pPr>
        <w:numPr>
          <w:ilvl w:val="0"/>
          <w:numId w:val="3"/>
        </w:numPr>
        <w:tabs>
          <w:tab w:val="left" w:pos="1276"/>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Общество предусматривает классификацию запасов в разрезе:</w:t>
      </w:r>
    </w:p>
    <w:p w14:paraId="30B70784" w14:textId="77777777" w:rsidR="004254C7" w:rsidRPr="002068B7" w:rsidRDefault="004254C7" w:rsidP="00E47F90">
      <w:pPr>
        <w:pStyle w:val="af4"/>
        <w:numPr>
          <w:ilvl w:val="0"/>
          <w:numId w:val="47"/>
        </w:numPr>
        <w:tabs>
          <w:tab w:val="left" w:pos="1134"/>
        </w:tabs>
        <w:ind w:left="0" w:firstLine="709"/>
        <w:rPr>
          <w:sz w:val="24"/>
          <w:szCs w:val="24"/>
        </w:rPr>
      </w:pPr>
      <w:r w:rsidRPr="002068B7">
        <w:rPr>
          <w:sz w:val="24"/>
          <w:szCs w:val="24"/>
        </w:rPr>
        <w:t>товары, закупленные и хранящиеся для перепродаж;</w:t>
      </w:r>
    </w:p>
    <w:p w14:paraId="78A81004" w14:textId="77777777" w:rsidR="004254C7" w:rsidRPr="002068B7" w:rsidRDefault="004254C7" w:rsidP="00E47F90">
      <w:pPr>
        <w:pStyle w:val="af4"/>
        <w:numPr>
          <w:ilvl w:val="0"/>
          <w:numId w:val="47"/>
        </w:numPr>
        <w:tabs>
          <w:tab w:val="left" w:pos="1134"/>
        </w:tabs>
        <w:ind w:left="0" w:firstLine="709"/>
        <w:rPr>
          <w:sz w:val="24"/>
          <w:szCs w:val="24"/>
        </w:rPr>
      </w:pPr>
      <w:r w:rsidRPr="002068B7">
        <w:rPr>
          <w:sz w:val="24"/>
          <w:szCs w:val="24"/>
        </w:rPr>
        <w:t>готовую или незавершенную продукцию;</w:t>
      </w:r>
    </w:p>
    <w:p w14:paraId="627B6B14" w14:textId="77777777" w:rsidR="004254C7" w:rsidRPr="002068B7" w:rsidRDefault="004254C7" w:rsidP="00E47F90">
      <w:pPr>
        <w:pStyle w:val="af4"/>
        <w:numPr>
          <w:ilvl w:val="0"/>
          <w:numId w:val="47"/>
        </w:numPr>
        <w:tabs>
          <w:tab w:val="left" w:pos="1134"/>
        </w:tabs>
        <w:ind w:left="0" w:firstLine="709"/>
        <w:rPr>
          <w:sz w:val="24"/>
          <w:szCs w:val="24"/>
        </w:rPr>
      </w:pPr>
      <w:r w:rsidRPr="002068B7">
        <w:rPr>
          <w:sz w:val="24"/>
          <w:szCs w:val="24"/>
        </w:rPr>
        <w:t>сырье и материалы, предназначенные для дальнейшего использования в производственном процессе;</w:t>
      </w:r>
    </w:p>
    <w:p w14:paraId="33C7C166" w14:textId="77777777" w:rsidR="004254C7" w:rsidRPr="002068B7" w:rsidRDefault="004254C7" w:rsidP="00E47F90">
      <w:pPr>
        <w:pStyle w:val="34"/>
        <w:numPr>
          <w:ilvl w:val="0"/>
          <w:numId w:val="47"/>
        </w:numPr>
        <w:tabs>
          <w:tab w:val="left" w:pos="1134"/>
        </w:tabs>
        <w:ind w:left="0" w:firstLine="709"/>
        <w:rPr>
          <w:bCs/>
          <w:szCs w:val="24"/>
        </w:rPr>
      </w:pPr>
      <w:r w:rsidRPr="002068B7">
        <w:rPr>
          <w:bCs/>
          <w:szCs w:val="24"/>
        </w:rPr>
        <w:t>топливо - включает все виды топлива, используемые для технологических нужд производства, выработки энергии, отопления и других нужд Общества;</w:t>
      </w:r>
    </w:p>
    <w:p w14:paraId="11532572" w14:textId="77777777" w:rsidR="004254C7" w:rsidRPr="002068B7" w:rsidRDefault="004254C7" w:rsidP="00E47F90">
      <w:pPr>
        <w:pStyle w:val="34"/>
        <w:numPr>
          <w:ilvl w:val="0"/>
          <w:numId w:val="47"/>
        </w:numPr>
        <w:tabs>
          <w:tab w:val="left" w:pos="1134"/>
        </w:tabs>
        <w:ind w:left="0" w:firstLine="709"/>
        <w:rPr>
          <w:bCs/>
          <w:szCs w:val="24"/>
        </w:rPr>
      </w:pPr>
      <w:r w:rsidRPr="002068B7">
        <w:rPr>
          <w:bCs/>
          <w:szCs w:val="24"/>
        </w:rPr>
        <w:t xml:space="preserve">запасные части - включают в себя отдельные детали, которые предназначены для осуществления ремонта, замены изношенных частей машин, оборудования, транспортных средств и т.п. и комплектующие изделия, приобретаемые для комплектования выпускаемой продукции, которые требуют затрат по их обработке или сборке; </w:t>
      </w:r>
    </w:p>
    <w:p w14:paraId="3DD05384" w14:textId="77777777" w:rsidR="004254C7" w:rsidRPr="002068B7" w:rsidRDefault="004254C7" w:rsidP="00E47F90">
      <w:pPr>
        <w:pStyle w:val="34"/>
        <w:numPr>
          <w:ilvl w:val="0"/>
          <w:numId w:val="47"/>
        </w:numPr>
        <w:tabs>
          <w:tab w:val="left" w:pos="1134"/>
        </w:tabs>
        <w:ind w:left="0" w:firstLine="709"/>
        <w:rPr>
          <w:bCs/>
          <w:szCs w:val="24"/>
        </w:rPr>
      </w:pPr>
      <w:r w:rsidRPr="002068B7">
        <w:rPr>
          <w:bCs/>
          <w:szCs w:val="24"/>
        </w:rPr>
        <w:t>прочие материалы – включают в себя виды сырья и материалов, которые по своим характеристикам не могут быть включены в вышеуказанные группы, например: тару, упаковочные материалы, спецодежду и другое.</w:t>
      </w:r>
    </w:p>
    <w:p w14:paraId="7C20C544" w14:textId="77777777" w:rsidR="004254C7" w:rsidRPr="002068B7" w:rsidRDefault="004254C7" w:rsidP="009D5DFB">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i/>
          <w:sz w:val="24"/>
          <w:szCs w:val="24"/>
          <w:u w:val="single"/>
        </w:rPr>
        <w:t>Т</w:t>
      </w:r>
      <w:r w:rsidRPr="002068B7">
        <w:rPr>
          <w:rFonts w:ascii="Times New Roman" w:hAnsi="Times New Roman" w:cs="Times New Roman"/>
          <w:bCs/>
          <w:i/>
          <w:sz w:val="24"/>
          <w:szCs w:val="24"/>
          <w:u w:val="single"/>
        </w:rPr>
        <w:t>овары для перепродажи</w:t>
      </w:r>
      <w:r w:rsidRPr="002068B7">
        <w:rPr>
          <w:rFonts w:ascii="Times New Roman" w:hAnsi="Times New Roman" w:cs="Times New Roman"/>
          <w:b/>
          <w:bCs/>
          <w:sz w:val="24"/>
          <w:szCs w:val="24"/>
        </w:rPr>
        <w:t xml:space="preserve"> </w:t>
      </w:r>
      <w:r w:rsidRPr="002068B7">
        <w:rPr>
          <w:rFonts w:ascii="Times New Roman" w:hAnsi="Times New Roman" w:cs="Times New Roman"/>
          <w:sz w:val="24"/>
          <w:szCs w:val="24"/>
        </w:rPr>
        <w:t>– товары, изделия, сырье, материалы, комплектующие и так далее, изначально приобретенные для реализации на сторону</w:t>
      </w:r>
    </w:p>
    <w:p w14:paraId="103CCB80" w14:textId="77777777" w:rsidR="004254C7" w:rsidRPr="002068B7" w:rsidRDefault="004254C7" w:rsidP="009D5DFB">
      <w:pPr>
        <w:pStyle w:val="a5"/>
        <w:spacing w:before="0" w:beforeAutospacing="0" w:after="0" w:afterAutospacing="0"/>
        <w:ind w:firstLine="851"/>
        <w:jc w:val="both"/>
      </w:pPr>
      <w:r w:rsidRPr="002068B7">
        <w:rPr>
          <w:bCs/>
          <w:i/>
          <w:u w:val="single"/>
        </w:rPr>
        <w:t>Готовая продукция</w:t>
      </w:r>
      <w:r w:rsidRPr="002068B7">
        <w:rPr>
          <w:b/>
          <w:bCs/>
        </w:rPr>
        <w:t xml:space="preserve"> - </w:t>
      </w:r>
      <w:r w:rsidRPr="002068B7">
        <w:t>продукция основных и вспомогательных цехов, предназначенная для реализации. Она должна быть закончена производством, укомплектована, отвечать требованиям стандартов или техническим условиям, принята службами технического контроля, снабжена паспортом, сертификатом или другим документом, сдана на склад, а при сдаче на месте заказчику оформлена актами приемки или другими документами.</w:t>
      </w:r>
    </w:p>
    <w:p w14:paraId="0757A27A" w14:textId="77777777" w:rsidR="004254C7" w:rsidRPr="002068B7" w:rsidRDefault="004254C7" w:rsidP="009D5DFB">
      <w:pPr>
        <w:tabs>
          <w:tab w:val="left" w:pos="1276"/>
        </w:tabs>
        <w:spacing w:after="0" w:line="240" w:lineRule="auto"/>
        <w:ind w:firstLine="709"/>
        <w:jc w:val="both"/>
        <w:rPr>
          <w:rFonts w:ascii="Times New Roman" w:hAnsi="Times New Roman" w:cs="Times New Roman"/>
          <w:bCs/>
          <w:sz w:val="24"/>
          <w:szCs w:val="24"/>
        </w:rPr>
      </w:pPr>
      <w:r w:rsidRPr="009D5DFB">
        <w:rPr>
          <w:rFonts w:ascii="Times New Roman" w:hAnsi="Times New Roman" w:cs="Times New Roman"/>
          <w:bCs/>
          <w:i/>
          <w:sz w:val="24"/>
          <w:szCs w:val="24"/>
          <w:u w:val="single"/>
        </w:rPr>
        <w:t>Незавершенное производство</w:t>
      </w:r>
      <w:r w:rsidRPr="009D5DFB">
        <w:rPr>
          <w:rFonts w:ascii="Times New Roman" w:hAnsi="Times New Roman" w:cs="Times New Roman"/>
          <w:bCs/>
          <w:sz w:val="24"/>
          <w:szCs w:val="24"/>
        </w:rPr>
        <w:t xml:space="preserve"> - совокупность продукции частичной готовности, не прошедшей полный технологический цикл производства, который необходим, чтобы продукцию можно было отправить </w:t>
      </w:r>
      <w:hyperlink r:id="rId7" w:history="1">
        <w:r w:rsidRPr="009D5DFB">
          <w:rPr>
            <w:rStyle w:val="a3"/>
            <w:rFonts w:ascii="Times New Roman" w:hAnsi="Times New Roman" w:cs="Times New Roman"/>
            <w:bCs/>
            <w:color w:val="auto"/>
            <w:sz w:val="24"/>
            <w:szCs w:val="24"/>
            <w:u w:val="none"/>
          </w:rPr>
          <w:t>заказчику</w:t>
        </w:r>
      </w:hyperlink>
      <w:r w:rsidRPr="009D5DFB">
        <w:rPr>
          <w:rFonts w:ascii="Times New Roman" w:hAnsi="Times New Roman" w:cs="Times New Roman"/>
          <w:bCs/>
          <w:sz w:val="24"/>
          <w:szCs w:val="24"/>
        </w:rPr>
        <w:t xml:space="preserve">, поставить на </w:t>
      </w:r>
      <w:hyperlink r:id="rId8" w:history="1">
        <w:r w:rsidRPr="009D5DFB">
          <w:rPr>
            <w:rStyle w:val="a3"/>
            <w:rFonts w:ascii="Times New Roman" w:hAnsi="Times New Roman" w:cs="Times New Roman"/>
            <w:bCs/>
            <w:color w:val="auto"/>
            <w:sz w:val="24"/>
            <w:szCs w:val="24"/>
            <w:u w:val="none"/>
          </w:rPr>
          <w:t>рынок</w:t>
        </w:r>
      </w:hyperlink>
      <w:r w:rsidRPr="009D5DFB">
        <w:rPr>
          <w:rFonts w:ascii="Times New Roman" w:hAnsi="Times New Roman" w:cs="Times New Roman"/>
          <w:bCs/>
          <w:sz w:val="24"/>
          <w:szCs w:val="24"/>
        </w:rPr>
        <w:t xml:space="preserve"> для продажи, отгрузить на склад готовой продукции, а так же совокупность продукции, не принятой заказчиком; остатков заказов </w:t>
      </w:r>
      <w:hyperlink r:id="rId9" w:history="1">
        <w:r w:rsidRPr="009D5DFB">
          <w:rPr>
            <w:rStyle w:val="a3"/>
            <w:rFonts w:ascii="Times New Roman" w:hAnsi="Times New Roman" w:cs="Times New Roman"/>
            <w:bCs/>
            <w:color w:val="auto"/>
            <w:sz w:val="24"/>
            <w:szCs w:val="24"/>
            <w:u w:val="none"/>
          </w:rPr>
          <w:t>вспомогательного производства</w:t>
        </w:r>
      </w:hyperlink>
      <w:r w:rsidRPr="009D5DFB">
        <w:rPr>
          <w:rFonts w:ascii="Times New Roman" w:hAnsi="Times New Roman" w:cs="Times New Roman"/>
          <w:bCs/>
          <w:sz w:val="24"/>
          <w:szCs w:val="24"/>
        </w:rPr>
        <w:t>; незаконченных работ и</w:t>
      </w:r>
      <w:r w:rsidRPr="002068B7">
        <w:rPr>
          <w:rFonts w:ascii="Times New Roman" w:hAnsi="Times New Roman" w:cs="Times New Roman"/>
          <w:bCs/>
          <w:sz w:val="24"/>
          <w:szCs w:val="24"/>
        </w:rPr>
        <w:t xml:space="preserve"> так далее.</w:t>
      </w:r>
    </w:p>
    <w:p w14:paraId="4800E5E8" w14:textId="77777777" w:rsidR="004254C7" w:rsidRPr="002068B7" w:rsidRDefault="004254C7" w:rsidP="009D5DFB">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Аналитические признаки в разрезе видов запасов должны обеспечивать получение следующей информации из информационной системы:</w:t>
      </w:r>
    </w:p>
    <w:p w14:paraId="6580C8F9" w14:textId="77777777" w:rsidR="004254C7" w:rsidRPr="002068B7" w:rsidRDefault="004254C7" w:rsidP="00E47F90">
      <w:pPr>
        <w:numPr>
          <w:ilvl w:val="0"/>
          <w:numId w:val="48"/>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по наличию ограничений права собственности:</w:t>
      </w:r>
    </w:p>
    <w:p w14:paraId="18AAF48A" w14:textId="77777777" w:rsidR="004254C7" w:rsidRPr="002068B7" w:rsidRDefault="004254C7" w:rsidP="00E47F90">
      <w:pPr>
        <w:pStyle w:val="a5"/>
        <w:tabs>
          <w:tab w:val="left" w:pos="993"/>
        </w:tabs>
        <w:spacing w:before="0" w:beforeAutospacing="0" w:after="0" w:afterAutospacing="0"/>
        <w:ind w:left="709"/>
        <w:jc w:val="both"/>
        <w:rPr>
          <w:bCs/>
        </w:rPr>
      </w:pPr>
      <w:r w:rsidRPr="002068B7">
        <w:rPr>
          <w:bCs/>
        </w:rPr>
        <w:t>запасы, переданные в залог в качестве обеспечения обязательств;</w:t>
      </w:r>
    </w:p>
    <w:p w14:paraId="7174242D" w14:textId="77777777" w:rsidR="004254C7" w:rsidRPr="002068B7" w:rsidRDefault="004254C7" w:rsidP="00E47F90">
      <w:pPr>
        <w:numPr>
          <w:ilvl w:val="0"/>
          <w:numId w:val="48"/>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по потребительским свойствам:</w:t>
      </w:r>
    </w:p>
    <w:p w14:paraId="0F9CCE95" w14:textId="77777777" w:rsidR="004254C7" w:rsidRPr="002068B7" w:rsidRDefault="004254C7" w:rsidP="00E47F90">
      <w:pPr>
        <w:pStyle w:val="a5"/>
        <w:tabs>
          <w:tab w:val="left" w:pos="993"/>
        </w:tabs>
        <w:spacing w:before="0" w:beforeAutospacing="0" w:after="0" w:afterAutospacing="0"/>
        <w:ind w:left="709"/>
        <w:jc w:val="both"/>
        <w:rPr>
          <w:bCs/>
        </w:rPr>
      </w:pPr>
      <w:r w:rsidRPr="002068B7">
        <w:rPr>
          <w:bCs/>
        </w:rPr>
        <w:t>запасы, срок хранения которых превышает один год;</w:t>
      </w:r>
    </w:p>
    <w:p w14:paraId="0DADE3E7" w14:textId="77777777" w:rsidR="004254C7" w:rsidRPr="002068B7" w:rsidRDefault="004254C7" w:rsidP="00E47F90">
      <w:pPr>
        <w:pStyle w:val="a5"/>
        <w:tabs>
          <w:tab w:val="left" w:pos="993"/>
        </w:tabs>
        <w:spacing w:before="0" w:beforeAutospacing="0" w:after="0" w:afterAutospacing="0"/>
        <w:ind w:left="709"/>
        <w:jc w:val="both"/>
        <w:rPr>
          <w:bCs/>
        </w:rPr>
      </w:pPr>
      <w:r w:rsidRPr="002068B7">
        <w:rPr>
          <w:bCs/>
        </w:rPr>
        <w:t>запасы со сроком хранения до одного года;</w:t>
      </w:r>
    </w:p>
    <w:p w14:paraId="630CCA1E" w14:textId="77777777" w:rsidR="004254C7" w:rsidRPr="002068B7" w:rsidRDefault="004254C7" w:rsidP="00E47F90">
      <w:pPr>
        <w:numPr>
          <w:ilvl w:val="0"/>
          <w:numId w:val="48"/>
        </w:numPr>
        <w:tabs>
          <w:tab w:val="left" w:pos="1134"/>
        </w:tabs>
        <w:spacing w:after="0" w:line="240" w:lineRule="auto"/>
        <w:ind w:left="0" w:firstLine="709"/>
        <w:jc w:val="both"/>
        <w:rPr>
          <w:rFonts w:ascii="Times New Roman" w:hAnsi="Times New Roman" w:cs="Times New Roman"/>
          <w:bCs/>
          <w:sz w:val="24"/>
          <w:szCs w:val="24"/>
          <w:u w:val="single"/>
        </w:rPr>
      </w:pPr>
      <w:r w:rsidRPr="002068B7">
        <w:rPr>
          <w:rFonts w:ascii="Times New Roman" w:hAnsi="Times New Roman" w:cs="Times New Roman"/>
          <w:bCs/>
          <w:sz w:val="24"/>
          <w:szCs w:val="24"/>
          <w:u w:val="single"/>
        </w:rPr>
        <w:t>по текущему статусу:</w:t>
      </w:r>
    </w:p>
    <w:p w14:paraId="7CB2B963" w14:textId="77777777" w:rsidR="004254C7" w:rsidRPr="002068B7" w:rsidRDefault="004254C7" w:rsidP="00E47F90">
      <w:pPr>
        <w:pStyle w:val="a5"/>
        <w:tabs>
          <w:tab w:val="left" w:pos="993"/>
        </w:tabs>
        <w:spacing w:before="0" w:beforeAutospacing="0" w:after="0" w:afterAutospacing="0"/>
        <w:ind w:left="709"/>
        <w:jc w:val="both"/>
        <w:rPr>
          <w:bCs/>
        </w:rPr>
      </w:pPr>
      <w:r w:rsidRPr="002068B7">
        <w:rPr>
          <w:bCs/>
        </w:rPr>
        <w:t>запасы, переданные в переработку;</w:t>
      </w:r>
    </w:p>
    <w:p w14:paraId="6F7EF8A8" w14:textId="77777777" w:rsidR="004254C7" w:rsidRPr="002068B7" w:rsidRDefault="004254C7" w:rsidP="00E47F90">
      <w:pPr>
        <w:pStyle w:val="a5"/>
        <w:tabs>
          <w:tab w:val="left" w:pos="993"/>
        </w:tabs>
        <w:spacing w:before="0" w:beforeAutospacing="0" w:after="0" w:afterAutospacing="0"/>
        <w:ind w:left="709"/>
        <w:jc w:val="both"/>
        <w:rPr>
          <w:bCs/>
        </w:rPr>
      </w:pPr>
      <w:r w:rsidRPr="002068B7">
        <w:rPr>
          <w:bCs/>
        </w:rPr>
        <w:t>запасы, переданные на ответственное хранение.</w:t>
      </w:r>
    </w:p>
    <w:p w14:paraId="7516423C" w14:textId="77777777" w:rsidR="004254C7" w:rsidRPr="002068B7" w:rsidRDefault="004254C7" w:rsidP="003C5520">
      <w:pPr>
        <w:tabs>
          <w:tab w:val="left" w:pos="1276"/>
        </w:tabs>
        <w:spacing w:after="0" w:line="240" w:lineRule="auto"/>
        <w:ind w:left="709"/>
        <w:jc w:val="both"/>
        <w:rPr>
          <w:rFonts w:ascii="Times New Roman" w:hAnsi="Times New Roman" w:cs="Times New Roman"/>
          <w:bCs/>
          <w:sz w:val="24"/>
          <w:szCs w:val="24"/>
        </w:rPr>
      </w:pPr>
      <w:r w:rsidRPr="002068B7">
        <w:rPr>
          <w:rFonts w:ascii="Times New Roman" w:hAnsi="Times New Roman" w:cs="Times New Roman"/>
          <w:bCs/>
          <w:sz w:val="24"/>
          <w:szCs w:val="24"/>
        </w:rPr>
        <w:t>Ведение учета в натуральных показателях, обязательно.</w:t>
      </w:r>
    </w:p>
    <w:p w14:paraId="71F7E5B7" w14:textId="77777777" w:rsidR="004254C7" w:rsidRPr="002068B7" w:rsidRDefault="004254C7" w:rsidP="00E47F90">
      <w:pPr>
        <w:pStyle w:val="a5"/>
        <w:spacing w:before="0" w:beforeAutospacing="0" w:after="0" w:afterAutospacing="0"/>
        <w:ind w:firstLine="709"/>
        <w:jc w:val="both"/>
        <w:rPr>
          <w:bCs/>
        </w:rPr>
      </w:pPr>
    </w:p>
    <w:p w14:paraId="4E34894D" w14:textId="77777777" w:rsidR="004254C7" w:rsidRPr="002068B7" w:rsidRDefault="004254C7" w:rsidP="00E47F90">
      <w:pPr>
        <w:spacing w:after="0" w:line="240" w:lineRule="auto"/>
        <w:ind w:firstLine="709"/>
        <w:jc w:val="both"/>
        <w:rPr>
          <w:rFonts w:ascii="Times New Roman" w:hAnsi="Times New Roman" w:cs="Times New Roman"/>
          <w:b/>
          <w:sz w:val="24"/>
          <w:szCs w:val="24"/>
        </w:rPr>
      </w:pPr>
      <w:bookmarkStart w:id="41" w:name="_Toc18834662"/>
      <w:bookmarkStart w:id="42" w:name="_Toc18808830"/>
      <w:bookmarkStart w:id="43" w:name="_Toc18808784"/>
      <w:bookmarkStart w:id="44" w:name="_Toc18808716"/>
      <w:bookmarkStart w:id="45" w:name="_Toc18725818"/>
      <w:bookmarkStart w:id="46" w:name="_Toc18724194"/>
      <w:bookmarkStart w:id="47" w:name="_Toc18478761"/>
      <w:bookmarkStart w:id="48" w:name="_Toc18478617"/>
      <w:bookmarkStart w:id="49" w:name="_Toc18475902"/>
      <w:bookmarkStart w:id="50" w:name="_Toc18463976"/>
      <w:bookmarkStart w:id="51" w:name="_Toc17871822"/>
      <w:bookmarkStart w:id="52" w:name="_Toc18377187"/>
      <w:bookmarkStart w:id="53" w:name="_Toc18329470"/>
      <w:bookmarkStart w:id="54" w:name="_Toc18328817"/>
      <w:bookmarkStart w:id="55" w:name="_Toc18325213"/>
      <w:bookmarkStart w:id="56" w:name="_Toc18321326"/>
      <w:bookmarkStart w:id="57" w:name="_Toc17789683"/>
      <w:bookmarkStart w:id="58" w:name="_Toc17700710"/>
      <w:bookmarkStart w:id="59" w:name="_Toc18147325"/>
      <w:bookmarkStart w:id="60" w:name="_Toc17877902"/>
      <w:bookmarkStart w:id="61" w:name="_Toc17873275"/>
      <w:bookmarkStart w:id="62" w:name="_Toc17180463"/>
      <w:r w:rsidRPr="002068B7">
        <w:rPr>
          <w:rFonts w:ascii="Times New Roman" w:hAnsi="Times New Roman" w:cs="Times New Roman"/>
          <w:b/>
          <w:sz w:val="24"/>
          <w:szCs w:val="24"/>
        </w:rPr>
        <w:t>6.6.2. Оценка Запасов</w:t>
      </w:r>
    </w:p>
    <w:p w14:paraId="5084377F" w14:textId="77777777" w:rsidR="004254C7" w:rsidRPr="002068B7" w:rsidRDefault="004254C7" w:rsidP="00E47F90">
      <w:pPr>
        <w:tabs>
          <w:tab w:val="num" w:pos="535"/>
        </w:tabs>
        <w:spacing w:after="0" w:line="240" w:lineRule="auto"/>
        <w:ind w:firstLine="709"/>
        <w:jc w:val="both"/>
        <w:rPr>
          <w:rFonts w:ascii="Times New Roman" w:hAnsi="Times New Roman" w:cs="Times New Roman"/>
          <w:bCs/>
          <w:sz w:val="24"/>
          <w:szCs w:val="24"/>
        </w:rPr>
      </w:pPr>
      <w:bookmarkStart w:id="63" w:name="_Toc18834664"/>
      <w:bookmarkStart w:id="64" w:name="_Toc18808832"/>
      <w:bookmarkStart w:id="65" w:name="_Toc18808786"/>
      <w:bookmarkStart w:id="66" w:name="_Toc18808718"/>
      <w:bookmarkStart w:id="67" w:name="_Toc18725820"/>
      <w:bookmarkStart w:id="68" w:name="_Toc18724196"/>
      <w:bookmarkStart w:id="69" w:name="_Toc18478763"/>
      <w:bookmarkStart w:id="70" w:name="_Toc18478619"/>
      <w:bookmarkStart w:id="71" w:name="_Toc18475904"/>
      <w:bookmarkStart w:id="72" w:name="_Toc18463978"/>
      <w:bookmarkStart w:id="73" w:name="_Toc17871824"/>
      <w:bookmarkStart w:id="74" w:name="_Toc18377189"/>
      <w:bookmarkStart w:id="75" w:name="_Toc18329472"/>
      <w:bookmarkStart w:id="76" w:name="_Toc18328819"/>
      <w:bookmarkStart w:id="77" w:name="_Toc18325215"/>
      <w:bookmarkStart w:id="78" w:name="_Toc18321328"/>
      <w:bookmarkStart w:id="79" w:name="_Toc17789685"/>
      <w:bookmarkStart w:id="80" w:name="_Toc17700712"/>
      <w:bookmarkStart w:id="81" w:name="_Toc18147327"/>
      <w:bookmarkStart w:id="82" w:name="_Toc17877904"/>
      <w:bookmarkStart w:id="83" w:name="_Toc17873277"/>
      <w:bookmarkStart w:id="84" w:name="_Toc17180468"/>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B51EBE2" w14:textId="77777777" w:rsidR="004254C7" w:rsidRPr="002068B7" w:rsidRDefault="004254C7" w:rsidP="003C5520">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lastRenderedPageBreak/>
        <w:t>Общество оценивает запасы по наименьшей из двух величин: фактической себестоимости и чистой возможной стоимости реализации.</w:t>
      </w:r>
    </w:p>
    <w:p w14:paraId="10D33AC2" w14:textId="77777777" w:rsidR="004254C7" w:rsidRPr="002068B7" w:rsidRDefault="004254C7" w:rsidP="003C5520">
      <w:pPr>
        <w:tabs>
          <w:tab w:val="left" w:pos="1276"/>
        </w:tabs>
        <w:spacing w:after="0" w:line="240" w:lineRule="auto"/>
        <w:ind w:firstLine="709"/>
        <w:jc w:val="both"/>
        <w:rPr>
          <w:rFonts w:ascii="Times New Roman" w:hAnsi="Times New Roman" w:cs="Times New Roman"/>
          <w:bCs/>
          <w:sz w:val="24"/>
          <w:szCs w:val="24"/>
        </w:rPr>
      </w:pPr>
      <w:bookmarkStart w:id="85" w:name="_Toc18147328"/>
      <w:bookmarkStart w:id="86" w:name="_Toc17877906"/>
      <w:bookmarkStart w:id="87" w:name="_Toc17873279"/>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2068B7">
        <w:rPr>
          <w:rFonts w:ascii="Times New Roman" w:hAnsi="Times New Roman" w:cs="Times New Roman"/>
          <w:bCs/>
          <w:sz w:val="24"/>
          <w:szCs w:val="24"/>
        </w:rPr>
        <w:t>Фактическая себестоимость запасов включает все фактические затраты на приобретение, затраты на переработку и прочие затраты, понесенные с целью приведения запасов до места их настоящего нахождения и состояния.</w:t>
      </w:r>
    </w:p>
    <w:p w14:paraId="1281EF7C" w14:textId="77777777" w:rsidR="004254C7" w:rsidRPr="002068B7" w:rsidRDefault="004254C7" w:rsidP="003C5520">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Затраты на приобретение запасов включают цену покупки, импортные пошлины и прочие невозмещаемые налоги, расходы на транспортировку, обработку и другие расходы, непосредственно связанные с приобретением актива.</w:t>
      </w:r>
    </w:p>
    <w:p w14:paraId="1DCD14B5" w14:textId="77777777" w:rsidR="004254C7" w:rsidRPr="002068B7" w:rsidRDefault="004254C7" w:rsidP="003C5520">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В случае если фактическая себестоимость какого-либо вида запасов превышает возможную чистую цену продажи, то создается резерв под обесценение соответствующего вида Запасов.</w:t>
      </w:r>
    </w:p>
    <w:p w14:paraId="5FA0211E" w14:textId="77777777" w:rsidR="004254C7" w:rsidRPr="002068B7" w:rsidRDefault="004254C7" w:rsidP="003C5520">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В финансовой отчетности запасы отражаются по фактической себестоимости за вычетом созданных резервов под обесценение.</w:t>
      </w:r>
    </w:p>
    <w:p w14:paraId="1D237309" w14:textId="77777777" w:rsidR="004254C7" w:rsidRPr="002068B7" w:rsidRDefault="004254C7" w:rsidP="00E47F90">
      <w:pPr>
        <w:shd w:val="clear" w:color="auto" w:fill="FFFFFF"/>
        <w:spacing w:after="0" w:line="240" w:lineRule="auto"/>
        <w:ind w:firstLine="709"/>
        <w:jc w:val="both"/>
        <w:rPr>
          <w:rFonts w:ascii="Times New Roman" w:hAnsi="Times New Roman" w:cs="Times New Roman"/>
          <w:sz w:val="24"/>
          <w:szCs w:val="24"/>
        </w:rPr>
      </w:pPr>
    </w:p>
    <w:p w14:paraId="7400F2C3" w14:textId="77777777" w:rsidR="004254C7" w:rsidRPr="002068B7" w:rsidRDefault="004254C7" w:rsidP="00E47F90">
      <w:pPr>
        <w:spacing w:after="0" w:line="240" w:lineRule="auto"/>
        <w:ind w:firstLine="709"/>
        <w:jc w:val="both"/>
        <w:rPr>
          <w:rFonts w:ascii="Times New Roman" w:hAnsi="Times New Roman" w:cs="Times New Roman"/>
          <w:b/>
          <w:snapToGrid w:val="0"/>
          <w:sz w:val="24"/>
          <w:szCs w:val="24"/>
        </w:rPr>
      </w:pPr>
      <w:bookmarkStart w:id="88" w:name="_Toc18834677"/>
      <w:bookmarkStart w:id="89" w:name="_Toc18808845"/>
      <w:bookmarkStart w:id="90" w:name="_Toc18808799"/>
      <w:bookmarkStart w:id="91" w:name="_Toc18808731"/>
      <w:bookmarkStart w:id="92" w:name="_Toc18725833"/>
      <w:bookmarkStart w:id="93" w:name="_Toc18724222"/>
      <w:bookmarkStart w:id="94" w:name="_Toc18478799"/>
      <w:bookmarkStart w:id="95" w:name="_Toc18478655"/>
      <w:bookmarkStart w:id="96" w:name="_Toc18475940"/>
      <w:bookmarkStart w:id="97" w:name="_Toc18464014"/>
      <w:bookmarkStart w:id="98" w:name="_Toc17871860"/>
      <w:bookmarkStart w:id="99" w:name="_Toc18377226"/>
      <w:bookmarkStart w:id="100" w:name="_Toc18329508"/>
      <w:bookmarkStart w:id="101" w:name="_Toc18328855"/>
      <w:bookmarkStart w:id="102" w:name="_Toc18325239"/>
      <w:bookmarkStart w:id="103" w:name="_Toc18321367"/>
      <w:bookmarkStart w:id="104" w:name="_Toc17180494"/>
      <w:bookmarkEnd w:id="84"/>
      <w:bookmarkEnd w:id="85"/>
      <w:bookmarkEnd w:id="86"/>
      <w:bookmarkEnd w:id="87"/>
      <w:r w:rsidRPr="002068B7">
        <w:rPr>
          <w:rFonts w:ascii="Times New Roman" w:hAnsi="Times New Roman" w:cs="Times New Roman"/>
          <w:b/>
          <w:snapToGrid w:val="0"/>
          <w:sz w:val="24"/>
          <w:szCs w:val="24"/>
        </w:rPr>
        <w:t>6.6.3. Себестоимость запасов</w:t>
      </w:r>
    </w:p>
    <w:p w14:paraId="636E2284" w14:textId="77777777" w:rsidR="004254C7" w:rsidRPr="002068B7" w:rsidRDefault="004254C7" w:rsidP="00E47F90">
      <w:pPr>
        <w:spacing w:after="0" w:line="240" w:lineRule="auto"/>
        <w:ind w:firstLine="709"/>
        <w:jc w:val="both"/>
        <w:rPr>
          <w:rFonts w:ascii="Times New Roman" w:hAnsi="Times New Roman" w:cs="Times New Roman"/>
          <w:snapToGrid w:val="0"/>
          <w:sz w:val="24"/>
          <w:szCs w:val="24"/>
        </w:rPr>
      </w:pPr>
    </w:p>
    <w:p w14:paraId="132F0F94" w14:textId="77777777" w:rsidR="004254C7" w:rsidRPr="002068B7" w:rsidRDefault="004254C7" w:rsidP="00E466A7">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Каждый вид запаса имеет свою специфическую цену. Основной метод оценки запасов, применяемый Обществом – метод средневзвешенной стоимости.</w:t>
      </w:r>
    </w:p>
    <w:p w14:paraId="0F754A47" w14:textId="77777777" w:rsidR="004254C7" w:rsidRPr="002068B7" w:rsidRDefault="004254C7" w:rsidP="00E466A7">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При использовании метода средневзвешенной стоимости, стоимость каждого объекта определяется исходя из средневзвешенной стоимости аналогичных объектов в начале периода и стоимости таких же объектов, купленных или произведенных в течение периода. Среднее значение может рассчитываться периодически или по мере получения каждой дополнительной поставки, в зависимости от условий работы Общества.</w:t>
      </w:r>
    </w:p>
    <w:p w14:paraId="21AF5166" w14:textId="77777777" w:rsidR="004254C7" w:rsidRPr="002068B7" w:rsidRDefault="004254C7" w:rsidP="00E466A7">
      <w:pPr>
        <w:tabs>
          <w:tab w:val="left" w:pos="1276"/>
        </w:tabs>
        <w:spacing w:after="0" w:line="240" w:lineRule="auto"/>
        <w:ind w:left="709"/>
        <w:jc w:val="both"/>
        <w:rPr>
          <w:rFonts w:ascii="Times New Roman" w:hAnsi="Times New Roman" w:cs="Times New Roman"/>
          <w:snapToGrid w:val="0"/>
          <w:sz w:val="24"/>
          <w:szCs w:val="24"/>
        </w:rPr>
      </w:pPr>
      <w:r w:rsidRPr="002068B7">
        <w:rPr>
          <w:rFonts w:ascii="Times New Roman" w:hAnsi="Times New Roman" w:cs="Times New Roman"/>
          <w:bCs/>
          <w:sz w:val="24"/>
          <w:szCs w:val="24"/>
        </w:rPr>
        <w:t>Не включаются</w:t>
      </w:r>
      <w:r w:rsidRPr="002068B7">
        <w:rPr>
          <w:rFonts w:ascii="Times New Roman" w:hAnsi="Times New Roman" w:cs="Times New Roman"/>
          <w:snapToGrid w:val="0"/>
          <w:sz w:val="24"/>
          <w:szCs w:val="24"/>
        </w:rPr>
        <w:t xml:space="preserve"> в себестоимость запасов следующие затраты:</w:t>
      </w:r>
    </w:p>
    <w:p w14:paraId="5DD27418" w14:textId="77777777" w:rsidR="004254C7" w:rsidRPr="002068B7" w:rsidRDefault="004254C7" w:rsidP="00E47F90">
      <w:pPr>
        <w:numPr>
          <w:ilvl w:val="0"/>
          <w:numId w:val="49"/>
        </w:numPr>
        <w:tabs>
          <w:tab w:val="left" w:pos="1134"/>
        </w:tabs>
        <w:spacing w:after="0" w:line="240" w:lineRule="auto"/>
        <w:ind w:left="0"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сверхнормативные затраты сырья, затраченного труда или прочие производственные затраты;</w:t>
      </w:r>
    </w:p>
    <w:p w14:paraId="6DBCA5D7" w14:textId="77777777" w:rsidR="004254C7" w:rsidRPr="002068B7" w:rsidRDefault="004254C7" w:rsidP="00E47F90">
      <w:pPr>
        <w:numPr>
          <w:ilvl w:val="0"/>
          <w:numId w:val="49"/>
        </w:numPr>
        <w:tabs>
          <w:tab w:val="left" w:pos="1134"/>
        </w:tabs>
        <w:spacing w:after="0" w:line="240" w:lineRule="auto"/>
        <w:ind w:left="0"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затраты на хранение, кроме тех случаев, когда такое хранение необходимо в ходе производственного процесса;</w:t>
      </w:r>
    </w:p>
    <w:p w14:paraId="7933233C" w14:textId="77777777" w:rsidR="004254C7" w:rsidRPr="002068B7" w:rsidRDefault="004254C7" w:rsidP="00E47F90">
      <w:pPr>
        <w:numPr>
          <w:ilvl w:val="0"/>
          <w:numId w:val="49"/>
        </w:numPr>
        <w:tabs>
          <w:tab w:val="left" w:pos="1134"/>
        </w:tabs>
        <w:spacing w:after="0" w:line="240" w:lineRule="auto"/>
        <w:ind w:left="0"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административные накладные расходы, которые не связаны с доведением запасов до их текущего состояния и месторасположения;</w:t>
      </w:r>
    </w:p>
    <w:p w14:paraId="39DBB7FF" w14:textId="77777777" w:rsidR="004254C7" w:rsidRPr="002068B7" w:rsidRDefault="004254C7" w:rsidP="00E47F90">
      <w:pPr>
        <w:numPr>
          <w:ilvl w:val="0"/>
          <w:numId w:val="49"/>
        </w:numPr>
        <w:tabs>
          <w:tab w:val="left" w:pos="1134"/>
        </w:tabs>
        <w:spacing w:after="0" w:line="240" w:lineRule="auto"/>
        <w:ind w:left="0" w:firstLine="709"/>
        <w:jc w:val="both"/>
        <w:rPr>
          <w:rFonts w:ascii="Times New Roman" w:hAnsi="Times New Roman" w:cs="Times New Roman"/>
          <w:snapToGrid w:val="0"/>
          <w:sz w:val="24"/>
          <w:szCs w:val="24"/>
          <w:lang w:val="en-US"/>
        </w:rPr>
      </w:pPr>
      <w:r w:rsidRPr="002068B7">
        <w:rPr>
          <w:rFonts w:ascii="Times New Roman" w:hAnsi="Times New Roman" w:cs="Times New Roman"/>
          <w:snapToGrid w:val="0"/>
          <w:sz w:val="24"/>
          <w:szCs w:val="24"/>
        </w:rPr>
        <w:t>затраты на реализацию.</w:t>
      </w:r>
    </w:p>
    <w:p w14:paraId="3D2E8D93" w14:textId="77777777" w:rsidR="004254C7" w:rsidRPr="002068B7" w:rsidRDefault="004254C7" w:rsidP="00E47F90">
      <w:pPr>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Эти расходы отражаются как расходы периода, в котором они были осуществлены.</w:t>
      </w:r>
    </w:p>
    <w:p w14:paraId="3DFA155F" w14:textId="77777777" w:rsidR="004254C7" w:rsidRPr="002068B7" w:rsidRDefault="004254C7" w:rsidP="00E466A7">
      <w:pPr>
        <w:tabs>
          <w:tab w:val="left" w:pos="1276"/>
        </w:tabs>
        <w:spacing w:after="0" w:line="240" w:lineRule="auto"/>
        <w:ind w:left="709"/>
        <w:jc w:val="both"/>
        <w:rPr>
          <w:rFonts w:ascii="Times New Roman" w:hAnsi="Times New Roman" w:cs="Times New Roman"/>
          <w:bCs/>
          <w:spacing w:val="-2"/>
          <w:sz w:val="24"/>
          <w:szCs w:val="24"/>
        </w:rPr>
      </w:pPr>
      <w:bookmarkStart w:id="105" w:name="_Toc18834665"/>
      <w:bookmarkStart w:id="106" w:name="_Toc18808833"/>
      <w:bookmarkStart w:id="107" w:name="_Toc18808787"/>
      <w:bookmarkStart w:id="108" w:name="_Toc18808719"/>
      <w:bookmarkStart w:id="109" w:name="_Toc18725821"/>
      <w:bookmarkStart w:id="110" w:name="_Toc18724197"/>
      <w:bookmarkStart w:id="111" w:name="_Toc18478764"/>
      <w:bookmarkStart w:id="112" w:name="_Toc18478620"/>
      <w:bookmarkStart w:id="113" w:name="_Toc18475905"/>
      <w:bookmarkStart w:id="114" w:name="_Toc18463979"/>
      <w:bookmarkStart w:id="115" w:name="_Toc17871825"/>
      <w:bookmarkStart w:id="116" w:name="_Toc18377190"/>
      <w:bookmarkStart w:id="117" w:name="_Toc18329473"/>
      <w:bookmarkStart w:id="118" w:name="_Toc18328820"/>
      <w:bookmarkStart w:id="119" w:name="_Toc18325216"/>
      <w:bookmarkStart w:id="120" w:name="_Toc18321329"/>
      <w:bookmarkStart w:id="121" w:name="_Toc17789686"/>
      <w:bookmarkStart w:id="122" w:name="_Toc17700713"/>
      <w:r w:rsidRPr="002068B7">
        <w:rPr>
          <w:rFonts w:ascii="Times New Roman" w:hAnsi="Times New Roman" w:cs="Times New Roman"/>
          <w:bCs/>
          <w:spacing w:val="-2"/>
          <w:sz w:val="24"/>
          <w:szCs w:val="24"/>
        </w:rPr>
        <w:t xml:space="preserve">Особенности учета запасов, приобретенных </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2068B7">
        <w:rPr>
          <w:rFonts w:ascii="Times New Roman" w:hAnsi="Times New Roman" w:cs="Times New Roman"/>
          <w:bCs/>
          <w:spacing w:val="-2"/>
          <w:sz w:val="24"/>
          <w:szCs w:val="24"/>
        </w:rPr>
        <w:t>на возмездной основе.</w:t>
      </w:r>
    </w:p>
    <w:p w14:paraId="3E12B69A" w14:textId="77777777" w:rsidR="004254C7" w:rsidRPr="002068B7" w:rsidRDefault="004254C7" w:rsidP="00E47F90">
      <w:pPr>
        <w:shd w:val="clear" w:color="auto" w:fill="FFFFFF"/>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pacing w:val="-2"/>
          <w:sz w:val="24"/>
          <w:szCs w:val="24"/>
        </w:rPr>
        <w:t>В этом случае при постановке на учет запасов, к</w:t>
      </w:r>
      <w:r w:rsidRPr="002068B7">
        <w:rPr>
          <w:rFonts w:ascii="Times New Roman" w:hAnsi="Times New Roman" w:cs="Times New Roman"/>
          <w:sz w:val="24"/>
          <w:szCs w:val="24"/>
        </w:rPr>
        <w:t xml:space="preserve"> фактическим затратам на приобретение Запасов относятся:</w:t>
      </w:r>
    </w:p>
    <w:p w14:paraId="6EF40AA8" w14:textId="77777777" w:rsidR="004254C7" w:rsidRPr="002068B7" w:rsidRDefault="004254C7" w:rsidP="00E47F90">
      <w:pPr>
        <w:numPr>
          <w:ilvl w:val="0"/>
          <w:numId w:val="5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суммы, уплачиваемые в соответствии с договором поставщику (за минусом торговых скидок);</w:t>
      </w:r>
    </w:p>
    <w:p w14:paraId="2349D1A2" w14:textId="77777777" w:rsidR="004254C7" w:rsidRPr="002068B7" w:rsidRDefault="004254C7" w:rsidP="00E47F90">
      <w:pPr>
        <w:numPr>
          <w:ilvl w:val="0"/>
          <w:numId w:val="5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суммы, уплачиваемые Обществом за информационные и консультационные услуги, связанные с приобретением запасов;</w:t>
      </w:r>
    </w:p>
    <w:p w14:paraId="61FBFE67" w14:textId="77777777" w:rsidR="004254C7" w:rsidRPr="002068B7" w:rsidRDefault="004254C7" w:rsidP="00E47F90">
      <w:pPr>
        <w:numPr>
          <w:ilvl w:val="0"/>
          <w:numId w:val="5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таможенные пошлины;</w:t>
      </w:r>
    </w:p>
    <w:p w14:paraId="1B5BAB5C" w14:textId="77777777" w:rsidR="004254C7" w:rsidRPr="002068B7" w:rsidRDefault="004254C7" w:rsidP="00E47F90">
      <w:pPr>
        <w:numPr>
          <w:ilvl w:val="0"/>
          <w:numId w:val="5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невозмещаемые налоги, уплачиваемые в связи с приобретением единицы запасов;</w:t>
      </w:r>
    </w:p>
    <w:p w14:paraId="26C99827" w14:textId="77777777" w:rsidR="004254C7" w:rsidRPr="002068B7" w:rsidRDefault="004254C7" w:rsidP="00E47F90">
      <w:pPr>
        <w:numPr>
          <w:ilvl w:val="0"/>
          <w:numId w:val="5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вознаграждения, уплачиваемые посреднической организации, через которую </w:t>
      </w:r>
      <w:r w:rsidR="00E466A7" w:rsidRPr="002068B7">
        <w:rPr>
          <w:rFonts w:ascii="Times New Roman" w:hAnsi="Times New Roman" w:cs="Times New Roman"/>
          <w:sz w:val="24"/>
          <w:szCs w:val="24"/>
        </w:rPr>
        <w:t>приобретены запасы</w:t>
      </w:r>
      <w:r w:rsidRPr="002068B7">
        <w:rPr>
          <w:rFonts w:ascii="Times New Roman" w:hAnsi="Times New Roman" w:cs="Times New Roman"/>
          <w:sz w:val="24"/>
          <w:szCs w:val="24"/>
        </w:rPr>
        <w:t>;</w:t>
      </w:r>
    </w:p>
    <w:p w14:paraId="1EDEDEB2" w14:textId="77777777" w:rsidR="004254C7" w:rsidRPr="002068B7" w:rsidRDefault="004254C7" w:rsidP="00E47F90">
      <w:pPr>
        <w:numPr>
          <w:ilvl w:val="0"/>
          <w:numId w:val="5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затраты за услуги транспорта по доставке запасов до места их использования;</w:t>
      </w:r>
    </w:p>
    <w:p w14:paraId="671213ED" w14:textId="77777777" w:rsidR="004254C7" w:rsidRPr="002068B7" w:rsidRDefault="004254C7" w:rsidP="00E47F90">
      <w:pPr>
        <w:numPr>
          <w:ilvl w:val="0"/>
          <w:numId w:val="5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затраты по доведению запасов до состояния, в котором они пригодны к использованию в запланированных целях;</w:t>
      </w:r>
    </w:p>
    <w:p w14:paraId="3B934CF4" w14:textId="77777777" w:rsidR="004254C7" w:rsidRPr="002068B7" w:rsidRDefault="004254C7" w:rsidP="00E47F90">
      <w:pPr>
        <w:numPr>
          <w:ilvl w:val="0"/>
          <w:numId w:val="5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иные затраты, непосредственно связанные с </w:t>
      </w:r>
      <w:r w:rsidR="00E466A7" w:rsidRPr="002068B7">
        <w:rPr>
          <w:rFonts w:ascii="Times New Roman" w:hAnsi="Times New Roman" w:cs="Times New Roman"/>
          <w:sz w:val="24"/>
          <w:szCs w:val="24"/>
        </w:rPr>
        <w:t>приобретением запасов</w:t>
      </w:r>
      <w:r w:rsidRPr="002068B7">
        <w:rPr>
          <w:rFonts w:ascii="Times New Roman" w:hAnsi="Times New Roman" w:cs="Times New Roman"/>
          <w:sz w:val="24"/>
          <w:szCs w:val="24"/>
        </w:rPr>
        <w:t>.</w:t>
      </w:r>
    </w:p>
    <w:p w14:paraId="1CFC0F06" w14:textId="77777777" w:rsidR="004254C7" w:rsidRPr="002068B7" w:rsidRDefault="004254C7" w:rsidP="00E466A7">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При приобретении запасов, стоимость которых определена в иностранной валюте, их оценка производится в тенге путем пересчета суммы в иностранной валюте по курсу, действующему на дату перехода всех выгод и рисков по данным запасам.</w:t>
      </w:r>
    </w:p>
    <w:p w14:paraId="0CD91F9E" w14:textId="77777777" w:rsidR="004254C7" w:rsidRPr="002068B7" w:rsidRDefault="004254C7" w:rsidP="00E466A7">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lastRenderedPageBreak/>
        <w:t>В дальнейшем фактические затраты на приобретение таких запасов не корректируются на курсовые разницы, возникающие с момента первичного принятия запасов к учету до момента погашения соответствующих обязательств.</w:t>
      </w:r>
    </w:p>
    <w:p w14:paraId="009E99FD" w14:textId="77777777" w:rsidR="004254C7" w:rsidRPr="002068B7" w:rsidRDefault="004254C7" w:rsidP="00E466A7">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Курсовые разницы возникающие, применительно к обязательствам, признаются прочими доходами и расходами того периода, к которому относятся.</w:t>
      </w:r>
    </w:p>
    <w:p w14:paraId="5F862B1E" w14:textId="77777777" w:rsidR="004254C7" w:rsidRPr="002068B7" w:rsidRDefault="004254C7" w:rsidP="00E466A7">
      <w:pPr>
        <w:tabs>
          <w:tab w:val="left" w:pos="1276"/>
        </w:tabs>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bCs/>
          <w:sz w:val="24"/>
          <w:szCs w:val="24"/>
        </w:rPr>
        <w:t>Расходы на выплату вознаграждений по заёмным средствам, полученным и использованным на приобретение запасов, не включаются в стоимость соответствующих активов, а признаются финансовыми расходами в том периоде, к которому они относятся</w:t>
      </w:r>
      <w:r w:rsidRPr="002068B7">
        <w:rPr>
          <w:rFonts w:ascii="Times New Roman" w:hAnsi="Times New Roman" w:cs="Times New Roman"/>
          <w:snapToGrid w:val="0"/>
          <w:sz w:val="24"/>
          <w:szCs w:val="24"/>
        </w:rPr>
        <w:t>.</w:t>
      </w:r>
    </w:p>
    <w:p w14:paraId="3930FE2F" w14:textId="77777777" w:rsidR="004254C7" w:rsidRPr="002068B7" w:rsidRDefault="004254C7" w:rsidP="00E466A7">
      <w:pPr>
        <w:tabs>
          <w:tab w:val="left" w:pos="1276"/>
        </w:tabs>
        <w:spacing w:after="0" w:line="240" w:lineRule="auto"/>
        <w:ind w:left="709"/>
        <w:jc w:val="both"/>
        <w:rPr>
          <w:rFonts w:ascii="Times New Roman" w:hAnsi="Times New Roman" w:cs="Times New Roman"/>
          <w:bCs/>
          <w:sz w:val="24"/>
          <w:szCs w:val="24"/>
        </w:rPr>
      </w:pPr>
      <w:bookmarkStart w:id="123" w:name="_Toc18834666"/>
      <w:bookmarkStart w:id="124" w:name="_Toc18808834"/>
      <w:bookmarkStart w:id="125" w:name="_Toc18808788"/>
      <w:bookmarkStart w:id="126" w:name="_Toc18808720"/>
      <w:bookmarkStart w:id="127" w:name="_Toc18725822"/>
      <w:bookmarkStart w:id="128" w:name="_Toc18724198"/>
      <w:bookmarkStart w:id="129" w:name="_Toc18478765"/>
      <w:bookmarkStart w:id="130" w:name="_Toc18478621"/>
      <w:bookmarkStart w:id="131" w:name="_Toc18475906"/>
      <w:bookmarkStart w:id="132" w:name="_Toc18463980"/>
      <w:bookmarkStart w:id="133" w:name="_Toc17871826"/>
      <w:bookmarkStart w:id="134" w:name="_Toc18377191"/>
      <w:bookmarkStart w:id="135" w:name="_Toc18329474"/>
      <w:bookmarkStart w:id="136" w:name="_Toc18328821"/>
      <w:bookmarkStart w:id="137" w:name="_Toc18325217"/>
      <w:bookmarkStart w:id="138" w:name="_Toc18321330"/>
      <w:bookmarkStart w:id="139" w:name="_Toc17789687"/>
      <w:bookmarkStart w:id="140" w:name="_Toc17700714"/>
      <w:r w:rsidRPr="002068B7">
        <w:rPr>
          <w:rFonts w:ascii="Times New Roman" w:hAnsi="Times New Roman" w:cs="Times New Roman"/>
          <w:bCs/>
          <w:sz w:val="24"/>
          <w:szCs w:val="24"/>
        </w:rPr>
        <w:t>Особенности учета запасов, оплаченных неденежными средствами</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2068B7">
        <w:rPr>
          <w:rFonts w:ascii="Times New Roman" w:hAnsi="Times New Roman" w:cs="Times New Roman"/>
          <w:bCs/>
          <w:sz w:val="24"/>
          <w:szCs w:val="24"/>
        </w:rPr>
        <w:t>.</w:t>
      </w:r>
    </w:p>
    <w:p w14:paraId="27941FAD" w14:textId="77777777" w:rsidR="004254C7" w:rsidRPr="002068B7" w:rsidRDefault="004254C7" w:rsidP="00E47F90">
      <w:pPr>
        <w:pStyle w:val="af2"/>
        <w:autoSpaceDE w:val="0"/>
        <w:autoSpaceDN w:val="0"/>
        <w:adjustRightInd w:val="0"/>
        <w:ind w:firstLine="709"/>
        <w:jc w:val="both"/>
        <w:rPr>
          <w:sz w:val="24"/>
          <w:szCs w:val="24"/>
        </w:rPr>
      </w:pPr>
      <w:r w:rsidRPr="002068B7">
        <w:rPr>
          <w:sz w:val="24"/>
          <w:szCs w:val="24"/>
        </w:rPr>
        <w:t>При внесении запасов в качестве вклада в уставный капитал фактическая себестоимость определяется исходя из их справедливой стоимости, согласованной учредителями (участниками).</w:t>
      </w:r>
    </w:p>
    <w:p w14:paraId="788FF813" w14:textId="77777777" w:rsidR="004254C7" w:rsidRPr="002068B7" w:rsidRDefault="004254C7" w:rsidP="00E47F90">
      <w:pPr>
        <w:autoSpaceDE w:val="0"/>
        <w:autoSpaceDN w:val="0"/>
        <w:adjustRightInd w:val="0"/>
        <w:spacing w:after="0" w:line="240" w:lineRule="auto"/>
        <w:ind w:firstLine="709"/>
        <w:jc w:val="both"/>
        <w:rPr>
          <w:rFonts w:ascii="Times New Roman" w:hAnsi="Times New Roman" w:cs="Times New Roman"/>
          <w:spacing w:val="-2"/>
          <w:sz w:val="24"/>
          <w:szCs w:val="24"/>
        </w:rPr>
      </w:pPr>
      <w:r w:rsidRPr="002068B7">
        <w:rPr>
          <w:rFonts w:ascii="Times New Roman" w:hAnsi="Times New Roman" w:cs="Times New Roman"/>
          <w:spacing w:val="-2"/>
          <w:sz w:val="24"/>
          <w:szCs w:val="24"/>
        </w:rPr>
        <w:t>При получении запасов по договору дарения или безвозмездно, остающихся от выбытия основных средств и другого имущества, а также выявленных в результате инвентаризации фактическая себестоимость определяется исходя из их рыночной стоимости на дату принятия к бухгалтерскому учету</w:t>
      </w:r>
      <w:r w:rsidRPr="002068B7">
        <w:rPr>
          <w:rFonts w:ascii="Times New Roman" w:hAnsi="Times New Roman" w:cs="Times New Roman"/>
          <w:sz w:val="24"/>
          <w:szCs w:val="24"/>
        </w:rPr>
        <w:t xml:space="preserve">. </w:t>
      </w:r>
      <w:r w:rsidRPr="002068B7">
        <w:rPr>
          <w:rFonts w:ascii="Times New Roman" w:hAnsi="Times New Roman" w:cs="Times New Roman"/>
          <w:spacing w:val="-2"/>
          <w:sz w:val="24"/>
          <w:szCs w:val="24"/>
        </w:rPr>
        <w:t>При отсутствии надёжной оценки рыночной стоимости запасов, фактическая себестоимость определяется по ценности возможного использования.</w:t>
      </w:r>
    </w:p>
    <w:p w14:paraId="462CF500" w14:textId="77777777" w:rsidR="004254C7" w:rsidRPr="002068B7" w:rsidRDefault="004254C7" w:rsidP="00E466A7">
      <w:pPr>
        <w:tabs>
          <w:tab w:val="left" w:pos="1276"/>
        </w:tabs>
        <w:spacing w:after="0" w:line="240" w:lineRule="auto"/>
        <w:ind w:firstLine="709"/>
        <w:jc w:val="both"/>
        <w:rPr>
          <w:rFonts w:ascii="Times New Roman" w:hAnsi="Times New Roman" w:cs="Times New Roman"/>
          <w:bCs/>
          <w:sz w:val="24"/>
          <w:szCs w:val="24"/>
        </w:rPr>
      </w:pPr>
      <w:bookmarkStart w:id="141" w:name="_Toc18834667"/>
      <w:bookmarkStart w:id="142" w:name="_Toc18808835"/>
      <w:bookmarkStart w:id="143" w:name="_Toc18808789"/>
      <w:bookmarkStart w:id="144" w:name="_Toc18808721"/>
      <w:bookmarkStart w:id="145" w:name="_Toc18725823"/>
      <w:bookmarkStart w:id="146" w:name="_Toc18724199"/>
      <w:bookmarkStart w:id="147" w:name="_Toc18478766"/>
      <w:bookmarkStart w:id="148" w:name="_Toc18478622"/>
      <w:bookmarkStart w:id="149" w:name="_Toc18475907"/>
      <w:bookmarkStart w:id="150" w:name="_Toc18463981"/>
      <w:bookmarkStart w:id="151" w:name="_Toc17871827"/>
      <w:bookmarkStart w:id="152" w:name="_Toc18377192"/>
      <w:bookmarkStart w:id="153" w:name="_Toc18329475"/>
      <w:bookmarkStart w:id="154" w:name="_Toc18328822"/>
      <w:bookmarkStart w:id="155" w:name="_Toc18325218"/>
      <w:bookmarkStart w:id="156" w:name="_Toc18321331"/>
      <w:bookmarkStart w:id="157" w:name="_Toc17789688"/>
      <w:bookmarkStart w:id="158" w:name="_Toc17700715"/>
      <w:r w:rsidRPr="002068B7">
        <w:rPr>
          <w:rFonts w:ascii="Times New Roman" w:hAnsi="Times New Roman" w:cs="Times New Roman"/>
          <w:bCs/>
          <w:sz w:val="24"/>
          <w:szCs w:val="24"/>
        </w:rPr>
        <w:t>Особенности учета запасов, полученных по договорам, предусматривающим отсрочку платежа.</w:t>
      </w:r>
    </w:p>
    <w:p w14:paraId="45BFE3D5" w14:textId="77777777" w:rsidR="004254C7" w:rsidRPr="002068B7" w:rsidRDefault="004254C7" w:rsidP="00E47F90">
      <w:pPr>
        <w:spacing w:after="0" w:line="240" w:lineRule="auto"/>
        <w:ind w:firstLine="709"/>
        <w:jc w:val="both"/>
        <w:outlineLvl w:val="0"/>
        <w:rPr>
          <w:rFonts w:ascii="Times New Roman" w:hAnsi="Times New Roman" w:cs="Times New Roman"/>
          <w:snapToGrid w:val="0"/>
          <w:sz w:val="24"/>
          <w:szCs w:val="24"/>
        </w:rPr>
      </w:pPr>
      <w:bookmarkStart w:id="159" w:name="_Toc17180469"/>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2068B7">
        <w:rPr>
          <w:rFonts w:ascii="Times New Roman" w:hAnsi="Times New Roman" w:cs="Times New Roman"/>
          <w:snapToGrid w:val="0"/>
          <w:sz w:val="24"/>
          <w:szCs w:val="24"/>
        </w:rPr>
        <w:t>Если договором на приобретение запасов предусмотрена отсрочка платежа на срок от 1 года, то стоимость данных запасов определяется как приведенная (дисконтированная) к настоящему моменту стоимость будущих денежных платежей, относящихся к погашению обязательства за данные запасы. Разница между определенной таким образом стоимостью и общей величиной всех будущих платежей списывается на финансовые расходы в течение срока погашения задолженности за запасы.</w:t>
      </w:r>
    </w:p>
    <w:p w14:paraId="6D942C41" w14:textId="77777777" w:rsidR="004254C7" w:rsidRPr="002068B7" w:rsidRDefault="004254C7" w:rsidP="00E47F90">
      <w:pPr>
        <w:tabs>
          <w:tab w:val="left" w:pos="1276"/>
        </w:tabs>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Приведенная стоимость денежных платежей определяется с использованием рыночной ставки процента.</w:t>
      </w:r>
    </w:p>
    <w:p w14:paraId="6872BD8F" w14:textId="77777777" w:rsidR="004254C7" w:rsidRPr="002068B7" w:rsidRDefault="004254C7" w:rsidP="008E1F08">
      <w:pPr>
        <w:tabs>
          <w:tab w:val="left" w:pos="1276"/>
        </w:tabs>
        <w:spacing w:after="0" w:line="240" w:lineRule="auto"/>
        <w:ind w:left="709"/>
        <w:jc w:val="both"/>
        <w:rPr>
          <w:rFonts w:ascii="Times New Roman" w:hAnsi="Times New Roman" w:cs="Times New Roman"/>
          <w:bCs/>
          <w:sz w:val="24"/>
          <w:szCs w:val="24"/>
        </w:rPr>
      </w:pPr>
      <w:r w:rsidRPr="002068B7">
        <w:rPr>
          <w:rFonts w:ascii="Times New Roman" w:hAnsi="Times New Roman" w:cs="Times New Roman"/>
          <w:bCs/>
          <w:sz w:val="24"/>
          <w:szCs w:val="24"/>
        </w:rPr>
        <w:t>Особенности учета запасов, находящихся в пути.</w:t>
      </w:r>
    </w:p>
    <w:p w14:paraId="14DF1236" w14:textId="77777777" w:rsidR="004254C7" w:rsidRPr="002068B7" w:rsidRDefault="004254C7" w:rsidP="00E47F90">
      <w:pPr>
        <w:shd w:val="clear" w:color="auto" w:fill="FFFFFF"/>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Под зап</w:t>
      </w:r>
      <w:r w:rsidRPr="002068B7">
        <w:rPr>
          <w:rFonts w:ascii="Times New Roman" w:hAnsi="Times New Roman" w:cs="Times New Roman"/>
          <w:bCs/>
          <w:sz w:val="24"/>
          <w:szCs w:val="24"/>
        </w:rPr>
        <w:t>асами в пути</w:t>
      </w:r>
      <w:r w:rsidRPr="002068B7">
        <w:rPr>
          <w:rFonts w:ascii="Times New Roman" w:hAnsi="Times New Roman" w:cs="Times New Roman"/>
          <w:b/>
          <w:sz w:val="24"/>
          <w:szCs w:val="24"/>
        </w:rPr>
        <w:t xml:space="preserve"> </w:t>
      </w:r>
      <w:r w:rsidRPr="002068B7">
        <w:rPr>
          <w:rFonts w:ascii="Times New Roman" w:hAnsi="Times New Roman" w:cs="Times New Roman"/>
          <w:sz w:val="24"/>
          <w:szCs w:val="24"/>
        </w:rPr>
        <w:t>понимаются запасы, которые еще не поступили в Общество, но право собственности, на которые уже перешло к Обществу в соответствии с условиями договора. Таким образом, запасы в пути учитываются на соответствующих счетах учета запасов.</w:t>
      </w:r>
    </w:p>
    <w:p w14:paraId="4CCA4D60" w14:textId="77777777" w:rsidR="004254C7" w:rsidRPr="002068B7" w:rsidRDefault="004254C7" w:rsidP="00E47F90">
      <w:pPr>
        <w:spacing w:after="0" w:line="240" w:lineRule="auto"/>
        <w:ind w:firstLine="709"/>
        <w:jc w:val="both"/>
        <w:rPr>
          <w:rFonts w:ascii="Times New Roman" w:hAnsi="Times New Roman" w:cs="Times New Roman"/>
          <w:sz w:val="24"/>
          <w:szCs w:val="24"/>
        </w:rPr>
      </w:pPr>
      <w:bookmarkStart w:id="160" w:name="_Toc17180477"/>
      <w:bookmarkEnd w:id="159"/>
      <w:r w:rsidRPr="002068B7">
        <w:rPr>
          <w:rFonts w:ascii="Times New Roman" w:hAnsi="Times New Roman" w:cs="Times New Roman"/>
          <w:sz w:val="24"/>
          <w:szCs w:val="24"/>
        </w:rPr>
        <w:t>Под внутренним перемещением запасов понимается их перемещение внутри одного юридического лица. Например: передача внутри какого-либо подразделения от одного материально ответственного лица другому; передача от одного подразделения другому; смена категории запасов.</w:t>
      </w:r>
    </w:p>
    <w:bookmarkEnd w:id="160"/>
    <w:p w14:paraId="080738B7" w14:textId="77777777" w:rsidR="004254C7" w:rsidRPr="002068B7" w:rsidRDefault="004254C7" w:rsidP="00E47F90">
      <w:pPr>
        <w:shd w:val="clear" w:color="auto" w:fill="FFFFFF"/>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При получении запасов на ответственное хранение, реализацию или в переработку к Обществу не переходит право собственности на это имущество, поэтому запасы не приходуются на баланс Общества, а подлежат учету на забалансовых счетах.</w:t>
      </w:r>
    </w:p>
    <w:p w14:paraId="181779FB" w14:textId="77777777" w:rsidR="004254C7" w:rsidRPr="002068B7" w:rsidRDefault="004254C7" w:rsidP="008E1F08">
      <w:pPr>
        <w:tabs>
          <w:tab w:val="left" w:pos="1276"/>
        </w:tabs>
        <w:spacing w:after="0" w:line="240" w:lineRule="auto"/>
        <w:ind w:left="709"/>
        <w:jc w:val="both"/>
        <w:rPr>
          <w:rFonts w:ascii="Times New Roman" w:hAnsi="Times New Roman" w:cs="Times New Roman"/>
          <w:bCs/>
          <w:sz w:val="24"/>
          <w:szCs w:val="24"/>
        </w:rPr>
      </w:pPr>
      <w:bookmarkStart w:id="161" w:name="_Toc18834672"/>
      <w:bookmarkStart w:id="162" w:name="_Toc18808840"/>
      <w:bookmarkStart w:id="163" w:name="_Toc18808794"/>
      <w:bookmarkStart w:id="164" w:name="_Toc18808726"/>
      <w:bookmarkStart w:id="165" w:name="_Toc18725828"/>
      <w:bookmarkStart w:id="166" w:name="_Toc18724210"/>
      <w:bookmarkStart w:id="167" w:name="_Toc18478782"/>
      <w:bookmarkStart w:id="168" w:name="_Toc18478638"/>
      <w:bookmarkStart w:id="169" w:name="_Toc18475923"/>
      <w:bookmarkStart w:id="170" w:name="_Toc18463997"/>
      <w:bookmarkStart w:id="171" w:name="_Toc17871843"/>
      <w:bookmarkStart w:id="172" w:name="_Toc18377208"/>
      <w:bookmarkStart w:id="173" w:name="_Toc18329491"/>
      <w:bookmarkStart w:id="174" w:name="_Toc18328838"/>
      <w:bookmarkStart w:id="175" w:name="_Toc18325228"/>
      <w:bookmarkStart w:id="176" w:name="_Toc18321350"/>
      <w:bookmarkStart w:id="177" w:name="_Toc17789707"/>
      <w:bookmarkStart w:id="178" w:name="_Toc17700731"/>
      <w:bookmarkStart w:id="179" w:name="_Toc18147344"/>
      <w:bookmarkStart w:id="180" w:name="_Toc17877922"/>
      <w:r w:rsidRPr="002068B7">
        <w:rPr>
          <w:rFonts w:ascii="Times New Roman" w:hAnsi="Times New Roman" w:cs="Times New Roman"/>
          <w:bCs/>
          <w:sz w:val="24"/>
          <w:szCs w:val="24"/>
        </w:rPr>
        <w:t>Особенности учета запасов, полученных на ответственное хранение</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2068B7">
        <w:rPr>
          <w:rFonts w:ascii="Times New Roman" w:hAnsi="Times New Roman" w:cs="Times New Roman"/>
          <w:bCs/>
          <w:sz w:val="24"/>
          <w:szCs w:val="24"/>
        </w:rPr>
        <w:t>.</w:t>
      </w:r>
    </w:p>
    <w:p w14:paraId="57AF602F" w14:textId="77777777" w:rsidR="004254C7" w:rsidRPr="002068B7" w:rsidRDefault="004254C7" w:rsidP="00E47F90">
      <w:pPr>
        <w:shd w:val="clear" w:color="auto" w:fill="FFFFFF"/>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Получение запасов на ответственное хранение осуществляется на основании договора хранения или на основании заявления об отказе от акцепта в случае, если Общество на законных основаниях отказалась от акцепта счетов платежных требований поставщиков и их оплаты.</w:t>
      </w:r>
    </w:p>
    <w:p w14:paraId="7E09C848" w14:textId="77777777" w:rsidR="004254C7" w:rsidRPr="002068B7" w:rsidRDefault="004254C7" w:rsidP="008E1F08">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Особенности учета запасов, переданных на ответственное хранение, реализацию и переработку</w:t>
      </w:r>
    </w:p>
    <w:p w14:paraId="585570DC" w14:textId="77777777" w:rsidR="004254C7" w:rsidRPr="002068B7" w:rsidRDefault="004254C7" w:rsidP="00E47F90">
      <w:pPr>
        <w:shd w:val="clear" w:color="auto" w:fill="FFFFFF"/>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При передаче запасов на ответственное хранение, реализацию, переработку они продолжают нести все риски, связанные с владением и использованием данного имущества, и поэтому данные запасы не исключаются с балансовых счетов Общества.</w:t>
      </w:r>
    </w:p>
    <w:p w14:paraId="60D787C1" w14:textId="77777777" w:rsidR="004254C7" w:rsidRPr="002068B7" w:rsidRDefault="004254C7" w:rsidP="008E1F08">
      <w:pPr>
        <w:tabs>
          <w:tab w:val="left" w:pos="1276"/>
        </w:tabs>
        <w:spacing w:after="0" w:line="240" w:lineRule="auto"/>
        <w:ind w:left="709"/>
        <w:jc w:val="both"/>
        <w:rPr>
          <w:rFonts w:ascii="Times New Roman" w:hAnsi="Times New Roman" w:cs="Times New Roman"/>
          <w:bCs/>
          <w:sz w:val="24"/>
          <w:szCs w:val="24"/>
        </w:rPr>
      </w:pPr>
      <w:bookmarkStart w:id="181" w:name="_Toc18834673"/>
      <w:bookmarkStart w:id="182" w:name="_Toc18808841"/>
      <w:bookmarkStart w:id="183" w:name="_Toc18808795"/>
      <w:bookmarkStart w:id="184" w:name="_Toc18808727"/>
      <w:bookmarkStart w:id="185" w:name="_Toc18725829"/>
      <w:bookmarkStart w:id="186" w:name="_Toc18724212"/>
      <w:bookmarkStart w:id="187" w:name="_Toc18478785"/>
      <w:bookmarkStart w:id="188" w:name="_Toc18478641"/>
      <w:bookmarkStart w:id="189" w:name="_Toc18475926"/>
      <w:bookmarkStart w:id="190" w:name="_Toc18464000"/>
      <w:bookmarkStart w:id="191" w:name="_Toc17871846"/>
      <w:bookmarkStart w:id="192" w:name="_Toc18377211"/>
      <w:bookmarkStart w:id="193" w:name="_Toc18329494"/>
      <w:bookmarkStart w:id="194" w:name="_Toc18328841"/>
      <w:bookmarkStart w:id="195" w:name="_Toc18325229"/>
      <w:bookmarkStart w:id="196" w:name="_Toc18321353"/>
      <w:bookmarkStart w:id="197" w:name="_Toc17789710"/>
      <w:bookmarkStart w:id="198" w:name="_Toc17700734"/>
      <w:bookmarkStart w:id="199" w:name="_Toc18147347"/>
      <w:bookmarkStart w:id="200" w:name="_Toc17877925"/>
      <w:r w:rsidRPr="002068B7">
        <w:rPr>
          <w:rFonts w:ascii="Times New Roman" w:hAnsi="Times New Roman" w:cs="Times New Roman"/>
          <w:bCs/>
          <w:sz w:val="24"/>
          <w:szCs w:val="24"/>
        </w:rPr>
        <w:t>Особенности учета запасов, полученных для реализации</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2068B7">
        <w:rPr>
          <w:rFonts w:ascii="Times New Roman" w:hAnsi="Times New Roman" w:cs="Times New Roman"/>
          <w:bCs/>
          <w:sz w:val="24"/>
          <w:szCs w:val="24"/>
        </w:rPr>
        <w:t>.</w:t>
      </w:r>
    </w:p>
    <w:p w14:paraId="477FDD2A" w14:textId="77777777" w:rsidR="004254C7" w:rsidRPr="002068B7" w:rsidRDefault="004254C7" w:rsidP="00E47F90">
      <w:pPr>
        <w:shd w:val="clear" w:color="auto" w:fill="FFFFFF"/>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lastRenderedPageBreak/>
        <w:t>Получение запасов на реализацию осуществляется на основании договоров комиссии, агентирования или поручения. Запасы, полученные для реализации, учитываются на забалансовых счетах по стоимости, предусмотренной в приемо-сдаточных актах, до момента реализации, либо возврата запасов. Возврат запасов осуществляется в случае расторжения договоров комиссии, агентирования или поручения. Этот факт должен быть оформлен дополнительным соглашением сторон договора.</w:t>
      </w:r>
    </w:p>
    <w:p w14:paraId="0F547D3C" w14:textId="77777777" w:rsidR="004254C7" w:rsidRPr="002068B7" w:rsidRDefault="004254C7" w:rsidP="008E1F08">
      <w:pPr>
        <w:tabs>
          <w:tab w:val="left" w:pos="1276"/>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Корректировка себестоимости запасов.</w:t>
      </w:r>
    </w:p>
    <w:p w14:paraId="37552CA2" w14:textId="77777777" w:rsidR="004254C7" w:rsidRPr="002068B7" w:rsidRDefault="004254C7" w:rsidP="00E47F90">
      <w:pPr>
        <w:shd w:val="clear" w:color="auto" w:fill="FFFFFF"/>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При поступлении </w:t>
      </w:r>
      <w:r w:rsidR="008E1F08" w:rsidRPr="002068B7">
        <w:rPr>
          <w:rFonts w:ascii="Times New Roman" w:hAnsi="Times New Roman" w:cs="Times New Roman"/>
          <w:sz w:val="24"/>
          <w:szCs w:val="24"/>
        </w:rPr>
        <w:t>документов,</w:t>
      </w:r>
      <w:r w:rsidRPr="002068B7">
        <w:rPr>
          <w:rFonts w:ascii="Times New Roman" w:hAnsi="Times New Roman" w:cs="Times New Roman"/>
          <w:sz w:val="24"/>
          <w:szCs w:val="24"/>
        </w:rPr>
        <w:t xml:space="preserve"> формирующих дополнительные затраты по приобретению запасов, после фактического их поступления на склад, корректируется стоимость запасов на складе, а также себестоимость отпущенных в производство или списанных запасов, в отношении которых поступили дополнительные документы.</w:t>
      </w:r>
    </w:p>
    <w:p w14:paraId="599E016A" w14:textId="77777777" w:rsidR="004254C7" w:rsidRPr="002068B7" w:rsidRDefault="004254C7" w:rsidP="00E47F90">
      <w:pPr>
        <w:shd w:val="clear" w:color="auto" w:fill="FFFFFF"/>
        <w:spacing w:after="0" w:line="240" w:lineRule="auto"/>
        <w:ind w:firstLine="709"/>
        <w:jc w:val="both"/>
        <w:rPr>
          <w:rFonts w:ascii="Times New Roman" w:hAnsi="Times New Roman" w:cs="Times New Roman"/>
          <w:sz w:val="24"/>
          <w:szCs w:val="24"/>
        </w:rPr>
      </w:pPr>
    </w:p>
    <w:p w14:paraId="1DA9330D" w14:textId="77777777" w:rsidR="004254C7" w:rsidRPr="002068B7" w:rsidRDefault="004254C7" w:rsidP="00E47F90">
      <w:pPr>
        <w:shd w:val="clear" w:color="auto" w:fill="FFFFFF"/>
        <w:spacing w:after="0" w:line="240" w:lineRule="auto"/>
        <w:ind w:firstLine="709"/>
        <w:jc w:val="both"/>
        <w:rPr>
          <w:rFonts w:ascii="Times New Roman" w:hAnsi="Times New Roman" w:cs="Times New Roman"/>
          <w:b/>
          <w:sz w:val="24"/>
          <w:szCs w:val="24"/>
        </w:rPr>
      </w:pPr>
      <w:r w:rsidRPr="002068B7">
        <w:rPr>
          <w:rFonts w:ascii="Times New Roman" w:hAnsi="Times New Roman" w:cs="Times New Roman"/>
          <w:b/>
          <w:sz w:val="24"/>
          <w:szCs w:val="24"/>
        </w:rPr>
        <w:t>6.6.4. Выбытие запасов</w:t>
      </w:r>
    </w:p>
    <w:p w14:paraId="7F1830A4" w14:textId="77777777" w:rsidR="004254C7" w:rsidRPr="002068B7" w:rsidRDefault="004254C7" w:rsidP="00E47F90">
      <w:pPr>
        <w:shd w:val="clear" w:color="auto" w:fill="FFFFFF"/>
        <w:spacing w:after="0" w:line="240" w:lineRule="auto"/>
        <w:ind w:firstLine="709"/>
        <w:jc w:val="both"/>
        <w:rPr>
          <w:rFonts w:ascii="Times New Roman" w:hAnsi="Times New Roman" w:cs="Times New Roman"/>
          <w:sz w:val="24"/>
          <w:szCs w:val="24"/>
        </w:rPr>
      </w:pPr>
    </w:p>
    <w:p w14:paraId="5E0F0940" w14:textId="77777777" w:rsidR="004254C7" w:rsidRPr="002068B7" w:rsidRDefault="004254C7" w:rsidP="000F4309">
      <w:pPr>
        <w:tabs>
          <w:tab w:val="left" w:pos="1276"/>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Выбытие запасов происходит в результате:</w:t>
      </w:r>
    </w:p>
    <w:p w14:paraId="01E2B7E4" w14:textId="77777777" w:rsidR="004254C7" w:rsidRPr="002068B7" w:rsidRDefault="004254C7" w:rsidP="00E47F90">
      <w:pPr>
        <w:pStyle w:val="22"/>
        <w:numPr>
          <w:ilvl w:val="0"/>
          <w:numId w:val="51"/>
        </w:numPr>
        <w:tabs>
          <w:tab w:val="left" w:pos="1134"/>
        </w:tabs>
        <w:ind w:left="0" w:firstLine="709"/>
        <w:rPr>
          <w:sz w:val="24"/>
          <w:szCs w:val="24"/>
        </w:rPr>
      </w:pPr>
      <w:bookmarkStart w:id="201" w:name="_Toc17180479"/>
      <w:bookmarkStart w:id="202" w:name="_Toc17180491"/>
      <w:r w:rsidRPr="002068B7">
        <w:rPr>
          <w:sz w:val="24"/>
          <w:szCs w:val="24"/>
        </w:rPr>
        <w:t>списания запасов (сырья и материалов) в производство;</w:t>
      </w:r>
    </w:p>
    <w:p w14:paraId="71B55EEC" w14:textId="77777777" w:rsidR="004254C7" w:rsidRPr="002068B7" w:rsidRDefault="004254C7" w:rsidP="00E47F90">
      <w:pPr>
        <w:pStyle w:val="22"/>
        <w:numPr>
          <w:ilvl w:val="0"/>
          <w:numId w:val="51"/>
        </w:numPr>
        <w:tabs>
          <w:tab w:val="left" w:pos="1134"/>
        </w:tabs>
        <w:ind w:left="0" w:firstLine="709"/>
        <w:rPr>
          <w:sz w:val="24"/>
          <w:szCs w:val="24"/>
        </w:rPr>
      </w:pPr>
      <w:r w:rsidRPr="002068B7">
        <w:rPr>
          <w:sz w:val="24"/>
          <w:szCs w:val="24"/>
        </w:rPr>
        <w:t>реализации запасов на сторону:</w:t>
      </w:r>
    </w:p>
    <w:p w14:paraId="56076D4F" w14:textId="77777777" w:rsidR="004254C7" w:rsidRPr="002068B7" w:rsidRDefault="004254C7" w:rsidP="00E47F90">
      <w:pPr>
        <w:pStyle w:val="22"/>
        <w:tabs>
          <w:tab w:val="left" w:pos="993"/>
        </w:tabs>
        <w:ind w:firstLine="709"/>
        <w:rPr>
          <w:sz w:val="24"/>
          <w:szCs w:val="24"/>
        </w:rPr>
      </w:pPr>
      <w:r w:rsidRPr="002068B7">
        <w:rPr>
          <w:sz w:val="24"/>
          <w:szCs w:val="24"/>
        </w:rPr>
        <w:t>за плату, в соответствии с договором купли-продажи;</w:t>
      </w:r>
    </w:p>
    <w:p w14:paraId="75F95DEA" w14:textId="77777777" w:rsidR="004254C7" w:rsidRPr="002068B7" w:rsidRDefault="004254C7" w:rsidP="00E47F90">
      <w:pPr>
        <w:pStyle w:val="22"/>
        <w:tabs>
          <w:tab w:val="left" w:pos="993"/>
        </w:tabs>
        <w:ind w:firstLine="709"/>
        <w:rPr>
          <w:sz w:val="24"/>
          <w:szCs w:val="24"/>
        </w:rPr>
      </w:pPr>
      <w:r w:rsidRPr="002068B7">
        <w:rPr>
          <w:sz w:val="24"/>
          <w:szCs w:val="24"/>
        </w:rPr>
        <w:t>по договору дарения или безвозмездно;</w:t>
      </w:r>
    </w:p>
    <w:p w14:paraId="7A94E1A0" w14:textId="77777777" w:rsidR="004254C7" w:rsidRPr="002068B7" w:rsidRDefault="004254C7" w:rsidP="00E47F90">
      <w:pPr>
        <w:pStyle w:val="22"/>
        <w:tabs>
          <w:tab w:val="left" w:pos="993"/>
        </w:tabs>
        <w:ind w:firstLine="709"/>
        <w:rPr>
          <w:sz w:val="24"/>
          <w:szCs w:val="24"/>
        </w:rPr>
      </w:pPr>
      <w:r w:rsidRPr="002068B7">
        <w:rPr>
          <w:sz w:val="24"/>
          <w:szCs w:val="24"/>
        </w:rPr>
        <w:t>взносы в уставный капитал;</w:t>
      </w:r>
    </w:p>
    <w:p w14:paraId="3CA0AEA3" w14:textId="77777777" w:rsidR="004254C7" w:rsidRPr="002068B7" w:rsidRDefault="004254C7" w:rsidP="00E47F90">
      <w:pPr>
        <w:pStyle w:val="22"/>
        <w:numPr>
          <w:ilvl w:val="0"/>
          <w:numId w:val="51"/>
        </w:numPr>
        <w:tabs>
          <w:tab w:val="left" w:pos="1134"/>
        </w:tabs>
        <w:ind w:left="0" w:firstLine="709"/>
        <w:rPr>
          <w:sz w:val="24"/>
          <w:szCs w:val="24"/>
        </w:rPr>
      </w:pPr>
      <w:r w:rsidRPr="002068B7">
        <w:rPr>
          <w:sz w:val="24"/>
          <w:szCs w:val="24"/>
        </w:rPr>
        <w:t>прочего выбытия запасов как результат:</w:t>
      </w:r>
    </w:p>
    <w:p w14:paraId="7B587243" w14:textId="77777777" w:rsidR="004254C7" w:rsidRPr="002068B7" w:rsidRDefault="004254C7" w:rsidP="00E47F90">
      <w:pPr>
        <w:pStyle w:val="22"/>
        <w:tabs>
          <w:tab w:val="left" w:pos="993"/>
        </w:tabs>
        <w:ind w:firstLine="709"/>
        <w:rPr>
          <w:sz w:val="24"/>
          <w:szCs w:val="24"/>
        </w:rPr>
      </w:pPr>
      <w:r w:rsidRPr="002068B7">
        <w:rPr>
          <w:sz w:val="24"/>
          <w:szCs w:val="24"/>
        </w:rPr>
        <w:t>истечения сроков хранения, морального устаревания иных случаев утраты потребительских свойств;</w:t>
      </w:r>
    </w:p>
    <w:p w14:paraId="0B246662" w14:textId="77777777" w:rsidR="004254C7" w:rsidRPr="002068B7" w:rsidRDefault="004254C7" w:rsidP="00E47F90">
      <w:pPr>
        <w:pStyle w:val="22"/>
        <w:tabs>
          <w:tab w:val="left" w:pos="993"/>
        </w:tabs>
        <w:ind w:firstLine="709"/>
        <w:rPr>
          <w:sz w:val="24"/>
          <w:szCs w:val="24"/>
        </w:rPr>
      </w:pPr>
      <w:r w:rsidRPr="002068B7">
        <w:rPr>
          <w:sz w:val="24"/>
          <w:szCs w:val="24"/>
        </w:rPr>
        <w:t>выявления недостач при инвентаризации;</w:t>
      </w:r>
    </w:p>
    <w:p w14:paraId="0E7882C4" w14:textId="77777777" w:rsidR="004254C7" w:rsidRPr="002068B7" w:rsidRDefault="004254C7" w:rsidP="00E47F90">
      <w:pPr>
        <w:pStyle w:val="22"/>
        <w:tabs>
          <w:tab w:val="left" w:pos="993"/>
        </w:tabs>
        <w:ind w:firstLine="709"/>
        <w:rPr>
          <w:sz w:val="24"/>
          <w:szCs w:val="24"/>
        </w:rPr>
      </w:pPr>
      <w:r w:rsidRPr="002068B7">
        <w:rPr>
          <w:sz w:val="24"/>
          <w:szCs w:val="24"/>
        </w:rPr>
        <w:t>хищения или порчи запасов;</w:t>
      </w:r>
    </w:p>
    <w:p w14:paraId="403D3F6B" w14:textId="77777777" w:rsidR="004254C7" w:rsidRPr="002068B7" w:rsidRDefault="004254C7" w:rsidP="00E47F90">
      <w:pPr>
        <w:pStyle w:val="22"/>
        <w:tabs>
          <w:tab w:val="left" w:pos="993"/>
        </w:tabs>
        <w:ind w:firstLine="709"/>
        <w:rPr>
          <w:sz w:val="24"/>
          <w:szCs w:val="24"/>
        </w:rPr>
      </w:pPr>
      <w:r w:rsidRPr="002068B7">
        <w:rPr>
          <w:sz w:val="24"/>
          <w:szCs w:val="24"/>
        </w:rPr>
        <w:t>порчи имущества при авариях, пожарах, стихийных бедствиях.</w:t>
      </w:r>
    </w:p>
    <w:p w14:paraId="08B6B7C7" w14:textId="77777777" w:rsidR="004254C7" w:rsidRPr="002068B7" w:rsidRDefault="004254C7" w:rsidP="000F4309">
      <w:pPr>
        <w:tabs>
          <w:tab w:val="left" w:pos="1276"/>
        </w:tabs>
        <w:spacing w:after="0" w:line="240" w:lineRule="auto"/>
        <w:ind w:left="709"/>
        <w:jc w:val="both"/>
        <w:rPr>
          <w:rFonts w:ascii="Times New Roman" w:hAnsi="Times New Roman" w:cs="Times New Roman"/>
          <w:sz w:val="24"/>
          <w:szCs w:val="24"/>
        </w:rPr>
      </w:pPr>
      <w:bookmarkStart w:id="203" w:name="_Toc18834676"/>
      <w:bookmarkStart w:id="204" w:name="_Toc18808844"/>
      <w:bookmarkStart w:id="205" w:name="_Toc18808798"/>
      <w:bookmarkStart w:id="206" w:name="_Toc18808730"/>
      <w:bookmarkStart w:id="207" w:name="_Toc18725832"/>
      <w:bookmarkStart w:id="208" w:name="_Toc18724217"/>
      <w:bookmarkStart w:id="209" w:name="_Toc18478792"/>
      <w:bookmarkStart w:id="210" w:name="_Toc18478648"/>
      <w:bookmarkStart w:id="211" w:name="_Toc18475933"/>
      <w:bookmarkStart w:id="212" w:name="_Toc18464007"/>
      <w:bookmarkStart w:id="213" w:name="_Toc17871853"/>
      <w:bookmarkStart w:id="214" w:name="_Toc18377218"/>
      <w:bookmarkStart w:id="215" w:name="_Toc18329501"/>
      <w:bookmarkStart w:id="216" w:name="_Toc18328848"/>
      <w:bookmarkStart w:id="217" w:name="_Toc18325232"/>
      <w:bookmarkStart w:id="218" w:name="_Toc18321360"/>
      <w:bookmarkStart w:id="219" w:name="_Toc17789717"/>
      <w:bookmarkStart w:id="220" w:name="_Toc17700741"/>
      <w:bookmarkStart w:id="221" w:name="_Toc18147354"/>
      <w:bookmarkStart w:id="222" w:name="_Toc17877932"/>
      <w:bookmarkStart w:id="223" w:name="_Toc17873296"/>
      <w:r w:rsidRPr="002068B7">
        <w:rPr>
          <w:rFonts w:ascii="Times New Roman" w:hAnsi="Times New Roman" w:cs="Times New Roman"/>
          <w:sz w:val="24"/>
          <w:szCs w:val="24"/>
        </w:rPr>
        <w:t>Методика оценки</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2068B7">
        <w:rPr>
          <w:rFonts w:ascii="Times New Roman" w:hAnsi="Times New Roman" w:cs="Times New Roman"/>
          <w:sz w:val="24"/>
          <w:szCs w:val="24"/>
        </w:rPr>
        <w:t xml:space="preserve"> выбытия запасов </w:t>
      </w:r>
    </w:p>
    <w:p w14:paraId="64B500D7" w14:textId="77777777" w:rsidR="004254C7" w:rsidRPr="002068B7" w:rsidRDefault="004254C7" w:rsidP="00E47F90">
      <w:pPr>
        <w:shd w:val="clear" w:color="auto" w:fill="FFFFFF"/>
        <w:tabs>
          <w:tab w:val="left" w:pos="993"/>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При списании в производство или реализации на сторону, оценка выбывших ТМЗ и конечного сальдо, производится по методу средневзвешенной стоимости.</w:t>
      </w:r>
    </w:p>
    <w:p w14:paraId="0EEE371D" w14:textId="77777777" w:rsidR="004254C7" w:rsidRPr="002068B7" w:rsidRDefault="004254C7" w:rsidP="00E47F90">
      <w:pPr>
        <w:shd w:val="clear" w:color="auto" w:fill="FFFFFF"/>
        <w:spacing w:after="0" w:line="240" w:lineRule="auto"/>
        <w:ind w:firstLine="709"/>
        <w:jc w:val="both"/>
        <w:rPr>
          <w:rFonts w:ascii="Times New Roman" w:hAnsi="Times New Roman" w:cs="Times New Roman"/>
          <w:sz w:val="24"/>
          <w:szCs w:val="24"/>
        </w:rPr>
      </w:pPr>
    </w:p>
    <w:p w14:paraId="63C50270" w14:textId="77777777" w:rsidR="004254C7" w:rsidRPr="002068B7" w:rsidRDefault="004254C7" w:rsidP="00E47F90">
      <w:pPr>
        <w:shd w:val="clear" w:color="auto" w:fill="FFFFFF"/>
        <w:spacing w:after="0" w:line="240" w:lineRule="auto"/>
        <w:ind w:firstLine="709"/>
        <w:jc w:val="both"/>
        <w:rPr>
          <w:rFonts w:ascii="Times New Roman" w:hAnsi="Times New Roman" w:cs="Times New Roman"/>
          <w:b/>
          <w:sz w:val="24"/>
          <w:szCs w:val="24"/>
        </w:rPr>
      </w:pPr>
      <w:r w:rsidRPr="002068B7">
        <w:rPr>
          <w:rFonts w:ascii="Times New Roman" w:hAnsi="Times New Roman" w:cs="Times New Roman"/>
          <w:b/>
          <w:sz w:val="24"/>
          <w:szCs w:val="24"/>
        </w:rPr>
        <w:t>6.6.5. Признание запасов в качестве расхода</w:t>
      </w:r>
    </w:p>
    <w:p w14:paraId="17FB77A7" w14:textId="77777777" w:rsidR="004254C7" w:rsidRPr="002068B7" w:rsidRDefault="004254C7" w:rsidP="00E47F90">
      <w:pPr>
        <w:shd w:val="clear" w:color="auto" w:fill="FFFFFF"/>
        <w:spacing w:after="0" w:line="240" w:lineRule="auto"/>
        <w:ind w:firstLine="709"/>
        <w:jc w:val="both"/>
        <w:rPr>
          <w:rFonts w:ascii="Times New Roman" w:hAnsi="Times New Roman" w:cs="Times New Roman"/>
          <w:sz w:val="24"/>
          <w:szCs w:val="24"/>
        </w:rPr>
      </w:pPr>
    </w:p>
    <w:p w14:paraId="252A09E7" w14:textId="77777777" w:rsidR="004254C7" w:rsidRPr="002068B7" w:rsidRDefault="004254C7" w:rsidP="000F4309">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При продаже запасов, балансовая стоимость этих запасов в обязательном порядке должна быть признана расходом в том периоде, когда признается соответствующая выручка.</w:t>
      </w:r>
    </w:p>
    <w:p w14:paraId="58CA9A4A" w14:textId="77777777" w:rsidR="004254C7" w:rsidRPr="002068B7" w:rsidRDefault="004254C7" w:rsidP="000F4309">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Величина частичного списания стоимости запасов до возможной чистой стоимости реализации и все потери запасов должны признаваться в качестве расходов в период осуществления списания или возникновения потерь. Любая сумма восстановления списанной стоимости запасов, вызванного увеличением возможной чистой стоимости реализации, должна признаваться в качестве уменьшения величины запасов, признанной в качестве расходов в период восстановления стоимости.</w:t>
      </w:r>
    </w:p>
    <w:p w14:paraId="6F8DEBA3" w14:textId="77777777" w:rsidR="004254C7" w:rsidRPr="002068B7" w:rsidRDefault="004254C7" w:rsidP="000F4309">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Некоторые запасы могут относиться на счета других активов, например, запас, использованный в качестве компонента самостоятельно произведенных ОС. Распределенные таким образом запасы признаются в качестве расхода в течение срока службы данного актива.</w:t>
      </w:r>
    </w:p>
    <w:p w14:paraId="3295B57E" w14:textId="77777777" w:rsidR="004254C7" w:rsidRPr="002068B7" w:rsidRDefault="004254C7" w:rsidP="00E47F90">
      <w:pPr>
        <w:shd w:val="clear" w:color="auto" w:fill="FFFFFF"/>
        <w:spacing w:after="0" w:line="240" w:lineRule="auto"/>
        <w:ind w:firstLine="709"/>
        <w:jc w:val="both"/>
        <w:rPr>
          <w:rFonts w:ascii="Times New Roman" w:hAnsi="Times New Roman" w:cs="Times New Roman"/>
          <w:sz w:val="24"/>
          <w:szCs w:val="24"/>
        </w:rPr>
      </w:pPr>
    </w:p>
    <w:bookmarkEnd w:id="201"/>
    <w:bookmarkEnd w:id="202"/>
    <w:bookmarkEnd w:id="223"/>
    <w:p w14:paraId="34605E31" w14:textId="77777777" w:rsidR="004254C7" w:rsidRPr="002068B7" w:rsidRDefault="004254C7" w:rsidP="00E47F90">
      <w:pPr>
        <w:shd w:val="clear" w:color="auto" w:fill="FFFFFF"/>
        <w:spacing w:after="0" w:line="240" w:lineRule="auto"/>
        <w:ind w:firstLine="709"/>
        <w:jc w:val="both"/>
        <w:rPr>
          <w:rFonts w:ascii="Times New Roman" w:hAnsi="Times New Roman" w:cs="Times New Roman"/>
          <w:b/>
          <w:sz w:val="24"/>
          <w:szCs w:val="24"/>
        </w:rPr>
      </w:pPr>
      <w:r w:rsidRPr="002068B7">
        <w:rPr>
          <w:rFonts w:ascii="Times New Roman" w:hAnsi="Times New Roman" w:cs="Times New Roman"/>
          <w:b/>
          <w:sz w:val="24"/>
          <w:szCs w:val="24"/>
        </w:rPr>
        <w:t>6.6.6. Порядок создания и учет резервов на возможное обесценение запасов</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700A5936" w14:textId="77777777" w:rsidR="004254C7" w:rsidRPr="002068B7" w:rsidRDefault="004254C7" w:rsidP="00E47F90">
      <w:pPr>
        <w:shd w:val="clear" w:color="auto" w:fill="FFFFFF"/>
        <w:spacing w:after="0" w:line="240" w:lineRule="auto"/>
        <w:ind w:firstLine="709"/>
        <w:jc w:val="both"/>
        <w:rPr>
          <w:rFonts w:ascii="Times New Roman" w:hAnsi="Times New Roman" w:cs="Times New Roman"/>
          <w:sz w:val="24"/>
          <w:szCs w:val="24"/>
        </w:rPr>
      </w:pPr>
      <w:bookmarkStart w:id="224" w:name="_Toc18329509"/>
      <w:bookmarkStart w:id="225" w:name="_Toc18328856"/>
      <w:bookmarkStart w:id="226" w:name="_Toc18325240"/>
      <w:bookmarkStart w:id="227" w:name="_Toc18321368"/>
      <w:bookmarkStart w:id="228" w:name="_Toc18297336"/>
      <w:bookmarkStart w:id="229" w:name="_Toc18297255"/>
      <w:bookmarkStart w:id="230" w:name="_Toc17700751"/>
    </w:p>
    <w:p w14:paraId="580D5D88" w14:textId="77777777" w:rsidR="004254C7" w:rsidRPr="002068B7" w:rsidRDefault="004254C7" w:rsidP="000D64EF">
      <w:pPr>
        <w:tabs>
          <w:tab w:val="left" w:pos="1276"/>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Цель создания резервов</w:t>
      </w:r>
      <w:bookmarkEnd w:id="224"/>
      <w:bookmarkEnd w:id="225"/>
      <w:bookmarkEnd w:id="226"/>
      <w:bookmarkEnd w:id="227"/>
      <w:bookmarkEnd w:id="228"/>
      <w:bookmarkEnd w:id="229"/>
      <w:bookmarkEnd w:id="230"/>
    </w:p>
    <w:p w14:paraId="13CA206C" w14:textId="77777777" w:rsidR="004254C7" w:rsidRPr="002068B7" w:rsidRDefault="004254C7" w:rsidP="00E47F90">
      <w:pPr>
        <w:pStyle w:val="af2"/>
        <w:ind w:firstLine="709"/>
        <w:jc w:val="both"/>
        <w:rPr>
          <w:sz w:val="24"/>
          <w:szCs w:val="24"/>
        </w:rPr>
      </w:pPr>
      <w:r w:rsidRPr="002068B7">
        <w:rPr>
          <w:sz w:val="24"/>
          <w:szCs w:val="24"/>
        </w:rPr>
        <w:t xml:space="preserve">Запасы принимаются к учету по фактической себестоимости. С течением времени цены на определенные виды запасов могут упасть в результате изменения рыночной конъюнктуры, запасы в процессе хранения могут потерять часть своей стоимости, </w:t>
      </w:r>
      <w:r w:rsidRPr="002068B7">
        <w:rPr>
          <w:sz w:val="24"/>
          <w:szCs w:val="24"/>
        </w:rPr>
        <w:lastRenderedPageBreak/>
        <w:t>соответственно, величина, по которой они были отражены на счетах учета, может превышать их реальную стоимость. Для отражения реальной стоимости активов в балансе для таких видов запасов создаются резервы под обесценение.</w:t>
      </w:r>
    </w:p>
    <w:p w14:paraId="4C4A85EE" w14:textId="77777777" w:rsidR="004254C7" w:rsidRPr="002068B7" w:rsidRDefault="004254C7" w:rsidP="000D64EF">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Общество оценивает величину необходимого резерва на обесценение на конец каждого отчетного периода. Если на конец текущего периода оценка резерва превышает величину резерва, созданного на конец предыдущего периода, то разница относится на </w:t>
      </w:r>
      <w:r w:rsidR="000D64EF" w:rsidRPr="002068B7">
        <w:rPr>
          <w:rFonts w:ascii="Times New Roman" w:hAnsi="Times New Roman" w:cs="Times New Roman"/>
          <w:sz w:val="24"/>
          <w:szCs w:val="24"/>
        </w:rPr>
        <w:t>увеличение себестоимости</w:t>
      </w:r>
      <w:r w:rsidRPr="002068B7">
        <w:rPr>
          <w:rFonts w:ascii="Times New Roman" w:hAnsi="Times New Roman" w:cs="Times New Roman"/>
          <w:sz w:val="24"/>
          <w:szCs w:val="24"/>
        </w:rPr>
        <w:t>. Если на конец текущего периода оценка резерва меньше, чем величина резерва, созданного на конец предыдущего периода, то разница относится в уменьшение себестоимости.</w:t>
      </w:r>
    </w:p>
    <w:p w14:paraId="6200EC3A" w14:textId="77777777" w:rsidR="004254C7" w:rsidRPr="002068B7" w:rsidRDefault="004254C7" w:rsidP="006155D3">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Резерв на возможное обесценение (далее – резерв) формируется на основании данных о запасах (в стоимостном и натуральном выражении) в порядке, который описан в настоящем разделе.</w:t>
      </w:r>
    </w:p>
    <w:p w14:paraId="58735512" w14:textId="77777777" w:rsidR="004254C7" w:rsidRPr="002068B7" w:rsidRDefault="004254C7" w:rsidP="00E47F90">
      <w:pPr>
        <w:pStyle w:val="4"/>
        <w:spacing w:before="0" w:after="0" w:line="240" w:lineRule="auto"/>
        <w:ind w:firstLine="709"/>
        <w:jc w:val="both"/>
        <w:rPr>
          <w:rFonts w:ascii="Times New Roman" w:hAnsi="Times New Roman"/>
          <w:sz w:val="24"/>
          <w:szCs w:val="24"/>
          <w:lang w:val="ru-RU"/>
        </w:rPr>
      </w:pPr>
    </w:p>
    <w:p w14:paraId="5B9371DF" w14:textId="77777777" w:rsidR="004254C7" w:rsidRPr="002068B7" w:rsidRDefault="004254C7" w:rsidP="00E47F90">
      <w:pPr>
        <w:pStyle w:val="4"/>
        <w:spacing w:before="0" w:after="0" w:line="240" w:lineRule="auto"/>
        <w:ind w:firstLine="709"/>
        <w:jc w:val="both"/>
        <w:rPr>
          <w:rFonts w:ascii="Times New Roman" w:hAnsi="Times New Roman"/>
          <w:sz w:val="24"/>
          <w:szCs w:val="24"/>
          <w:lang w:val="ru-RU"/>
        </w:rPr>
      </w:pPr>
      <w:r w:rsidRPr="002068B7">
        <w:rPr>
          <w:rFonts w:ascii="Times New Roman" w:hAnsi="Times New Roman"/>
          <w:sz w:val="24"/>
          <w:szCs w:val="24"/>
          <w:lang w:val="ru-RU"/>
        </w:rPr>
        <w:t>6.6.7. Порядок создания резерва на возможное обесценение исходя из чистой цены продажи запасов</w:t>
      </w:r>
    </w:p>
    <w:p w14:paraId="42846C27" w14:textId="77777777" w:rsidR="004254C7" w:rsidRPr="002068B7" w:rsidRDefault="004254C7" w:rsidP="00E47F90">
      <w:pPr>
        <w:pStyle w:val="af2"/>
        <w:ind w:firstLine="709"/>
        <w:jc w:val="both"/>
        <w:rPr>
          <w:sz w:val="24"/>
          <w:szCs w:val="24"/>
        </w:rPr>
      </w:pPr>
    </w:p>
    <w:p w14:paraId="6D35DC79" w14:textId="77777777" w:rsidR="004254C7" w:rsidRPr="002068B7" w:rsidRDefault="004254C7" w:rsidP="006E47DE">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Чистая стоимость реализации запасов (чистая цена продажи) – это предполагаемая текущая рыночная стоимость за вычетом возможных затрат на выполнение работ, требующихся для доведения соответствующих запасов до состояния, при котором они могут быть реализованы и за вычетом возможных затрат на реализацию.</w:t>
      </w:r>
    </w:p>
    <w:p w14:paraId="4657F2A9" w14:textId="77777777" w:rsidR="004254C7" w:rsidRPr="002068B7" w:rsidRDefault="004254C7" w:rsidP="006E47DE">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При выявлении запасов, которые в данный момент можно реализовать на свободном рынке по цене, не превышающей себестоимость (средневзвешенную), в балансе их следует отражать по цене возможной реализации.</w:t>
      </w:r>
    </w:p>
    <w:p w14:paraId="37051C08" w14:textId="77777777" w:rsidR="004254C7" w:rsidRPr="002068B7" w:rsidRDefault="004254C7" w:rsidP="006E47DE">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Если указанные запасы невозможно использовать или продать в их текущем состоянии, то есть требуются дополнительные расходы по доведению их до продажного состояния, то для целей создания резерва их себестоимость (средневзвешенная) сравнивается с текущей рыночной стоимостью аналогичных запасов, уменьшенной на величину всех требующихся затрат по доведению данных запасов до продажного состояния, а также с учетом расходов на реализацию.</w:t>
      </w:r>
    </w:p>
    <w:p w14:paraId="5A112231" w14:textId="77777777" w:rsidR="004254C7" w:rsidRPr="002068B7" w:rsidRDefault="004254C7" w:rsidP="006E47DE">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По запасам (сырьё и материалы), которые предполагается использовать для производства продукции, резерв не создается, если ожидается, что готовая продукция, для производства которой они будут использоваться, может быть реализована по цене не ниже себестоимости. В противном случае, по таким запасам создается резерв в размере разницы между себестоимостью, по которой они учитываются на счетах бухгалтерского учета, и текущей рыночной стоимостью аналогичных запасов.</w:t>
      </w:r>
    </w:p>
    <w:p w14:paraId="5E598FFC" w14:textId="77777777" w:rsidR="004254C7" w:rsidRPr="002068B7" w:rsidRDefault="004254C7" w:rsidP="006E47DE">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Запасы переоцениваются до возможной чистой цены продаж по каждой номенклатуре. </w:t>
      </w:r>
    </w:p>
    <w:p w14:paraId="2CF59CC0" w14:textId="77777777" w:rsidR="004254C7" w:rsidRPr="002068B7" w:rsidRDefault="004254C7" w:rsidP="00E47F90">
      <w:pPr>
        <w:pStyle w:val="af2"/>
        <w:ind w:firstLine="709"/>
        <w:rPr>
          <w:sz w:val="24"/>
          <w:szCs w:val="24"/>
        </w:rPr>
      </w:pPr>
    </w:p>
    <w:p w14:paraId="658B424C" w14:textId="77777777" w:rsidR="004254C7" w:rsidRPr="002068B7" w:rsidRDefault="004254C7" w:rsidP="00E47F90">
      <w:pPr>
        <w:pStyle w:val="3"/>
        <w:spacing w:before="0" w:after="0"/>
        <w:ind w:firstLine="709"/>
        <w:jc w:val="both"/>
        <w:rPr>
          <w:bCs/>
          <w:sz w:val="24"/>
          <w:szCs w:val="24"/>
          <w:lang w:val="ru-RU"/>
        </w:rPr>
      </w:pPr>
      <w:bookmarkStart w:id="231" w:name="_Toc18834680"/>
      <w:bookmarkStart w:id="232" w:name="_Toc18808848"/>
      <w:bookmarkStart w:id="233" w:name="_Toc18808802"/>
      <w:bookmarkStart w:id="234" w:name="_Toc18808734"/>
      <w:bookmarkStart w:id="235" w:name="_Toc18725836"/>
      <w:bookmarkStart w:id="236" w:name="_Toc18724226"/>
      <w:bookmarkStart w:id="237" w:name="_Toc18478804"/>
      <w:bookmarkStart w:id="238" w:name="_Toc18478660"/>
      <w:bookmarkStart w:id="239" w:name="_Toc18475945"/>
      <w:bookmarkStart w:id="240" w:name="_Toc18464019"/>
      <w:bookmarkStart w:id="241" w:name="_Toc17871865"/>
      <w:bookmarkStart w:id="242" w:name="_Toc18377231"/>
      <w:bookmarkStart w:id="243" w:name="_Toc18329517"/>
      <w:bookmarkStart w:id="244" w:name="_Toc18328864"/>
      <w:bookmarkStart w:id="245" w:name="_Toc18325248"/>
      <w:bookmarkStart w:id="246" w:name="_Toc18321376"/>
      <w:bookmarkStart w:id="247" w:name="_Toc17789734"/>
      <w:bookmarkStart w:id="248" w:name="_Toc17700758"/>
      <w:bookmarkStart w:id="249" w:name="_Toc18147368"/>
      <w:bookmarkStart w:id="250" w:name="_Toc17877947"/>
      <w:bookmarkStart w:id="251" w:name="_Toc17873309"/>
      <w:r w:rsidRPr="002068B7">
        <w:rPr>
          <w:bCs/>
          <w:sz w:val="24"/>
          <w:szCs w:val="24"/>
          <w:lang w:val="ru-RU"/>
        </w:rPr>
        <w:t>6.6.8. Раскрытие в финансовой отчетности</w:t>
      </w:r>
      <w:bookmarkEnd w:id="104"/>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2A7B4191" w14:textId="77777777" w:rsidR="004254C7" w:rsidRPr="002068B7" w:rsidRDefault="004254C7" w:rsidP="00E47F90">
      <w:pPr>
        <w:pStyle w:val="af2"/>
        <w:ind w:firstLine="709"/>
        <w:jc w:val="both"/>
        <w:rPr>
          <w:sz w:val="24"/>
          <w:szCs w:val="24"/>
        </w:rPr>
      </w:pPr>
      <w:bookmarkStart w:id="252" w:name="_Toc17180496"/>
    </w:p>
    <w:p w14:paraId="558F16FD" w14:textId="77777777" w:rsidR="004254C7" w:rsidRPr="002068B7" w:rsidRDefault="004254C7" w:rsidP="00E76634">
      <w:pPr>
        <w:tabs>
          <w:tab w:val="left" w:pos="1276"/>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В финансовой отчетности Общество раскрывает следующую информацию:</w:t>
      </w:r>
    </w:p>
    <w:p w14:paraId="6D71D467" w14:textId="77777777" w:rsidR="004254C7" w:rsidRPr="002068B7" w:rsidRDefault="004254C7" w:rsidP="00E47F90">
      <w:pPr>
        <w:pStyle w:val="af2"/>
        <w:widowControl/>
        <w:numPr>
          <w:ilvl w:val="0"/>
          <w:numId w:val="52"/>
        </w:numPr>
        <w:tabs>
          <w:tab w:val="left" w:pos="993"/>
        </w:tabs>
        <w:ind w:left="0" w:firstLine="709"/>
        <w:jc w:val="both"/>
        <w:rPr>
          <w:sz w:val="24"/>
          <w:szCs w:val="24"/>
        </w:rPr>
      </w:pPr>
      <w:r w:rsidRPr="002068B7">
        <w:rPr>
          <w:sz w:val="24"/>
          <w:szCs w:val="24"/>
        </w:rPr>
        <w:t>учетную политику, принятую для оценки запасов, в том числе использованный метод расчета их себестоимости;</w:t>
      </w:r>
    </w:p>
    <w:p w14:paraId="42EE7438" w14:textId="77777777" w:rsidR="004254C7" w:rsidRPr="002068B7" w:rsidRDefault="004254C7" w:rsidP="00E47F90">
      <w:pPr>
        <w:pStyle w:val="af2"/>
        <w:widowControl/>
        <w:numPr>
          <w:ilvl w:val="0"/>
          <w:numId w:val="52"/>
        </w:numPr>
        <w:tabs>
          <w:tab w:val="left" w:pos="993"/>
        </w:tabs>
        <w:ind w:left="0" w:firstLine="709"/>
        <w:jc w:val="both"/>
        <w:rPr>
          <w:sz w:val="24"/>
          <w:szCs w:val="24"/>
        </w:rPr>
      </w:pPr>
      <w:r w:rsidRPr="002068B7">
        <w:rPr>
          <w:sz w:val="24"/>
          <w:szCs w:val="24"/>
        </w:rPr>
        <w:t>общую балансовую стоимость запасов и балансовую стоимость в классификациях Общества;</w:t>
      </w:r>
    </w:p>
    <w:p w14:paraId="50ED6B79" w14:textId="77777777" w:rsidR="004254C7" w:rsidRPr="002068B7" w:rsidRDefault="004254C7" w:rsidP="00E47F90">
      <w:pPr>
        <w:pStyle w:val="af2"/>
        <w:widowControl/>
        <w:numPr>
          <w:ilvl w:val="0"/>
          <w:numId w:val="52"/>
        </w:numPr>
        <w:tabs>
          <w:tab w:val="left" w:pos="993"/>
        </w:tabs>
        <w:ind w:left="0" w:firstLine="709"/>
        <w:jc w:val="both"/>
        <w:rPr>
          <w:sz w:val="24"/>
          <w:szCs w:val="24"/>
        </w:rPr>
      </w:pPr>
      <w:r w:rsidRPr="002068B7">
        <w:rPr>
          <w:sz w:val="24"/>
          <w:szCs w:val="24"/>
        </w:rPr>
        <w:t>балансовую стоимость запасов, учтенных по чистой стоимости реализации;</w:t>
      </w:r>
    </w:p>
    <w:p w14:paraId="3F40E6B6" w14:textId="77777777" w:rsidR="004254C7" w:rsidRPr="002068B7" w:rsidRDefault="004254C7" w:rsidP="00E47F90">
      <w:pPr>
        <w:pStyle w:val="af2"/>
        <w:widowControl/>
        <w:numPr>
          <w:ilvl w:val="0"/>
          <w:numId w:val="52"/>
        </w:numPr>
        <w:tabs>
          <w:tab w:val="left" w:pos="993"/>
        </w:tabs>
        <w:ind w:left="0" w:firstLine="709"/>
        <w:jc w:val="both"/>
        <w:rPr>
          <w:sz w:val="24"/>
          <w:szCs w:val="24"/>
        </w:rPr>
      </w:pPr>
      <w:r w:rsidRPr="002068B7">
        <w:rPr>
          <w:sz w:val="24"/>
          <w:szCs w:val="24"/>
        </w:rPr>
        <w:t xml:space="preserve">сумму </w:t>
      </w:r>
      <w:r w:rsidR="00E76634" w:rsidRPr="002068B7">
        <w:rPr>
          <w:sz w:val="24"/>
          <w:szCs w:val="24"/>
        </w:rPr>
        <w:t>запасов,</w:t>
      </w:r>
      <w:r w:rsidRPr="002068B7">
        <w:rPr>
          <w:sz w:val="24"/>
          <w:szCs w:val="24"/>
        </w:rPr>
        <w:t xml:space="preserve"> восстановленных в течение периода, то есть признанных доходом в отчетном периоде;</w:t>
      </w:r>
    </w:p>
    <w:p w14:paraId="37DFA138" w14:textId="77777777" w:rsidR="004254C7" w:rsidRPr="002068B7" w:rsidRDefault="004254C7" w:rsidP="00E47F90">
      <w:pPr>
        <w:pStyle w:val="af2"/>
        <w:widowControl/>
        <w:numPr>
          <w:ilvl w:val="0"/>
          <w:numId w:val="52"/>
        </w:numPr>
        <w:tabs>
          <w:tab w:val="left" w:pos="993"/>
        </w:tabs>
        <w:ind w:left="0" w:firstLine="709"/>
        <w:jc w:val="both"/>
        <w:rPr>
          <w:sz w:val="24"/>
          <w:szCs w:val="24"/>
        </w:rPr>
      </w:pPr>
      <w:r w:rsidRPr="002068B7">
        <w:rPr>
          <w:sz w:val="24"/>
          <w:szCs w:val="24"/>
        </w:rPr>
        <w:t>обстоятельства или события, которые повлекли восстановление ранее списанных запасов;</w:t>
      </w:r>
    </w:p>
    <w:p w14:paraId="1938B7AA" w14:textId="77777777" w:rsidR="004254C7" w:rsidRPr="002068B7" w:rsidRDefault="004254C7" w:rsidP="00E47F90">
      <w:pPr>
        <w:pStyle w:val="af2"/>
        <w:widowControl/>
        <w:numPr>
          <w:ilvl w:val="0"/>
          <w:numId w:val="52"/>
        </w:numPr>
        <w:tabs>
          <w:tab w:val="left" w:pos="993"/>
        </w:tabs>
        <w:ind w:left="0" w:firstLine="709"/>
        <w:jc w:val="both"/>
        <w:rPr>
          <w:sz w:val="24"/>
          <w:szCs w:val="24"/>
        </w:rPr>
      </w:pPr>
      <w:r w:rsidRPr="002068B7">
        <w:rPr>
          <w:sz w:val="24"/>
          <w:szCs w:val="24"/>
        </w:rPr>
        <w:t>балансовую стоимость запасов, переданных в качестве обеспечения обязательств.</w:t>
      </w:r>
    </w:p>
    <w:p w14:paraId="2FEAB1D3" w14:textId="77777777" w:rsidR="004254C7" w:rsidRPr="002068B7" w:rsidRDefault="004254C7" w:rsidP="00E76634">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lastRenderedPageBreak/>
        <w:t>Финансовая отчетность также раскрывает информацию о себестоимости запасов, признанных расходами в течение отчетного периода</w:t>
      </w:r>
      <w:bookmarkEnd w:id="252"/>
      <w:r w:rsidRPr="002068B7">
        <w:rPr>
          <w:rFonts w:ascii="Times New Roman" w:hAnsi="Times New Roman" w:cs="Times New Roman"/>
          <w:sz w:val="24"/>
          <w:szCs w:val="24"/>
        </w:rPr>
        <w:t>.</w:t>
      </w:r>
    </w:p>
    <w:p w14:paraId="59B4C6EA" w14:textId="77777777" w:rsidR="004254C7" w:rsidRPr="002068B7" w:rsidRDefault="004254C7" w:rsidP="00E47F90">
      <w:pPr>
        <w:pStyle w:val="af2"/>
        <w:ind w:firstLine="709"/>
        <w:jc w:val="both"/>
        <w:rPr>
          <w:sz w:val="24"/>
          <w:szCs w:val="24"/>
        </w:rPr>
      </w:pPr>
    </w:p>
    <w:p w14:paraId="073FE1FE" w14:textId="77777777" w:rsidR="004254C7" w:rsidRPr="002068B7" w:rsidRDefault="004254C7" w:rsidP="00E47F90">
      <w:pPr>
        <w:pStyle w:val="1"/>
        <w:spacing w:before="0" w:after="0"/>
        <w:ind w:firstLine="709"/>
        <w:contextualSpacing/>
        <w:rPr>
          <w:rFonts w:ascii="Times New Roman" w:hAnsi="Times New Roman"/>
          <w:sz w:val="24"/>
          <w:szCs w:val="24"/>
          <w:lang w:val="ru-RU"/>
        </w:rPr>
      </w:pPr>
      <w:r w:rsidRPr="002068B7">
        <w:rPr>
          <w:rFonts w:ascii="Times New Roman" w:hAnsi="Times New Roman"/>
          <w:sz w:val="24"/>
          <w:szCs w:val="24"/>
          <w:lang w:val="ru-RU"/>
        </w:rPr>
        <w:t>6.7. Выручка</w:t>
      </w:r>
    </w:p>
    <w:p w14:paraId="38CD7EBA" w14:textId="77777777" w:rsidR="004254C7" w:rsidRPr="002068B7" w:rsidRDefault="004254C7" w:rsidP="00E47F90">
      <w:pPr>
        <w:spacing w:after="0" w:line="240" w:lineRule="auto"/>
        <w:ind w:firstLine="709"/>
        <w:rPr>
          <w:rFonts w:ascii="Times New Roman" w:hAnsi="Times New Roman" w:cs="Times New Roman"/>
          <w:sz w:val="24"/>
          <w:szCs w:val="24"/>
        </w:rPr>
      </w:pPr>
    </w:p>
    <w:p w14:paraId="3E837AEA" w14:textId="77777777" w:rsidR="004254C7" w:rsidRPr="002068B7" w:rsidRDefault="004254C7" w:rsidP="00E47F90">
      <w:pPr>
        <w:pStyle w:val="af2"/>
        <w:keepNext/>
        <w:ind w:firstLine="709"/>
        <w:rPr>
          <w:b/>
          <w:sz w:val="24"/>
          <w:szCs w:val="24"/>
        </w:rPr>
      </w:pPr>
      <w:r w:rsidRPr="002068B7">
        <w:rPr>
          <w:b/>
          <w:sz w:val="24"/>
          <w:szCs w:val="24"/>
        </w:rPr>
        <w:t>6.7.1. Определение выручки</w:t>
      </w:r>
    </w:p>
    <w:p w14:paraId="550F3893" w14:textId="77777777" w:rsidR="004254C7" w:rsidRPr="002068B7" w:rsidRDefault="004254C7" w:rsidP="00E47F90">
      <w:pPr>
        <w:suppressAutoHyphens/>
        <w:autoSpaceDE w:val="0"/>
        <w:autoSpaceDN w:val="0"/>
        <w:adjustRightInd w:val="0"/>
        <w:spacing w:after="0" w:line="240" w:lineRule="auto"/>
        <w:ind w:firstLine="709"/>
        <w:jc w:val="both"/>
        <w:rPr>
          <w:rFonts w:ascii="Times New Roman" w:hAnsi="Times New Roman" w:cs="Times New Roman"/>
          <w:sz w:val="24"/>
          <w:szCs w:val="24"/>
        </w:rPr>
      </w:pPr>
    </w:p>
    <w:p w14:paraId="43FA49E0" w14:textId="77777777" w:rsidR="004254C7" w:rsidRPr="002068B7" w:rsidRDefault="004254C7" w:rsidP="0089041D">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Выручка – это поступление средств от продажи товаров, предоставления услуг, и использование другими сторонами активов Общества, приносящих проценты, лицензионные платежи и дивиденды.</w:t>
      </w:r>
    </w:p>
    <w:p w14:paraId="73F0F47B" w14:textId="77777777" w:rsidR="004254C7" w:rsidRPr="002068B7" w:rsidRDefault="004254C7" w:rsidP="0089041D">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Выручка предполагает валовое поступление экономических выгод в ходе обычной деятельности Общества за период, приводящее к увеличению капитала, иному, чем за счет взносов акционеров.</w:t>
      </w:r>
    </w:p>
    <w:p w14:paraId="7DE01847"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191056E7" w14:textId="77777777" w:rsidR="004254C7" w:rsidRPr="002068B7" w:rsidRDefault="004254C7" w:rsidP="00E47F90">
      <w:pPr>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6.7.2. Оценка выручки</w:t>
      </w:r>
    </w:p>
    <w:p w14:paraId="22E2A02E" w14:textId="77777777" w:rsidR="004254C7" w:rsidRPr="002068B7" w:rsidRDefault="004254C7" w:rsidP="00E47F90">
      <w:pPr>
        <w:spacing w:after="0" w:line="240" w:lineRule="auto"/>
        <w:ind w:firstLine="709"/>
        <w:jc w:val="both"/>
        <w:rPr>
          <w:rFonts w:ascii="Times New Roman" w:hAnsi="Times New Roman" w:cs="Times New Roman"/>
          <w:bCs/>
          <w:sz w:val="24"/>
          <w:szCs w:val="24"/>
        </w:rPr>
      </w:pPr>
    </w:p>
    <w:p w14:paraId="6B27CA64" w14:textId="77777777" w:rsidR="004254C7" w:rsidRPr="002068B7" w:rsidRDefault="004254C7" w:rsidP="0089041D">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Выручка Общества оценивается по справедливой стоимости полученного или ожидаемого возмещения.</w:t>
      </w:r>
    </w:p>
    <w:p w14:paraId="708C5BAE"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Справедливая стоимость</w:t>
      </w:r>
      <w:r w:rsidRPr="002068B7">
        <w:rPr>
          <w:rFonts w:ascii="Times New Roman" w:hAnsi="Times New Roman" w:cs="Times New Roman"/>
          <w:i/>
          <w:iCs/>
          <w:sz w:val="24"/>
          <w:szCs w:val="24"/>
        </w:rPr>
        <w:t xml:space="preserve"> </w:t>
      </w:r>
      <w:r w:rsidRPr="002068B7">
        <w:rPr>
          <w:rFonts w:ascii="Times New Roman" w:hAnsi="Times New Roman" w:cs="Times New Roman"/>
          <w:sz w:val="24"/>
          <w:szCs w:val="24"/>
        </w:rPr>
        <w:t>– это сумма средств, на которую можно обменять актив или погасить обязательство при совершении сделки между хорошо осведомленными, желающими совершить такую сделку, независимыми друг от друга сторонами.</w:t>
      </w:r>
    </w:p>
    <w:p w14:paraId="53A61E11" w14:textId="77777777" w:rsidR="004254C7" w:rsidRPr="002068B7" w:rsidRDefault="004254C7" w:rsidP="0089041D">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При поступлении активов в денежной форме, на основе договора, справедливой признается выручка, указанная в договоре, заключенном между Обществом и клиентом.</w:t>
      </w:r>
    </w:p>
    <w:p w14:paraId="26DC55C2" w14:textId="77777777" w:rsidR="004254C7" w:rsidRPr="002068B7" w:rsidRDefault="004254C7" w:rsidP="0089041D">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Когда договор фактически представляет собой финансовую операцию, справедливая стоимость возмещения определяется дисконтированием всех будущих поступлений с помощью условной процентной ставки.</w:t>
      </w:r>
    </w:p>
    <w:p w14:paraId="6DD2B64F" w14:textId="77777777" w:rsidR="004254C7" w:rsidRPr="002068B7" w:rsidRDefault="004254C7" w:rsidP="0089041D">
      <w:pPr>
        <w:tabs>
          <w:tab w:val="left" w:pos="1276"/>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Условная ставка процента – это наиболее четко определяемая величина из:</w:t>
      </w:r>
    </w:p>
    <w:p w14:paraId="47A8F5CD" w14:textId="77777777" w:rsidR="004254C7" w:rsidRPr="002068B7" w:rsidRDefault="004254C7" w:rsidP="00E47F90">
      <w:pPr>
        <w:numPr>
          <w:ilvl w:val="0"/>
          <w:numId w:val="53"/>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преобладающей ставки для аналогичного финансового инструмента эмитента с аналогичным рейтингом кредитоспособности или</w:t>
      </w:r>
    </w:p>
    <w:p w14:paraId="37EA921D" w14:textId="77777777" w:rsidR="004254C7" w:rsidRPr="002068B7" w:rsidRDefault="004254C7" w:rsidP="00E47F90">
      <w:pPr>
        <w:numPr>
          <w:ilvl w:val="0"/>
          <w:numId w:val="53"/>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процентной ставки, которая дисконтирует номинальную сумму финансового инструмента до текущих цен товаров или услуг при продажах за наличные.</w:t>
      </w:r>
    </w:p>
    <w:p w14:paraId="3CF437CE" w14:textId="77777777" w:rsidR="004254C7" w:rsidRPr="002068B7" w:rsidRDefault="004254C7" w:rsidP="0089041D">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Разность между справедливой стоимостью и номинальной суммой встречного удовлетворения признается как процентный доход.</w:t>
      </w:r>
    </w:p>
    <w:p w14:paraId="000DA871" w14:textId="77777777" w:rsidR="004254C7" w:rsidRPr="002068B7" w:rsidRDefault="004254C7" w:rsidP="0089041D">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При обменных операциях товаров или услуг, обмен рассматривается как операция, создающая выручку. Выручка измеряется по справедливой стоимости полученных товаров или услуг, скорректированной на сумму переведенных денежных средств или их эквивалентов.</w:t>
      </w:r>
    </w:p>
    <w:p w14:paraId="270398EC"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500E4D1B" w14:textId="77777777" w:rsidR="004254C7" w:rsidRPr="002068B7" w:rsidRDefault="004254C7" w:rsidP="00E47F90">
      <w:pPr>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6.7.3. Выручка от продажи товаров</w:t>
      </w:r>
    </w:p>
    <w:p w14:paraId="4FB0F533"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52BB910C" w14:textId="77777777" w:rsidR="004254C7" w:rsidRPr="002068B7" w:rsidRDefault="004254C7" w:rsidP="0089041D">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Выручка от продажи товаров признается, когда удовлетворяются следующие условия:</w:t>
      </w:r>
    </w:p>
    <w:p w14:paraId="00B86C4E" w14:textId="77777777" w:rsidR="004254C7" w:rsidRPr="002068B7" w:rsidRDefault="004254C7" w:rsidP="00E47F90">
      <w:pPr>
        <w:numPr>
          <w:ilvl w:val="0"/>
          <w:numId w:val="54"/>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общество перевело на покупателя значительные риски и вознаграждения, связанные с собственностью на товары;</w:t>
      </w:r>
    </w:p>
    <w:p w14:paraId="3E1F91E0" w14:textId="77777777" w:rsidR="004254C7" w:rsidRPr="002068B7" w:rsidRDefault="004254C7" w:rsidP="00E47F90">
      <w:pPr>
        <w:numPr>
          <w:ilvl w:val="0"/>
          <w:numId w:val="54"/>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общество больше не участвует в управлении в той степени, которая обычно ассоциируется с правом собственности, и не контролирует проданные товары;</w:t>
      </w:r>
    </w:p>
    <w:p w14:paraId="5C2C184A" w14:textId="77777777" w:rsidR="004254C7" w:rsidRPr="002068B7" w:rsidRDefault="004254C7" w:rsidP="00E47F90">
      <w:pPr>
        <w:numPr>
          <w:ilvl w:val="0"/>
          <w:numId w:val="54"/>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сумма выручки может быть надежно оценена;</w:t>
      </w:r>
    </w:p>
    <w:p w14:paraId="22ACB2FD" w14:textId="77777777" w:rsidR="004254C7" w:rsidRPr="002068B7" w:rsidRDefault="004254C7" w:rsidP="00E47F90">
      <w:pPr>
        <w:numPr>
          <w:ilvl w:val="0"/>
          <w:numId w:val="54"/>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существует вероятность того, что экономические выгоды, связанные со сделкой, поступят в Общество;</w:t>
      </w:r>
    </w:p>
    <w:p w14:paraId="565B6129" w14:textId="77777777" w:rsidR="004254C7" w:rsidRPr="002068B7" w:rsidRDefault="004254C7" w:rsidP="00E47F90">
      <w:pPr>
        <w:numPr>
          <w:ilvl w:val="0"/>
          <w:numId w:val="54"/>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внесенные или ожидаемые затраты, связанные со сделкой, могут быть надежно оценены.</w:t>
      </w:r>
    </w:p>
    <w:p w14:paraId="0AAB4627" w14:textId="77777777" w:rsidR="004254C7" w:rsidRPr="002068B7" w:rsidRDefault="004254C7" w:rsidP="004A4A12">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lastRenderedPageBreak/>
        <w:t>Выручка и расходы, относящиеся к одной и той же сделке или какому-либо событию, признаются одновременно; этот процесс обычно называется соотнесением доходов и расходов. Однако выручка не может быть признана, когда расходы не могут быть надежно оценены; в таких условиях любое уже полученное за продажу товара возмещение признается в качестве обязательства.</w:t>
      </w:r>
    </w:p>
    <w:p w14:paraId="67AEFAFE"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3EDFBE49" w14:textId="77777777" w:rsidR="004254C7" w:rsidRPr="002068B7" w:rsidRDefault="004254C7" w:rsidP="00E47F90">
      <w:pPr>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6.7.4. Выручка от предоставления услуг</w:t>
      </w:r>
    </w:p>
    <w:p w14:paraId="2893D275"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49FDA779" w14:textId="77777777" w:rsidR="004254C7" w:rsidRPr="002068B7" w:rsidRDefault="004254C7" w:rsidP="004A4A12">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Выручка от предоставления услуг признается на стадии завершенности сделки на отчетную дату. Результат сделки может быть надежно оценен, если выполняются следующие условия:</w:t>
      </w:r>
    </w:p>
    <w:p w14:paraId="230EA60D" w14:textId="77777777" w:rsidR="004254C7" w:rsidRPr="002068B7" w:rsidRDefault="004254C7" w:rsidP="00E47F90">
      <w:pPr>
        <w:numPr>
          <w:ilvl w:val="0"/>
          <w:numId w:val="55"/>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сумма выручки может быть надежно оценена;</w:t>
      </w:r>
    </w:p>
    <w:p w14:paraId="0404F314" w14:textId="77777777" w:rsidR="004254C7" w:rsidRPr="002068B7" w:rsidRDefault="004254C7" w:rsidP="00E47F90">
      <w:pPr>
        <w:numPr>
          <w:ilvl w:val="0"/>
          <w:numId w:val="55"/>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существует вероятность того, что экономические выгоды, связанные со сделкой, поступят в Общество;</w:t>
      </w:r>
    </w:p>
    <w:p w14:paraId="4CEDFC23" w14:textId="77777777" w:rsidR="004254C7" w:rsidRPr="002068B7" w:rsidRDefault="004254C7" w:rsidP="00E47F90">
      <w:pPr>
        <w:numPr>
          <w:ilvl w:val="0"/>
          <w:numId w:val="55"/>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стадия завершенности сделки по состоянию на отчетную дату может быть надежно определена;</w:t>
      </w:r>
    </w:p>
    <w:p w14:paraId="60EEBB8E" w14:textId="77777777" w:rsidR="004254C7" w:rsidRPr="002068B7" w:rsidRDefault="004254C7" w:rsidP="00E47F90">
      <w:pPr>
        <w:numPr>
          <w:ilvl w:val="0"/>
          <w:numId w:val="55"/>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затраты, понесенные при реализации сделки, и затраты, необходимые для ее завершения, могут быть достаточно точно определены.</w:t>
      </w:r>
    </w:p>
    <w:p w14:paraId="419E258E" w14:textId="77777777" w:rsidR="004254C7" w:rsidRPr="002068B7" w:rsidRDefault="004254C7" w:rsidP="004A4A12">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Признание выручки на стадии завершенности сделки часто называется методом «по мере готовности». Согласно этому методу выручка признается в том же периоде, когда предоставляются услуги. Признание выручки на этой основе обеспечивает полезную информацию о масштабах деятельности по предоставлению услуг и результатах деятельности в течение периода.</w:t>
      </w:r>
    </w:p>
    <w:p w14:paraId="6B1392CC" w14:textId="77777777" w:rsidR="004254C7" w:rsidRPr="002068B7" w:rsidRDefault="004254C7" w:rsidP="004A4A12">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Общество обычно способно произвести надежную оценку после согласования со сторонами по сделке:</w:t>
      </w:r>
    </w:p>
    <w:p w14:paraId="68F3909F" w14:textId="77777777" w:rsidR="004254C7" w:rsidRPr="002068B7" w:rsidRDefault="004254C7" w:rsidP="00E47F90">
      <w:pPr>
        <w:numPr>
          <w:ilvl w:val="0"/>
          <w:numId w:val="56"/>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юридически закрепленного права каждой стороны в отношении услуги, которая должна быть предоставлена и получена сторонами;</w:t>
      </w:r>
    </w:p>
    <w:p w14:paraId="63000EFB" w14:textId="77777777" w:rsidR="004254C7" w:rsidRPr="002068B7" w:rsidRDefault="004254C7" w:rsidP="00E47F90">
      <w:pPr>
        <w:numPr>
          <w:ilvl w:val="0"/>
          <w:numId w:val="56"/>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возмещения, подлежащего обмену;</w:t>
      </w:r>
    </w:p>
    <w:p w14:paraId="144BB09E" w14:textId="77777777" w:rsidR="004254C7" w:rsidRPr="002068B7" w:rsidRDefault="004254C7" w:rsidP="00E47F90">
      <w:pPr>
        <w:numPr>
          <w:ilvl w:val="0"/>
          <w:numId w:val="56"/>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порядка и условий взаиморасчетов.</w:t>
      </w:r>
    </w:p>
    <w:p w14:paraId="36C3536C" w14:textId="77777777" w:rsidR="004254C7" w:rsidRPr="002068B7" w:rsidRDefault="004254C7" w:rsidP="00D63E7F">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Стадия завершенности договора может быть определена различными способами. Общество использует тот из них, который обеспечивает надежную оценку выполненной работы. В зависимости от характера договора эти методы могут включать:</w:t>
      </w:r>
    </w:p>
    <w:p w14:paraId="7E642EA5"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1) отчеты о выполненной работе;</w:t>
      </w:r>
    </w:p>
    <w:p w14:paraId="645E7D08"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2) услуги, предоставленные на дату отчетности, в процентах к общему объему услуг;</w:t>
      </w:r>
    </w:p>
    <w:p w14:paraId="17EF76F2"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3) пропорциональное соотношение затрат по договору, понесенных на дату составления отчета, к оценочной величине общих затрат по сделке.</w:t>
      </w:r>
    </w:p>
    <w:p w14:paraId="58B2EFFD" w14:textId="77777777" w:rsidR="004254C7" w:rsidRPr="002068B7" w:rsidRDefault="004254C7" w:rsidP="00D63E7F">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В затраты, понесенные на дату составления отчета, включаются лишь те, которые отражают предоставленные </w:t>
      </w:r>
      <w:r w:rsidR="004202A9" w:rsidRPr="002068B7">
        <w:rPr>
          <w:rFonts w:ascii="Times New Roman" w:hAnsi="Times New Roman" w:cs="Times New Roman"/>
          <w:sz w:val="24"/>
          <w:szCs w:val="24"/>
        </w:rPr>
        <w:t>на эту</w:t>
      </w:r>
      <w:r w:rsidRPr="002068B7">
        <w:rPr>
          <w:rFonts w:ascii="Times New Roman" w:hAnsi="Times New Roman" w:cs="Times New Roman"/>
          <w:sz w:val="24"/>
          <w:szCs w:val="24"/>
        </w:rPr>
        <w:t xml:space="preserve"> дату услуги. В оценочные суммарные затраты по сделке включаются только затраты, отражающие услуги, которые уже предоставлены или должны быть предоставлены. Предоплаты и авансы, полученные от заказчиков, часто не отражают предоставленных услуг. Поэтому для признания выручки ориентируется не на полученные авансы, а на характер услуги.</w:t>
      </w:r>
    </w:p>
    <w:p w14:paraId="63ADA116" w14:textId="77777777" w:rsidR="004254C7" w:rsidRPr="002068B7" w:rsidRDefault="004254C7" w:rsidP="00E47F90">
      <w:pPr>
        <w:spacing w:after="0" w:line="240" w:lineRule="auto"/>
        <w:ind w:firstLine="709"/>
        <w:rPr>
          <w:rFonts w:ascii="Times New Roman" w:hAnsi="Times New Roman" w:cs="Times New Roman"/>
          <w:bCs/>
          <w:sz w:val="24"/>
          <w:szCs w:val="24"/>
        </w:rPr>
      </w:pPr>
    </w:p>
    <w:p w14:paraId="1709C394" w14:textId="77777777" w:rsidR="004254C7" w:rsidRPr="002068B7" w:rsidRDefault="004254C7" w:rsidP="00E47F90">
      <w:pPr>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6.7.5. Раскрытие в финансовой отчетности</w:t>
      </w:r>
    </w:p>
    <w:p w14:paraId="6CA0BE88" w14:textId="77777777" w:rsidR="004254C7" w:rsidRPr="002068B7" w:rsidRDefault="004254C7" w:rsidP="00E47F90">
      <w:pPr>
        <w:spacing w:after="0" w:line="240" w:lineRule="auto"/>
        <w:ind w:firstLine="709"/>
        <w:jc w:val="both"/>
        <w:rPr>
          <w:rFonts w:ascii="Times New Roman" w:hAnsi="Times New Roman" w:cs="Times New Roman"/>
          <w:b/>
          <w:bCs/>
          <w:sz w:val="24"/>
          <w:szCs w:val="24"/>
        </w:rPr>
      </w:pPr>
    </w:p>
    <w:p w14:paraId="6DBA6954" w14:textId="77777777" w:rsidR="004254C7" w:rsidRPr="002068B7" w:rsidRDefault="004254C7" w:rsidP="004202A9">
      <w:pPr>
        <w:tabs>
          <w:tab w:val="left" w:pos="1276"/>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Общество раскрывает в представляемой отчетности:</w:t>
      </w:r>
    </w:p>
    <w:p w14:paraId="2367BA85"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1) учетную политику, принятую для признания выручки, в том числе методы, используемые для определения стадии завершенности сделок, связанных с оказанием услуг;</w:t>
      </w:r>
    </w:p>
    <w:p w14:paraId="5D6B55A9"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2) сумму каждой значительной статьи выручки, признанной в течение периода, в том числе выручки, возникшей от продажи товаров; предоставления услуг; процентов; </w:t>
      </w:r>
      <w:r w:rsidRPr="002068B7">
        <w:rPr>
          <w:rFonts w:ascii="Times New Roman" w:hAnsi="Times New Roman" w:cs="Times New Roman"/>
          <w:sz w:val="24"/>
          <w:szCs w:val="24"/>
        </w:rPr>
        <w:lastRenderedPageBreak/>
        <w:t>лицензионных платежей; дивидендов; обмена товаров или услуг; включенных в каждую значимую статью выручки;</w:t>
      </w:r>
    </w:p>
    <w:p w14:paraId="79C209F6"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3) условные обязательства и активы в соответствии с МСФО </w:t>
      </w:r>
      <w:r w:rsidR="004202A9" w:rsidRPr="002068B7">
        <w:rPr>
          <w:rFonts w:ascii="Times New Roman" w:hAnsi="Times New Roman" w:cs="Times New Roman"/>
          <w:sz w:val="24"/>
          <w:szCs w:val="24"/>
        </w:rPr>
        <w:t>37 «</w:t>
      </w:r>
      <w:r w:rsidRPr="002068B7">
        <w:rPr>
          <w:rFonts w:ascii="Times New Roman" w:hAnsi="Times New Roman" w:cs="Times New Roman"/>
          <w:sz w:val="24"/>
          <w:szCs w:val="24"/>
        </w:rPr>
        <w:t>Оценочные обязательства, условные обязательства и условные активы» в связи с такими статьями как затраты на гарантийный ремонт, претензии, штрафы или вероятные потери.</w:t>
      </w:r>
    </w:p>
    <w:p w14:paraId="24050CD8"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70CA724A" w14:textId="77777777" w:rsidR="004254C7" w:rsidRPr="002068B7" w:rsidRDefault="004254C7" w:rsidP="00E47F90">
      <w:pPr>
        <w:pStyle w:val="af2"/>
        <w:keepNext/>
        <w:ind w:firstLine="709"/>
        <w:rPr>
          <w:b/>
          <w:sz w:val="24"/>
          <w:szCs w:val="24"/>
        </w:rPr>
      </w:pPr>
      <w:r w:rsidRPr="002068B7">
        <w:rPr>
          <w:b/>
          <w:sz w:val="24"/>
          <w:szCs w:val="24"/>
        </w:rPr>
        <w:t>6.8. Учет дебиторской и кредиторской задолженности</w:t>
      </w:r>
    </w:p>
    <w:p w14:paraId="218F6716" w14:textId="77777777" w:rsidR="004254C7" w:rsidRPr="002068B7" w:rsidRDefault="004254C7" w:rsidP="00E47F90">
      <w:pPr>
        <w:suppressAutoHyphens/>
        <w:spacing w:after="0" w:line="240" w:lineRule="auto"/>
        <w:ind w:firstLine="709"/>
        <w:jc w:val="both"/>
        <w:rPr>
          <w:rFonts w:ascii="Times New Roman" w:hAnsi="Times New Roman" w:cs="Times New Roman"/>
          <w:b/>
          <w:sz w:val="24"/>
          <w:szCs w:val="24"/>
        </w:rPr>
      </w:pPr>
    </w:p>
    <w:p w14:paraId="1572878B" w14:textId="77777777" w:rsidR="004254C7" w:rsidRPr="002068B7" w:rsidRDefault="004254C7" w:rsidP="00E47F90">
      <w:pPr>
        <w:suppressAutoHyphens/>
        <w:spacing w:after="0" w:line="240" w:lineRule="auto"/>
        <w:ind w:firstLine="709"/>
        <w:jc w:val="both"/>
        <w:rPr>
          <w:rFonts w:ascii="Times New Roman" w:hAnsi="Times New Roman" w:cs="Times New Roman"/>
          <w:b/>
          <w:sz w:val="24"/>
          <w:szCs w:val="24"/>
        </w:rPr>
      </w:pPr>
      <w:r w:rsidRPr="002068B7">
        <w:rPr>
          <w:rFonts w:ascii="Times New Roman" w:hAnsi="Times New Roman" w:cs="Times New Roman"/>
          <w:b/>
          <w:sz w:val="24"/>
          <w:szCs w:val="24"/>
        </w:rPr>
        <w:t>6.8.1. Определение дебиторской и кредиторской задолженности</w:t>
      </w:r>
    </w:p>
    <w:p w14:paraId="65C69D16" w14:textId="77777777" w:rsidR="004254C7" w:rsidRPr="002068B7" w:rsidRDefault="004254C7" w:rsidP="00E47F90">
      <w:pPr>
        <w:suppressAutoHyphens/>
        <w:spacing w:after="0" w:line="240" w:lineRule="auto"/>
        <w:ind w:firstLine="709"/>
        <w:jc w:val="both"/>
        <w:rPr>
          <w:rFonts w:ascii="Times New Roman" w:hAnsi="Times New Roman" w:cs="Times New Roman"/>
          <w:b/>
          <w:sz w:val="24"/>
          <w:szCs w:val="24"/>
        </w:rPr>
      </w:pPr>
    </w:p>
    <w:p w14:paraId="0F853AAC" w14:textId="77777777" w:rsidR="004254C7" w:rsidRPr="002068B7" w:rsidRDefault="004254C7" w:rsidP="004202A9">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Расчеты с </w:t>
      </w:r>
      <w:r w:rsidR="004202A9" w:rsidRPr="002068B7">
        <w:rPr>
          <w:rFonts w:ascii="Times New Roman" w:hAnsi="Times New Roman" w:cs="Times New Roman"/>
          <w:sz w:val="24"/>
          <w:szCs w:val="24"/>
        </w:rPr>
        <w:t>дебиторами включают</w:t>
      </w:r>
      <w:r w:rsidRPr="002068B7">
        <w:rPr>
          <w:rFonts w:ascii="Times New Roman" w:hAnsi="Times New Roman" w:cs="Times New Roman"/>
          <w:sz w:val="24"/>
          <w:szCs w:val="24"/>
        </w:rPr>
        <w:t xml:space="preserve"> в себя задолженность контрагентов перед Обществом по операциям текущего и капитального характера (кроме расчетов по налогам и сборам).</w:t>
      </w:r>
    </w:p>
    <w:p w14:paraId="05289E9F" w14:textId="77777777" w:rsidR="004254C7" w:rsidRPr="002068B7" w:rsidRDefault="004254C7" w:rsidP="004202A9">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Расчеты с </w:t>
      </w:r>
      <w:r w:rsidR="004202A9" w:rsidRPr="002068B7">
        <w:rPr>
          <w:rFonts w:ascii="Times New Roman" w:hAnsi="Times New Roman" w:cs="Times New Roman"/>
          <w:sz w:val="24"/>
          <w:szCs w:val="24"/>
        </w:rPr>
        <w:t>кредиторами включают</w:t>
      </w:r>
      <w:r w:rsidRPr="002068B7">
        <w:rPr>
          <w:rFonts w:ascii="Times New Roman" w:hAnsi="Times New Roman" w:cs="Times New Roman"/>
          <w:sz w:val="24"/>
          <w:szCs w:val="24"/>
        </w:rPr>
        <w:t xml:space="preserve"> в себя задолженность Общества перед контрагентами по операциям текущего и капитального характера (кроме расчетов по налогам и сборам).</w:t>
      </w:r>
    </w:p>
    <w:p w14:paraId="0259EDD7" w14:textId="77777777" w:rsidR="004254C7" w:rsidRPr="002068B7" w:rsidRDefault="004254C7" w:rsidP="00E47F90">
      <w:pPr>
        <w:suppressAutoHyphens/>
        <w:spacing w:after="0" w:line="240" w:lineRule="auto"/>
        <w:ind w:firstLine="709"/>
        <w:jc w:val="both"/>
        <w:rPr>
          <w:rFonts w:ascii="Times New Roman" w:hAnsi="Times New Roman" w:cs="Times New Roman"/>
          <w:sz w:val="24"/>
          <w:szCs w:val="24"/>
        </w:rPr>
      </w:pPr>
    </w:p>
    <w:p w14:paraId="4F060DCC" w14:textId="77777777" w:rsidR="004254C7" w:rsidRPr="002068B7" w:rsidRDefault="004254C7" w:rsidP="00E47F90">
      <w:pPr>
        <w:pStyle w:val="1"/>
        <w:suppressAutoHyphens/>
        <w:spacing w:before="0" w:after="0"/>
        <w:ind w:firstLine="709"/>
        <w:rPr>
          <w:rFonts w:ascii="Times New Roman" w:hAnsi="Times New Roman"/>
          <w:snapToGrid w:val="0"/>
          <w:sz w:val="24"/>
          <w:szCs w:val="24"/>
          <w:lang w:val="ru-RU"/>
        </w:rPr>
      </w:pPr>
      <w:r w:rsidRPr="002068B7">
        <w:rPr>
          <w:rFonts w:ascii="Times New Roman" w:hAnsi="Times New Roman"/>
          <w:snapToGrid w:val="0"/>
          <w:sz w:val="24"/>
          <w:szCs w:val="24"/>
          <w:lang w:val="ru-RU"/>
        </w:rPr>
        <w:t xml:space="preserve">6.8.2. </w:t>
      </w:r>
      <w:r w:rsidRPr="002068B7">
        <w:rPr>
          <w:rFonts w:ascii="Times New Roman" w:hAnsi="Times New Roman"/>
          <w:caps w:val="0"/>
          <w:snapToGrid w:val="0"/>
          <w:sz w:val="24"/>
          <w:szCs w:val="24"/>
          <w:lang w:val="ru-RU"/>
        </w:rPr>
        <w:t>Классификация и группировка дебиторской и кредиторской задолженности</w:t>
      </w:r>
    </w:p>
    <w:p w14:paraId="364C29E6" w14:textId="77777777" w:rsidR="004254C7" w:rsidRPr="002068B7" w:rsidRDefault="004254C7" w:rsidP="00E47F90">
      <w:pPr>
        <w:suppressAutoHyphens/>
        <w:spacing w:after="0" w:line="240" w:lineRule="auto"/>
        <w:ind w:firstLine="709"/>
        <w:jc w:val="both"/>
        <w:rPr>
          <w:rFonts w:ascii="Times New Roman" w:hAnsi="Times New Roman" w:cs="Times New Roman"/>
          <w:sz w:val="24"/>
          <w:szCs w:val="24"/>
        </w:rPr>
      </w:pPr>
    </w:p>
    <w:p w14:paraId="22F01E6B" w14:textId="77777777" w:rsidR="004254C7" w:rsidRPr="002068B7" w:rsidRDefault="004254C7" w:rsidP="00611E13">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Для целей составления отчетности Общество применяет следующую группировку расчетов с дебиторами и кредиторами:</w:t>
      </w:r>
    </w:p>
    <w:p w14:paraId="70CBBBBF" w14:textId="77777777" w:rsidR="004254C7" w:rsidRPr="002068B7" w:rsidRDefault="004254C7" w:rsidP="00E47F90">
      <w:pPr>
        <w:suppressAutoHyphens/>
        <w:spacing w:after="0" w:line="240" w:lineRule="auto"/>
        <w:ind w:firstLine="709"/>
        <w:jc w:val="both"/>
        <w:rPr>
          <w:rFonts w:ascii="Times New Roman" w:hAnsi="Times New Roman" w:cs="Times New Roman"/>
          <w:bCs/>
          <w:i/>
          <w:snapToGrid w:val="0"/>
          <w:sz w:val="24"/>
          <w:szCs w:val="24"/>
          <w:u w:val="single"/>
        </w:rPr>
      </w:pPr>
      <w:r w:rsidRPr="002068B7">
        <w:rPr>
          <w:rFonts w:ascii="Times New Roman" w:hAnsi="Times New Roman" w:cs="Times New Roman"/>
          <w:i/>
          <w:snapToGrid w:val="0"/>
          <w:sz w:val="24"/>
          <w:szCs w:val="24"/>
          <w:u w:val="single"/>
        </w:rPr>
        <w:t xml:space="preserve">Расчеты с поставщиками и подрядчиками </w:t>
      </w:r>
      <w:r w:rsidRPr="002068B7">
        <w:rPr>
          <w:rFonts w:ascii="Times New Roman" w:hAnsi="Times New Roman" w:cs="Times New Roman"/>
          <w:bCs/>
          <w:i/>
          <w:snapToGrid w:val="0"/>
          <w:sz w:val="24"/>
          <w:szCs w:val="24"/>
          <w:u w:val="single"/>
        </w:rPr>
        <w:t>по основной деятельности</w:t>
      </w:r>
    </w:p>
    <w:p w14:paraId="52EE7629" w14:textId="77777777" w:rsidR="004254C7" w:rsidRPr="002068B7" w:rsidRDefault="004254C7" w:rsidP="00E47F90">
      <w:pPr>
        <w:suppressAutoHyphens/>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Используются для отражения состояния расчетов (в том числе авансов) за полученное имущество (сырье и материалы), используемое в основном производстве или работы и услуги производственного характера.</w:t>
      </w:r>
    </w:p>
    <w:p w14:paraId="2137F2C4" w14:textId="77777777" w:rsidR="004254C7" w:rsidRPr="002068B7" w:rsidRDefault="004254C7" w:rsidP="00E47F90">
      <w:pPr>
        <w:suppressAutoHyphens/>
        <w:spacing w:after="0" w:line="240" w:lineRule="auto"/>
        <w:ind w:firstLine="709"/>
        <w:jc w:val="both"/>
        <w:rPr>
          <w:rFonts w:ascii="Times New Roman" w:hAnsi="Times New Roman" w:cs="Times New Roman"/>
          <w:i/>
          <w:snapToGrid w:val="0"/>
          <w:sz w:val="24"/>
          <w:szCs w:val="24"/>
          <w:u w:val="single"/>
        </w:rPr>
      </w:pPr>
      <w:r w:rsidRPr="002068B7">
        <w:rPr>
          <w:rFonts w:ascii="Times New Roman" w:hAnsi="Times New Roman" w:cs="Times New Roman"/>
          <w:i/>
          <w:snapToGrid w:val="0"/>
          <w:sz w:val="24"/>
          <w:szCs w:val="24"/>
          <w:u w:val="single"/>
        </w:rPr>
        <w:t xml:space="preserve">Расчеты с покупателями и заказчиками </w:t>
      </w:r>
      <w:r w:rsidRPr="002068B7">
        <w:rPr>
          <w:rFonts w:ascii="Times New Roman" w:hAnsi="Times New Roman" w:cs="Times New Roman"/>
          <w:bCs/>
          <w:i/>
          <w:snapToGrid w:val="0"/>
          <w:sz w:val="24"/>
          <w:szCs w:val="24"/>
          <w:u w:val="single"/>
        </w:rPr>
        <w:t>по основной деятельности</w:t>
      </w:r>
    </w:p>
    <w:p w14:paraId="7A6903F2" w14:textId="77777777" w:rsidR="004254C7" w:rsidRPr="002068B7" w:rsidRDefault="004254C7" w:rsidP="00611E13">
      <w:pPr>
        <w:tabs>
          <w:tab w:val="left" w:pos="1276"/>
        </w:tabs>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z w:val="24"/>
          <w:szCs w:val="24"/>
        </w:rPr>
        <w:t>Используются для отражения состояния расчетов (в том числе авансов) за</w:t>
      </w:r>
      <w:r w:rsidRPr="002068B7">
        <w:rPr>
          <w:rFonts w:ascii="Times New Roman" w:hAnsi="Times New Roman" w:cs="Times New Roman"/>
          <w:snapToGrid w:val="0"/>
          <w:sz w:val="24"/>
          <w:szCs w:val="24"/>
        </w:rPr>
        <w:t xml:space="preserve"> реализованную (отгруженную) готовую продукцию, а также товары для перепродажи.</w:t>
      </w:r>
    </w:p>
    <w:p w14:paraId="29C94457" w14:textId="77777777" w:rsidR="004254C7" w:rsidRPr="002068B7" w:rsidRDefault="004254C7" w:rsidP="00E47F90">
      <w:pPr>
        <w:suppressAutoHyphens/>
        <w:spacing w:after="0" w:line="240" w:lineRule="auto"/>
        <w:ind w:firstLine="709"/>
        <w:jc w:val="both"/>
        <w:rPr>
          <w:rFonts w:ascii="Times New Roman" w:hAnsi="Times New Roman" w:cs="Times New Roman"/>
          <w:i/>
          <w:snapToGrid w:val="0"/>
          <w:sz w:val="24"/>
          <w:szCs w:val="24"/>
          <w:u w:val="single"/>
        </w:rPr>
      </w:pPr>
      <w:r w:rsidRPr="002068B7">
        <w:rPr>
          <w:rFonts w:ascii="Times New Roman" w:hAnsi="Times New Roman" w:cs="Times New Roman"/>
          <w:i/>
          <w:snapToGrid w:val="0"/>
          <w:sz w:val="24"/>
          <w:szCs w:val="24"/>
          <w:u w:val="single"/>
        </w:rPr>
        <w:t>Расчеты с прочими дебиторами и кредиторами</w:t>
      </w:r>
    </w:p>
    <w:p w14:paraId="294F86F6" w14:textId="77777777" w:rsidR="004254C7" w:rsidRPr="002068B7" w:rsidRDefault="004254C7" w:rsidP="00E47F90">
      <w:pPr>
        <w:suppressAutoHyphens/>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Используются для отражения состояния расчетов за имущество, работы и услуги, не указанные выше.</w:t>
      </w:r>
    </w:p>
    <w:p w14:paraId="6AF95E89" w14:textId="77777777" w:rsidR="004254C7" w:rsidRPr="002068B7" w:rsidRDefault="004254C7" w:rsidP="00E47F90">
      <w:pPr>
        <w:suppressAutoHyphens/>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 xml:space="preserve">Расчеты каждого вида подразделяются на расчеты со </w:t>
      </w:r>
      <w:r w:rsidR="00611E13" w:rsidRPr="002068B7">
        <w:rPr>
          <w:rFonts w:ascii="Times New Roman" w:hAnsi="Times New Roman" w:cs="Times New Roman"/>
          <w:snapToGrid w:val="0"/>
          <w:sz w:val="24"/>
          <w:szCs w:val="24"/>
        </w:rPr>
        <w:t>связанными сторонами</w:t>
      </w:r>
      <w:r w:rsidRPr="002068B7">
        <w:rPr>
          <w:rFonts w:ascii="Times New Roman" w:hAnsi="Times New Roman" w:cs="Times New Roman"/>
          <w:snapToGrid w:val="0"/>
          <w:sz w:val="24"/>
          <w:szCs w:val="24"/>
        </w:rPr>
        <w:t xml:space="preserve"> и расчеты с компаниями иными.</w:t>
      </w:r>
    </w:p>
    <w:p w14:paraId="7BAC9F6F" w14:textId="77777777" w:rsidR="004254C7" w:rsidRPr="002068B7" w:rsidRDefault="004254C7" w:rsidP="00E47F90">
      <w:pPr>
        <w:suppressAutoHyphens/>
        <w:spacing w:after="0" w:line="240" w:lineRule="auto"/>
        <w:ind w:firstLine="709"/>
        <w:jc w:val="both"/>
        <w:rPr>
          <w:rFonts w:ascii="Times New Roman" w:hAnsi="Times New Roman" w:cs="Times New Roman"/>
          <w:i/>
          <w:snapToGrid w:val="0"/>
          <w:sz w:val="24"/>
          <w:szCs w:val="24"/>
          <w:u w:val="single"/>
        </w:rPr>
      </w:pPr>
      <w:r w:rsidRPr="002068B7">
        <w:rPr>
          <w:rFonts w:ascii="Times New Roman" w:hAnsi="Times New Roman" w:cs="Times New Roman"/>
          <w:i/>
          <w:snapToGrid w:val="0"/>
          <w:sz w:val="24"/>
          <w:szCs w:val="24"/>
          <w:u w:val="single"/>
        </w:rPr>
        <w:t>Расчеты со связанными сторонами</w:t>
      </w:r>
    </w:p>
    <w:p w14:paraId="286D544B" w14:textId="77777777" w:rsidR="004254C7" w:rsidRPr="002068B7" w:rsidRDefault="004254C7" w:rsidP="00611E13">
      <w:pPr>
        <w:tabs>
          <w:tab w:val="left" w:pos="1276"/>
        </w:tabs>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Используются для отражения состояния расчетов</w:t>
      </w:r>
      <w:r w:rsidRPr="002068B7">
        <w:rPr>
          <w:rFonts w:ascii="Times New Roman" w:hAnsi="Times New Roman" w:cs="Times New Roman"/>
          <w:bCs/>
          <w:snapToGrid w:val="0"/>
          <w:sz w:val="24"/>
          <w:szCs w:val="24"/>
        </w:rPr>
        <w:t xml:space="preserve"> </w:t>
      </w:r>
      <w:r w:rsidRPr="002068B7">
        <w:rPr>
          <w:rFonts w:ascii="Times New Roman" w:hAnsi="Times New Roman" w:cs="Times New Roman"/>
          <w:snapToGrid w:val="0"/>
          <w:sz w:val="24"/>
          <w:szCs w:val="24"/>
        </w:rPr>
        <w:t>за имущество, работы и услуги, полученные от или реализованные компаниям, являющихся связанными сторонами с Обществом.</w:t>
      </w:r>
    </w:p>
    <w:p w14:paraId="05479B8A" w14:textId="77777777" w:rsidR="004254C7" w:rsidRPr="002068B7" w:rsidRDefault="004254C7" w:rsidP="00E47F90">
      <w:pPr>
        <w:suppressAutoHyphens/>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Все перечисленные выше позиции являются краткосрочными, если платеж по ним должен быть осуществлен в течение одного года после даты составления отчетности, в противном случае они являются долгосрочными.</w:t>
      </w:r>
    </w:p>
    <w:p w14:paraId="2726ABE4" w14:textId="77777777" w:rsidR="004254C7" w:rsidRPr="002068B7" w:rsidRDefault="004254C7" w:rsidP="00E47F90">
      <w:pPr>
        <w:suppressAutoHyphens/>
        <w:spacing w:after="0" w:line="240" w:lineRule="auto"/>
        <w:ind w:firstLine="709"/>
        <w:jc w:val="both"/>
        <w:rPr>
          <w:rFonts w:ascii="Times New Roman" w:hAnsi="Times New Roman" w:cs="Times New Roman"/>
          <w:snapToGrid w:val="0"/>
          <w:sz w:val="24"/>
          <w:szCs w:val="24"/>
        </w:rPr>
      </w:pPr>
    </w:p>
    <w:p w14:paraId="119D0A7F" w14:textId="77777777" w:rsidR="004254C7" w:rsidRPr="002068B7" w:rsidRDefault="004254C7" w:rsidP="00E47F90">
      <w:pPr>
        <w:pStyle w:val="3"/>
        <w:suppressAutoHyphens/>
        <w:spacing w:before="0" w:after="0"/>
        <w:ind w:firstLine="709"/>
        <w:rPr>
          <w:sz w:val="24"/>
          <w:szCs w:val="24"/>
          <w:lang w:val="ru-RU"/>
        </w:rPr>
      </w:pPr>
      <w:r w:rsidRPr="002068B7">
        <w:rPr>
          <w:sz w:val="24"/>
          <w:szCs w:val="24"/>
          <w:lang w:val="ru-RU"/>
        </w:rPr>
        <w:t xml:space="preserve">6.8.3. Учет дебиторской и кредиторской задолженности, выраженной в валюте </w:t>
      </w:r>
    </w:p>
    <w:p w14:paraId="50A8543F" w14:textId="77777777" w:rsidR="004254C7" w:rsidRPr="002068B7" w:rsidRDefault="004254C7" w:rsidP="00E47F90">
      <w:pPr>
        <w:suppressAutoHyphens/>
        <w:spacing w:after="0" w:line="240" w:lineRule="auto"/>
        <w:ind w:firstLine="709"/>
        <w:jc w:val="both"/>
        <w:rPr>
          <w:rFonts w:ascii="Times New Roman" w:hAnsi="Times New Roman" w:cs="Times New Roman"/>
          <w:sz w:val="24"/>
          <w:szCs w:val="24"/>
        </w:rPr>
      </w:pPr>
    </w:p>
    <w:p w14:paraId="64B4D1DF" w14:textId="77777777" w:rsidR="004254C7" w:rsidRPr="002068B7" w:rsidRDefault="004254C7" w:rsidP="00611E13">
      <w:pPr>
        <w:tabs>
          <w:tab w:val="left" w:pos="1276"/>
        </w:tabs>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napToGrid w:val="0"/>
          <w:sz w:val="24"/>
          <w:szCs w:val="24"/>
        </w:rPr>
        <w:t>Как дебиторская, так и кредиторская задолженность, выраженная в иностранной валюте или условных денежных единицах, для отражения в финансовой отчетности подлежит пересчету в тенге. Пересчет стоимости в тенге производится по рыночному курсу на конец месяца.</w:t>
      </w:r>
    </w:p>
    <w:p w14:paraId="07E441D0" w14:textId="77777777" w:rsidR="004254C7" w:rsidRPr="002068B7" w:rsidRDefault="004254C7" w:rsidP="00611E13">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napToGrid w:val="0"/>
          <w:sz w:val="24"/>
          <w:szCs w:val="24"/>
        </w:rPr>
        <w:t>При погашении задолженности, а также при пересчете в тенге неоплаченного остатка задолженности по</w:t>
      </w:r>
      <w:r w:rsidRPr="002068B7">
        <w:rPr>
          <w:rFonts w:ascii="Times New Roman" w:hAnsi="Times New Roman" w:cs="Times New Roman"/>
          <w:sz w:val="24"/>
          <w:szCs w:val="24"/>
        </w:rPr>
        <w:t xml:space="preserve"> курсу на конец периода, сумма в тенге обычно меняется и в результате возникает курсовая разница.</w:t>
      </w:r>
    </w:p>
    <w:p w14:paraId="5ABD8E52" w14:textId="77777777" w:rsidR="004254C7" w:rsidRPr="002068B7" w:rsidRDefault="004254C7" w:rsidP="00E47F90">
      <w:pPr>
        <w:suppressAutoHyphen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lastRenderedPageBreak/>
        <w:t>Курсовые разницы, возникшие в течение отчетного периода в результате погашения задолженности, подлежат отражению на счетах учета активов и пассивов (доходов и расходов), к которым они относятся.</w:t>
      </w:r>
    </w:p>
    <w:p w14:paraId="3509BDC0" w14:textId="77777777" w:rsidR="004254C7" w:rsidRPr="002068B7" w:rsidRDefault="004254C7" w:rsidP="00611E13">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Непогашенная на конец отчетного периода дебиторская и кредиторская задолженность, выраженная в иностранной валюте должна представляться в финансовой отчетности по рыночному курсу, сложившемуся на конец данного отчетного периода.</w:t>
      </w:r>
    </w:p>
    <w:p w14:paraId="51C1400C" w14:textId="77777777" w:rsidR="004254C7" w:rsidRPr="002068B7" w:rsidRDefault="004254C7" w:rsidP="00E47F90">
      <w:pPr>
        <w:suppressAutoHyphens/>
        <w:spacing w:after="0" w:line="240" w:lineRule="auto"/>
        <w:ind w:firstLine="709"/>
        <w:jc w:val="both"/>
        <w:rPr>
          <w:rFonts w:ascii="Times New Roman" w:hAnsi="Times New Roman" w:cs="Times New Roman"/>
          <w:sz w:val="24"/>
          <w:szCs w:val="24"/>
        </w:rPr>
      </w:pPr>
    </w:p>
    <w:p w14:paraId="7DC2E944" w14:textId="77777777" w:rsidR="004254C7" w:rsidRPr="002068B7" w:rsidRDefault="004254C7" w:rsidP="00E47F90">
      <w:pPr>
        <w:pStyle w:val="3"/>
        <w:suppressAutoHyphens/>
        <w:spacing w:before="0" w:after="0"/>
        <w:ind w:firstLine="709"/>
        <w:rPr>
          <w:i/>
          <w:snapToGrid w:val="0"/>
          <w:sz w:val="24"/>
          <w:szCs w:val="24"/>
          <w:lang w:val="ru-RU"/>
        </w:rPr>
      </w:pPr>
      <w:r w:rsidRPr="002068B7">
        <w:rPr>
          <w:sz w:val="24"/>
          <w:szCs w:val="24"/>
          <w:lang w:val="ru-RU"/>
        </w:rPr>
        <w:t>6.8.4. Учет расчетов с дебиторами и кредиторами с применением счетов амортизации</w:t>
      </w:r>
    </w:p>
    <w:p w14:paraId="397BDEE6" w14:textId="77777777" w:rsidR="004254C7" w:rsidRPr="002068B7" w:rsidRDefault="004254C7" w:rsidP="00E47F90">
      <w:pPr>
        <w:suppressAutoHyphens/>
        <w:spacing w:after="0" w:line="240" w:lineRule="auto"/>
        <w:ind w:firstLine="709"/>
        <w:jc w:val="both"/>
        <w:rPr>
          <w:rFonts w:ascii="Times New Roman" w:hAnsi="Times New Roman" w:cs="Times New Roman"/>
          <w:sz w:val="24"/>
          <w:szCs w:val="24"/>
        </w:rPr>
      </w:pPr>
    </w:p>
    <w:p w14:paraId="6022E782" w14:textId="77777777" w:rsidR="004254C7" w:rsidRPr="002068B7" w:rsidRDefault="004254C7" w:rsidP="000E2A19">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Амортизированная стоимость представляет собой текущую стоимость ожидаемых будущих потоков денежных средств, дисконтированных с использованием рыночной ставки процента. Разница между первоначальной суммой задолженности и ее дисконтированной стоимостью представляет собой сумму амортизации, подлежащей учету на соответствующих счетах. Указанная сумма амортизации подлежит списанию на счета учета финансовых доходов и расходов исходя из суммы задолженности, периода погашения и эффективной ставки процента </w:t>
      </w:r>
      <w:r w:rsidR="000E2A19" w:rsidRPr="002068B7">
        <w:rPr>
          <w:rFonts w:ascii="Times New Roman" w:hAnsi="Times New Roman" w:cs="Times New Roman"/>
          <w:sz w:val="24"/>
          <w:szCs w:val="24"/>
        </w:rPr>
        <w:t>ежегодно в</w:t>
      </w:r>
      <w:r w:rsidRPr="002068B7">
        <w:rPr>
          <w:rFonts w:ascii="Times New Roman" w:hAnsi="Times New Roman" w:cs="Times New Roman"/>
          <w:sz w:val="24"/>
          <w:szCs w:val="24"/>
        </w:rPr>
        <w:t xml:space="preserve"> течение всего периода погашения задолженности.</w:t>
      </w:r>
    </w:p>
    <w:p w14:paraId="36184AC8" w14:textId="77777777" w:rsidR="004254C7" w:rsidRPr="002068B7" w:rsidRDefault="004254C7" w:rsidP="000E2A19">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Денежные потоки, связанные с долгосрочной задолженностью, подлежат дисконтированию.</w:t>
      </w:r>
    </w:p>
    <w:p w14:paraId="5CF9AB5A" w14:textId="77777777" w:rsidR="004254C7" w:rsidRPr="002068B7" w:rsidRDefault="004254C7" w:rsidP="000E2A19">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Денежные потоки, связанные с краткосрочной задолженностью, не дисконтируются.</w:t>
      </w:r>
    </w:p>
    <w:p w14:paraId="712F8D95" w14:textId="77777777" w:rsidR="004254C7" w:rsidRPr="002068B7" w:rsidRDefault="004254C7" w:rsidP="00E47F90">
      <w:pPr>
        <w:suppressAutoHyphens/>
        <w:spacing w:after="0" w:line="240" w:lineRule="auto"/>
        <w:ind w:firstLine="709"/>
        <w:jc w:val="both"/>
        <w:rPr>
          <w:rFonts w:ascii="Times New Roman" w:hAnsi="Times New Roman" w:cs="Times New Roman"/>
          <w:sz w:val="24"/>
          <w:szCs w:val="24"/>
        </w:rPr>
      </w:pPr>
    </w:p>
    <w:p w14:paraId="485790ED" w14:textId="77777777" w:rsidR="004254C7" w:rsidRPr="002068B7" w:rsidRDefault="004254C7" w:rsidP="00E47F90">
      <w:pPr>
        <w:pStyle w:val="3"/>
        <w:suppressAutoHyphens/>
        <w:spacing w:before="0" w:after="0"/>
        <w:ind w:firstLine="709"/>
        <w:rPr>
          <w:bCs/>
          <w:sz w:val="24"/>
          <w:szCs w:val="24"/>
          <w:lang w:val="ru-RU"/>
        </w:rPr>
      </w:pPr>
      <w:r w:rsidRPr="002068B7">
        <w:rPr>
          <w:bCs/>
          <w:sz w:val="24"/>
          <w:szCs w:val="24"/>
          <w:lang w:val="ru-RU"/>
        </w:rPr>
        <w:t xml:space="preserve">6.8.5. Резервы по сомнительным долгам </w:t>
      </w:r>
    </w:p>
    <w:p w14:paraId="625FC16B" w14:textId="77777777" w:rsidR="004254C7" w:rsidRPr="002068B7" w:rsidRDefault="004254C7" w:rsidP="00E47F90">
      <w:pPr>
        <w:suppressAutoHyphens/>
        <w:spacing w:after="0" w:line="240" w:lineRule="auto"/>
        <w:ind w:firstLine="709"/>
        <w:jc w:val="both"/>
        <w:rPr>
          <w:rFonts w:ascii="Times New Roman" w:hAnsi="Times New Roman" w:cs="Times New Roman"/>
          <w:sz w:val="24"/>
          <w:szCs w:val="24"/>
        </w:rPr>
      </w:pPr>
    </w:p>
    <w:p w14:paraId="0E8C003D" w14:textId="77777777" w:rsidR="004254C7" w:rsidRPr="002068B7" w:rsidRDefault="004254C7" w:rsidP="000E2A19">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Дебиторская задолженность должна отражать долги реальные к взысканию и, следовательно, не должна быть искажена суммами сомнительной задолженности.</w:t>
      </w:r>
    </w:p>
    <w:p w14:paraId="2BF1D9E3" w14:textId="77777777" w:rsidR="004254C7" w:rsidRPr="002068B7" w:rsidRDefault="004254C7" w:rsidP="000E2A19">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Сомнительной считается дебиторская задолженность, которая не погашена в сроки, установленные договором и не обеспечена соответствующими залогом, поручительством или банковской гарантией.</w:t>
      </w:r>
    </w:p>
    <w:p w14:paraId="78409601" w14:textId="77777777" w:rsidR="004254C7" w:rsidRPr="002068B7" w:rsidRDefault="004254C7" w:rsidP="00E47F90">
      <w:pPr>
        <w:suppressAutoHyphen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При этом оплатой следует признать любое погашение дебиторской задолженности, в том числе путем проведения взаимозачетов, выдачей векселя третьего лица, прощения долга и так далее.</w:t>
      </w:r>
    </w:p>
    <w:p w14:paraId="60C79B93" w14:textId="77777777" w:rsidR="004254C7" w:rsidRPr="002068B7" w:rsidRDefault="004254C7" w:rsidP="00E47F90">
      <w:pPr>
        <w:suppressAutoHyphen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При наличии сомнительной дебиторской задолженности Обществом создаются специфические резервы по сомнительным долгам.</w:t>
      </w:r>
    </w:p>
    <w:p w14:paraId="64A82FF1" w14:textId="77777777" w:rsidR="004254C7" w:rsidRPr="002068B7" w:rsidRDefault="004254C7" w:rsidP="000E2A19">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Общество определяет специфический резерв по отдельному (конкретному) дебитору по результатам проведенной на последний день отчетного периода инвентаризации дебиторской задолженности и на основе анализа сроков возникновения задолженности по отдельному дебитору (или конкретному выставленному счету) на конец отчетного периода. </w:t>
      </w:r>
    </w:p>
    <w:p w14:paraId="23440CB7" w14:textId="77777777" w:rsidR="004254C7" w:rsidRPr="002068B7" w:rsidRDefault="004254C7" w:rsidP="000E2A19">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Согласованные сторонами сроки переноса поставки готовой продукции (товаров, работ, услуг) или осуществления расчетов не считаются просроченными.</w:t>
      </w:r>
    </w:p>
    <w:p w14:paraId="04A88BFF" w14:textId="77777777" w:rsidR="004254C7" w:rsidRPr="002068B7" w:rsidRDefault="004254C7" w:rsidP="00E47F90">
      <w:pPr>
        <w:suppressAutoHyphen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Резерв по сомнительным долгам создается как по дебиторской задолженности покупателей, так и по авансам, выданным поставщикам.</w:t>
      </w:r>
    </w:p>
    <w:p w14:paraId="510F5C00" w14:textId="77777777" w:rsidR="004254C7" w:rsidRPr="002068B7" w:rsidRDefault="004254C7" w:rsidP="00E47F90">
      <w:pPr>
        <w:suppressAutoHyphens/>
        <w:spacing w:after="0" w:line="240" w:lineRule="auto"/>
        <w:ind w:firstLine="709"/>
        <w:jc w:val="both"/>
        <w:rPr>
          <w:rFonts w:ascii="Times New Roman" w:hAnsi="Times New Roman" w:cs="Times New Roman"/>
          <w:sz w:val="24"/>
          <w:szCs w:val="24"/>
        </w:rPr>
      </w:pPr>
    </w:p>
    <w:p w14:paraId="554945D7" w14:textId="77777777" w:rsidR="004254C7" w:rsidRPr="002068B7" w:rsidRDefault="004254C7" w:rsidP="00E47F90">
      <w:pPr>
        <w:suppressAutoHyphens/>
        <w:spacing w:after="0" w:line="240" w:lineRule="auto"/>
        <w:ind w:firstLine="709"/>
        <w:jc w:val="both"/>
        <w:rPr>
          <w:rFonts w:ascii="Times New Roman" w:hAnsi="Times New Roman" w:cs="Times New Roman"/>
          <w:b/>
          <w:sz w:val="24"/>
          <w:szCs w:val="24"/>
        </w:rPr>
      </w:pPr>
      <w:r w:rsidRPr="002068B7">
        <w:rPr>
          <w:rFonts w:ascii="Times New Roman" w:hAnsi="Times New Roman" w:cs="Times New Roman"/>
          <w:b/>
          <w:sz w:val="24"/>
          <w:szCs w:val="24"/>
        </w:rPr>
        <w:t>6.8.6. Списание безнадежных долгов</w:t>
      </w:r>
    </w:p>
    <w:p w14:paraId="77091AC6" w14:textId="77777777" w:rsidR="004254C7" w:rsidRPr="002068B7" w:rsidRDefault="004254C7" w:rsidP="00E47F90">
      <w:pPr>
        <w:suppressAutoHyphens/>
        <w:spacing w:after="0" w:line="240" w:lineRule="auto"/>
        <w:ind w:firstLine="709"/>
        <w:jc w:val="both"/>
        <w:rPr>
          <w:rFonts w:ascii="Times New Roman" w:hAnsi="Times New Roman" w:cs="Times New Roman"/>
          <w:sz w:val="24"/>
          <w:szCs w:val="24"/>
        </w:rPr>
      </w:pPr>
    </w:p>
    <w:p w14:paraId="33551DAF" w14:textId="77777777" w:rsidR="004254C7" w:rsidRPr="002068B7" w:rsidRDefault="004254C7" w:rsidP="00916CAE">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Безнадежным признается долг, по которому истек срок исковой давности, установленный действующем законодательством, либо </w:t>
      </w:r>
      <w:r w:rsidR="00916CAE" w:rsidRPr="002068B7">
        <w:rPr>
          <w:rFonts w:ascii="Times New Roman" w:hAnsi="Times New Roman" w:cs="Times New Roman"/>
          <w:sz w:val="24"/>
          <w:szCs w:val="24"/>
        </w:rPr>
        <w:t>получение,</w:t>
      </w:r>
      <w:r w:rsidRPr="002068B7">
        <w:rPr>
          <w:rFonts w:ascii="Times New Roman" w:hAnsi="Times New Roman" w:cs="Times New Roman"/>
          <w:sz w:val="24"/>
          <w:szCs w:val="24"/>
        </w:rPr>
        <w:t xml:space="preserve"> которого признано невозможным вследствие отказа суда удовлетворении иска либо вследствие неплатежеспособности должника. Факт признания долга безнадежным должен быть подтвержден соответствующими документами: данными инвентаризации и приказом руководителя о списании безнадежного долга, решением суда, иными документами.</w:t>
      </w:r>
    </w:p>
    <w:p w14:paraId="636090DF" w14:textId="77777777" w:rsidR="004254C7" w:rsidRPr="002068B7" w:rsidRDefault="004254C7" w:rsidP="00916CAE">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lastRenderedPageBreak/>
        <w:t>Просроченная кредиторская задолженность подлежит списанию по истечению срока, установленного действующим законодательством, и подлежит отнесению на счет прочих доходов в отчете о прибылях и убытках.</w:t>
      </w:r>
    </w:p>
    <w:p w14:paraId="0AA2B419" w14:textId="77777777" w:rsidR="004254C7" w:rsidRPr="002068B7" w:rsidRDefault="004254C7" w:rsidP="00916CAE">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Списание долгов, признанных безнадежными, производится за счет суммы ранее созданного резерва. При недостаточности резерва списание происходит напрямую на счета отчета о прибылях и убытках.</w:t>
      </w:r>
    </w:p>
    <w:p w14:paraId="1EE3EAF1" w14:textId="77777777" w:rsidR="004254C7" w:rsidRPr="002068B7" w:rsidRDefault="004254C7" w:rsidP="00916CAE">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Сумма резерва по сомнительным долгам, не полностью использованная в отчетном периоде на покрытие убытков по безнадежным долгам, может быть перенесена на следующий отчетный период. При этом сумма вновь создаваемого резерва должна быть скорректирована на сумму остатка резерва предыдущего отчетного периода.</w:t>
      </w:r>
    </w:p>
    <w:p w14:paraId="28B8DA72" w14:textId="77777777" w:rsidR="004254C7" w:rsidRPr="002068B7" w:rsidRDefault="004254C7" w:rsidP="00E47F90">
      <w:pPr>
        <w:spacing w:after="0" w:line="240" w:lineRule="auto"/>
        <w:ind w:firstLine="709"/>
        <w:rPr>
          <w:rFonts w:ascii="Times New Roman" w:hAnsi="Times New Roman" w:cs="Times New Roman"/>
          <w:sz w:val="24"/>
          <w:szCs w:val="24"/>
        </w:rPr>
      </w:pPr>
    </w:p>
    <w:p w14:paraId="56A11869" w14:textId="77777777" w:rsidR="004254C7" w:rsidRPr="002068B7" w:rsidRDefault="004254C7" w:rsidP="00E47F90">
      <w:pPr>
        <w:pStyle w:val="3"/>
        <w:suppressAutoHyphens/>
        <w:spacing w:before="0" w:after="0"/>
        <w:ind w:firstLine="709"/>
        <w:rPr>
          <w:sz w:val="24"/>
          <w:szCs w:val="24"/>
          <w:lang w:val="ru-RU"/>
        </w:rPr>
      </w:pPr>
      <w:r w:rsidRPr="002068B7">
        <w:rPr>
          <w:sz w:val="24"/>
          <w:szCs w:val="24"/>
          <w:lang w:val="ru-RU"/>
        </w:rPr>
        <w:t>6.8.7. Раскрытие дебиторской и кредиторской задолженности в финансовой отчетности</w:t>
      </w:r>
    </w:p>
    <w:p w14:paraId="7D325B8B" w14:textId="77777777" w:rsidR="004254C7" w:rsidRPr="002068B7" w:rsidRDefault="004254C7" w:rsidP="00E47F90">
      <w:pPr>
        <w:spacing w:after="0" w:line="240" w:lineRule="auto"/>
        <w:ind w:firstLine="709"/>
        <w:rPr>
          <w:rFonts w:ascii="Times New Roman" w:hAnsi="Times New Roman" w:cs="Times New Roman"/>
          <w:sz w:val="24"/>
          <w:szCs w:val="24"/>
        </w:rPr>
      </w:pPr>
    </w:p>
    <w:p w14:paraId="0FEED6D0" w14:textId="77777777" w:rsidR="004254C7" w:rsidRPr="002068B7" w:rsidRDefault="004254C7" w:rsidP="009E2DB1">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При любом методе представления активов и обязательств Общество должно раскрывать для каждой категории активов и обязательств те статьи, которые ожидается реализовать / погасить в течение 12 месяцев и более чем через 12 месяцев.</w:t>
      </w:r>
    </w:p>
    <w:p w14:paraId="58B3B204" w14:textId="77777777" w:rsidR="004254C7" w:rsidRPr="002068B7" w:rsidRDefault="004254C7" w:rsidP="009E2DB1">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Общество раскрывает текущие и долгосрочные активы и обязательства в балансе. При этом разделение также осуществляется по природе активов и обязательств (относящиеся к основной деятельности и прочие). В примечаниях к отчетности каждая категория, представленная в балансе, может разделяться на дополнительные суб-классификации, в зависимости от природы операций Общества и материальности статей. Материальные статьи выделяются отдельно в отчетности.</w:t>
      </w:r>
    </w:p>
    <w:p w14:paraId="00C13619" w14:textId="77777777" w:rsidR="004254C7" w:rsidRPr="002068B7" w:rsidRDefault="004254C7" w:rsidP="009E2DB1">
      <w:pPr>
        <w:tabs>
          <w:tab w:val="left" w:pos="1276"/>
        </w:tabs>
        <w:spacing w:after="0" w:line="240" w:lineRule="auto"/>
        <w:ind w:firstLine="709"/>
        <w:jc w:val="both"/>
        <w:rPr>
          <w:rFonts w:ascii="Times New Roman" w:hAnsi="Times New Roman" w:cs="Times New Roman"/>
          <w:snapToGrid w:val="0"/>
          <w:sz w:val="24"/>
          <w:szCs w:val="24"/>
        </w:rPr>
      </w:pPr>
      <w:r w:rsidRPr="002068B7">
        <w:rPr>
          <w:rFonts w:ascii="Times New Roman" w:hAnsi="Times New Roman" w:cs="Times New Roman"/>
          <w:sz w:val="24"/>
          <w:szCs w:val="24"/>
        </w:rPr>
        <w:t>Аналогичные по характеру статьи могут раскрываться в совокупности, за исключением случаев, когда раздельное раскрытие информации необходимо для понимания влияния операций между связанными сторонами на отчетность Общества.</w:t>
      </w:r>
    </w:p>
    <w:p w14:paraId="0F450D1D" w14:textId="77777777" w:rsidR="004254C7" w:rsidRPr="002068B7" w:rsidRDefault="004254C7" w:rsidP="009E2DB1">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 балансе сумма образованного резерва по сомнительным долгам отдельно не показывается. На эту сумму уменьшаются соответствующие статьи баланса, содержащие информацию о дебиторской задолженности, по которой создан резерв.</w:t>
      </w:r>
    </w:p>
    <w:p w14:paraId="6714D592" w14:textId="77777777" w:rsidR="004254C7" w:rsidRPr="002068B7" w:rsidRDefault="004254C7" w:rsidP="00E47F90">
      <w:pPr>
        <w:pStyle w:val="1"/>
        <w:spacing w:before="0" w:after="0"/>
        <w:ind w:firstLine="709"/>
        <w:rPr>
          <w:rFonts w:ascii="Times New Roman" w:hAnsi="Times New Roman"/>
          <w:sz w:val="24"/>
          <w:szCs w:val="24"/>
          <w:lang w:val="ru-RU"/>
        </w:rPr>
      </w:pPr>
    </w:p>
    <w:p w14:paraId="255224AF" w14:textId="77777777" w:rsidR="004254C7" w:rsidRPr="002068B7" w:rsidRDefault="004254C7" w:rsidP="00E47F90">
      <w:pPr>
        <w:pStyle w:val="1"/>
        <w:spacing w:before="0" w:after="0"/>
        <w:ind w:firstLine="709"/>
        <w:rPr>
          <w:rFonts w:ascii="Times New Roman" w:hAnsi="Times New Roman"/>
          <w:sz w:val="24"/>
          <w:szCs w:val="24"/>
          <w:lang w:val="ru-RU"/>
        </w:rPr>
      </w:pPr>
      <w:r w:rsidRPr="002068B7">
        <w:rPr>
          <w:rFonts w:ascii="Times New Roman" w:hAnsi="Times New Roman"/>
          <w:sz w:val="24"/>
          <w:szCs w:val="24"/>
          <w:lang w:val="ru-RU"/>
        </w:rPr>
        <w:t xml:space="preserve">6.9. </w:t>
      </w:r>
      <w:r w:rsidRPr="002068B7">
        <w:rPr>
          <w:rFonts w:ascii="Times New Roman" w:hAnsi="Times New Roman"/>
          <w:caps w:val="0"/>
          <w:sz w:val="24"/>
          <w:szCs w:val="24"/>
          <w:lang w:val="ru-RU"/>
        </w:rPr>
        <w:t>Денежные средства</w:t>
      </w:r>
    </w:p>
    <w:p w14:paraId="5B561940" w14:textId="77777777" w:rsidR="004254C7" w:rsidRPr="002068B7" w:rsidRDefault="004254C7" w:rsidP="00E47F90">
      <w:pPr>
        <w:tabs>
          <w:tab w:val="left" w:pos="257"/>
          <w:tab w:val="left" w:pos="554"/>
          <w:tab w:val="left" w:pos="890"/>
          <w:tab w:val="left" w:pos="1188"/>
          <w:tab w:val="left" w:pos="7440"/>
        </w:tabs>
        <w:spacing w:after="0" w:line="240" w:lineRule="auto"/>
        <w:ind w:firstLine="709"/>
        <w:rPr>
          <w:rFonts w:ascii="Times New Roman" w:hAnsi="Times New Roman" w:cs="Times New Roman"/>
          <w:b/>
          <w:snapToGrid w:val="0"/>
          <w:sz w:val="24"/>
          <w:szCs w:val="24"/>
        </w:rPr>
      </w:pPr>
      <w:r w:rsidRPr="002068B7">
        <w:rPr>
          <w:rFonts w:ascii="Times New Roman" w:hAnsi="Times New Roman" w:cs="Times New Roman"/>
          <w:b/>
          <w:snapToGrid w:val="0"/>
          <w:sz w:val="24"/>
          <w:szCs w:val="24"/>
        </w:rPr>
        <w:t>6.9.1. Определения денежных средств</w:t>
      </w:r>
    </w:p>
    <w:p w14:paraId="111397A0" w14:textId="77777777" w:rsidR="004254C7" w:rsidRPr="002068B7" w:rsidRDefault="004254C7" w:rsidP="00E47F90">
      <w:pPr>
        <w:tabs>
          <w:tab w:val="left" w:pos="257"/>
          <w:tab w:val="left" w:pos="554"/>
          <w:tab w:val="left" w:pos="890"/>
          <w:tab w:val="left" w:pos="1188"/>
          <w:tab w:val="left" w:pos="7440"/>
        </w:tabs>
        <w:spacing w:after="0" w:line="240" w:lineRule="auto"/>
        <w:ind w:firstLine="709"/>
        <w:rPr>
          <w:rFonts w:ascii="Times New Roman" w:hAnsi="Times New Roman" w:cs="Times New Roman"/>
          <w:snapToGrid w:val="0"/>
          <w:sz w:val="24"/>
          <w:szCs w:val="24"/>
        </w:rPr>
      </w:pPr>
    </w:p>
    <w:p w14:paraId="37AC93C4" w14:textId="77777777" w:rsidR="004254C7" w:rsidRPr="002068B7" w:rsidRDefault="004254C7" w:rsidP="0014679C">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Денежные средства включают денежные средства в кассе, на текущих и иных банковских счетах (приравненных к текущим) и депозиты до востребования. </w:t>
      </w:r>
    </w:p>
    <w:p w14:paraId="72AD9A58" w14:textId="77777777" w:rsidR="004254C7" w:rsidRPr="002068B7" w:rsidRDefault="004254C7" w:rsidP="0014679C">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Эквиваленты денежных средств - краткосрочные, высоколиквидные вложения, легко обратимые в заранее известную сумму денежных средств и подвергающиеся незначительному риску изменения их стоимости.</w:t>
      </w:r>
    </w:p>
    <w:p w14:paraId="09072180" w14:textId="77777777" w:rsidR="004254C7" w:rsidRPr="002068B7" w:rsidRDefault="004254C7" w:rsidP="0014679C">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Движение денежных средств – поступления и выплаты денежных средств и их эквивалентов.</w:t>
      </w:r>
    </w:p>
    <w:p w14:paraId="719CE4F8" w14:textId="77777777" w:rsidR="004254C7" w:rsidRPr="002068B7" w:rsidRDefault="004254C7" w:rsidP="0014679C">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Операционная деятельность - основная, приносящая выручку деятельность Общества и прочая деятельность, отличная от инвестиционной и финансовой деятельности.</w:t>
      </w:r>
    </w:p>
    <w:p w14:paraId="2B08E426" w14:textId="77777777" w:rsidR="004254C7" w:rsidRPr="002068B7" w:rsidRDefault="004254C7" w:rsidP="0014679C">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Инвестиционная деятельность - приобретение и выбытие долгосрочных активов и других инвестиций, не относящихся к эквивалентам денежных средств.</w:t>
      </w:r>
    </w:p>
    <w:p w14:paraId="0F254892" w14:textId="77777777" w:rsidR="004254C7" w:rsidRPr="002068B7" w:rsidRDefault="004254C7" w:rsidP="0014679C">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Финансовая деятельность - деятельность, которая приводит к изменениям в размере и составе капитала и заемных средств Общества.</w:t>
      </w:r>
    </w:p>
    <w:p w14:paraId="245DB673" w14:textId="77777777" w:rsidR="004254C7" w:rsidRPr="002068B7" w:rsidRDefault="004254C7" w:rsidP="00E47F90">
      <w:pPr>
        <w:pStyle w:val="afd"/>
        <w:spacing w:after="0"/>
        <w:ind w:left="0" w:firstLine="709"/>
        <w:contextualSpacing/>
        <w:rPr>
          <w:b w:val="0"/>
          <w:i w:val="0"/>
          <w:sz w:val="24"/>
          <w:szCs w:val="24"/>
        </w:rPr>
      </w:pPr>
    </w:p>
    <w:p w14:paraId="3A2D101A" w14:textId="77777777" w:rsidR="004254C7" w:rsidRPr="002068B7" w:rsidRDefault="004254C7" w:rsidP="00E47F90">
      <w:pPr>
        <w:tabs>
          <w:tab w:val="left" w:pos="257"/>
          <w:tab w:val="left" w:pos="554"/>
          <w:tab w:val="left" w:pos="890"/>
          <w:tab w:val="left" w:pos="1188"/>
          <w:tab w:val="left" w:pos="7440"/>
        </w:tabs>
        <w:spacing w:after="0" w:line="240" w:lineRule="auto"/>
        <w:ind w:firstLine="709"/>
        <w:rPr>
          <w:rFonts w:ascii="Times New Roman" w:hAnsi="Times New Roman" w:cs="Times New Roman"/>
          <w:b/>
          <w:snapToGrid w:val="0"/>
          <w:sz w:val="24"/>
          <w:szCs w:val="24"/>
        </w:rPr>
      </w:pPr>
      <w:r w:rsidRPr="002068B7">
        <w:rPr>
          <w:rFonts w:ascii="Times New Roman" w:hAnsi="Times New Roman" w:cs="Times New Roman"/>
          <w:b/>
          <w:snapToGrid w:val="0"/>
          <w:sz w:val="24"/>
          <w:szCs w:val="24"/>
        </w:rPr>
        <w:t>6.9.2. Классификация и группировка денежных средств</w:t>
      </w:r>
    </w:p>
    <w:p w14:paraId="6DCF835E" w14:textId="77777777" w:rsidR="004254C7" w:rsidRPr="002068B7" w:rsidRDefault="004254C7" w:rsidP="00E47F90">
      <w:pPr>
        <w:tabs>
          <w:tab w:val="left" w:pos="257"/>
          <w:tab w:val="left" w:pos="554"/>
          <w:tab w:val="left" w:pos="890"/>
          <w:tab w:val="left" w:pos="1188"/>
          <w:tab w:val="left" w:pos="1980"/>
        </w:tabs>
        <w:spacing w:after="0" w:line="240" w:lineRule="auto"/>
        <w:ind w:firstLine="709"/>
        <w:jc w:val="both"/>
        <w:rPr>
          <w:rFonts w:ascii="Times New Roman" w:hAnsi="Times New Roman" w:cs="Times New Roman"/>
          <w:snapToGrid w:val="0"/>
          <w:sz w:val="24"/>
          <w:szCs w:val="24"/>
        </w:rPr>
      </w:pPr>
    </w:p>
    <w:p w14:paraId="4CEFA9C1" w14:textId="77777777" w:rsidR="004254C7" w:rsidRPr="002068B7" w:rsidRDefault="004254C7" w:rsidP="007140D3">
      <w:pPr>
        <w:tabs>
          <w:tab w:val="left" w:pos="1276"/>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Денежные средства и их эквиваленты включают:</w:t>
      </w:r>
    </w:p>
    <w:p w14:paraId="21502DA7" w14:textId="77777777" w:rsidR="004254C7" w:rsidRPr="002068B7" w:rsidRDefault="004254C7" w:rsidP="00E47F90">
      <w:pPr>
        <w:numPr>
          <w:ilvl w:val="0"/>
          <w:numId w:val="5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bCs/>
          <w:i/>
          <w:sz w:val="24"/>
          <w:szCs w:val="24"/>
          <w:u w:val="single"/>
        </w:rPr>
        <w:t>наличность в кассе в национальной валюте</w:t>
      </w:r>
      <w:r w:rsidRPr="002068B7">
        <w:rPr>
          <w:rFonts w:ascii="Times New Roman" w:hAnsi="Times New Roman" w:cs="Times New Roman"/>
          <w:sz w:val="24"/>
          <w:szCs w:val="24"/>
        </w:rPr>
        <w:t xml:space="preserve"> - используется для отражения информации о наличии и движении денежных средств в кассе Общества в тенге;</w:t>
      </w:r>
    </w:p>
    <w:p w14:paraId="1BF41FA9" w14:textId="77777777" w:rsidR="004254C7" w:rsidRPr="002068B7" w:rsidRDefault="004254C7" w:rsidP="00E47F90">
      <w:pPr>
        <w:numPr>
          <w:ilvl w:val="0"/>
          <w:numId w:val="5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bCs/>
          <w:i/>
          <w:sz w:val="24"/>
          <w:szCs w:val="24"/>
          <w:u w:val="single"/>
        </w:rPr>
        <w:lastRenderedPageBreak/>
        <w:t>наличность в кассе в иностранной валюте</w:t>
      </w:r>
      <w:r w:rsidRPr="002068B7">
        <w:rPr>
          <w:rFonts w:ascii="Times New Roman" w:hAnsi="Times New Roman" w:cs="Times New Roman"/>
          <w:sz w:val="24"/>
          <w:szCs w:val="24"/>
        </w:rPr>
        <w:t xml:space="preserve"> -  используется для отражения информации о наличии и движении денежных средств в кассе Общества в иностранной валюте;</w:t>
      </w:r>
    </w:p>
    <w:p w14:paraId="7F6F4E83" w14:textId="77777777" w:rsidR="004254C7" w:rsidRPr="002068B7" w:rsidRDefault="004254C7" w:rsidP="00E47F90">
      <w:pPr>
        <w:numPr>
          <w:ilvl w:val="0"/>
          <w:numId w:val="5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bCs/>
          <w:i/>
          <w:sz w:val="24"/>
          <w:szCs w:val="24"/>
          <w:u w:val="single"/>
        </w:rPr>
        <w:t>денежные средства на расчетных счетах в тенге</w:t>
      </w:r>
      <w:r w:rsidRPr="002068B7">
        <w:rPr>
          <w:rFonts w:ascii="Times New Roman" w:hAnsi="Times New Roman" w:cs="Times New Roman"/>
          <w:b/>
          <w:bCs/>
          <w:sz w:val="24"/>
          <w:szCs w:val="24"/>
        </w:rPr>
        <w:t xml:space="preserve"> </w:t>
      </w:r>
      <w:r w:rsidRPr="002068B7">
        <w:rPr>
          <w:rFonts w:ascii="Times New Roman" w:hAnsi="Times New Roman" w:cs="Times New Roman"/>
          <w:sz w:val="24"/>
          <w:szCs w:val="24"/>
        </w:rPr>
        <w:t>- используются для отражения информации о наличии и движении денежных средств в тенге на текущих счетах Общества, для отражения овердрафта в тенге;</w:t>
      </w:r>
    </w:p>
    <w:p w14:paraId="6C23F9AA" w14:textId="77777777" w:rsidR="004254C7" w:rsidRPr="002068B7" w:rsidRDefault="004254C7" w:rsidP="00E47F90">
      <w:pPr>
        <w:numPr>
          <w:ilvl w:val="0"/>
          <w:numId w:val="5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bCs/>
          <w:i/>
          <w:sz w:val="24"/>
          <w:szCs w:val="24"/>
          <w:u w:val="single"/>
        </w:rPr>
        <w:t>денежные средства на валютных счетах</w:t>
      </w:r>
      <w:r w:rsidRPr="002068B7">
        <w:rPr>
          <w:rFonts w:ascii="Times New Roman" w:hAnsi="Times New Roman" w:cs="Times New Roman"/>
          <w:b/>
          <w:bCs/>
          <w:sz w:val="24"/>
          <w:szCs w:val="24"/>
        </w:rPr>
        <w:t xml:space="preserve"> </w:t>
      </w:r>
      <w:r w:rsidRPr="002068B7">
        <w:rPr>
          <w:rFonts w:ascii="Times New Roman" w:hAnsi="Times New Roman" w:cs="Times New Roman"/>
          <w:sz w:val="24"/>
          <w:szCs w:val="24"/>
        </w:rPr>
        <w:t>- используются для отражения информации о наличии и движении денежных средств в иностранной валюте на текущих счетах Общества, для отражения овердрафта в валюте;</w:t>
      </w:r>
    </w:p>
    <w:p w14:paraId="3B2DD52F" w14:textId="77777777" w:rsidR="004254C7" w:rsidRPr="002068B7" w:rsidRDefault="004254C7" w:rsidP="00E47F90">
      <w:pPr>
        <w:numPr>
          <w:ilvl w:val="0"/>
          <w:numId w:val="57"/>
        </w:numPr>
        <w:tabs>
          <w:tab w:val="left" w:pos="257"/>
          <w:tab w:val="left" w:pos="554"/>
          <w:tab w:val="left" w:pos="890"/>
          <w:tab w:val="left" w:pos="1134"/>
          <w:tab w:val="left" w:pos="1188"/>
          <w:tab w:val="left" w:pos="1980"/>
        </w:tabs>
        <w:spacing w:after="0" w:line="240" w:lineRule="auto"/>
        <w:ind w:left="0" w:firstLine="709"/>
        <w:jc w:val="both"/>
        <w:rPr>
          <w:rFonts w:ascii="Times New Roman" w:hAnsi="Times New Roman" w:cs="Times New Roman"/>
          <w:snapToGrid w:val="0"/>
          <w:sz w:val="24"/>
          <w:szCs w:val="24"/>
        </w:rPr>
      </w:pPr>
      <w:r w:rsidRPr="002068B7">
        <w:rPr>
          <w:rFonts w:ascii="Times New Roman" w:hAnsi="Times New Roman" w:cs="Times New Roman"/>
          <w:bCs/>
          <w:i/>
          <w:sz w:val="24"/>
          <w:szCs w:val="24"/>
          <w:u w:val="single"/>
        </w:rPr>
        <w:t>денежные средства на депозитных счетах в тенге</w:t>
      </w:r>
      <w:r w:rsidRPr="002068B7">
        <w:rPr>
          <w:rFonts w:ascii="Times New Roman" w:hAnsi="Times New Roman" w:cs="Times New Roman"/>
          <w:b/>
          <w:bCs/>
          <w:sz w:val="24"/>
          <w:szCs w:val="24"/>
        </w:rPr>
        <w:t xml:space="preserve"> </w:t>
      </w:r>
      <w:r w:rsidRPr="002068B7">
        <w:rPr>
          <w:rFonts w:ascii="Times New Roman" w:hAnsi="Times New Roman" w:cs="Times New Roman"/>
          <w:sz w:val="24"/>
          <w:szCs w:val="24"/>
        </w:rPr>
        <w:t>- используются для отражения информации о наличии и движении средств в тенге на депозитных счетах в тенге на срок до 3-х месяцев;</w:t>
      </w:r>
    </w:p>
    <w:p w14:paraId="6858519A" w14:textId="77777777" w:rsidR="004254C7" w:rsidRPr="002068B7" w:rsidRDefault="004254C7" w:rsidP="00E47F90">
      <w:pPr>
        <w:numPr>
          <w:ilvl w:val="0"/>
          <w:numId w:val="5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bCs/>
          <w:i/>
          <w:sz w:val="24"/>
          <w:szCs w:val="24"/>
          <w:u w:val="single"/>
        </w:rPr>
        <w:t>денежные средства на депозитных счетах в иностранной валюте</w:t>
      </w:r>
      <w:r w:rsidRPr="002068B7">
        <w:rPr>
          <w:rFonts w:ascii="Times New Roman" w:hAnsi="Times New Roman" w:cs="Times New Roman"/>
          <w:b/>
          <w:bCs/>
          <w:sz w:val="24"/>
          <w:szCs w:val="24"/>
        </w:rPr>
        <w:t xml:space="preserve"> </w:t>
      </w:r>
      <w:r w:rsidRPr="002068B7">
        <w:rPr>
          <w:rFonts w:ascii="Times New Roman" w:hAnsi="Times New Roman" w:cs="Times New Roman"/>
          <w:sz w:val="24"/>
          <w:szCs w:val="24"/>
        </w:rPr>
        <w:t>- используются для отражения информации о наличии и движении средств в иностранной валюте на депозитных счетах в тенге на срок до 3-х месяцев;</w:t>
      </w:r>
    </w:p>
    <w:p w14:paraId="1F3F5F82" w14:textId="77777777" w:rsidR="004254C7" w:rsidRPr="002068B7" w:rsidRDefault="004254C7" w:rsidP="00E47F90">
      <w:pPr>
        <w:pStyle w:val="af2"/>
        <w:numPr>
          <w:ilvl w:val="0"/>
          <w:numId w:val="57"/>
        </w:numPr>
        <w:tabs>
          <w:tab w:val="left" w:pos="1134"/>
        </w:tabs>
        <w:ind w:left="0" w:firstLine="709"/>
        <w:jc w:val="both"/>
        <w:rPr>
          <w:sz w:val="24"/>
          <w:szCs w:val="24"/>
        </w:rPr>
      </w:pPr>
      <w:r w:rsidRPr="002068B7">
        <w:rPr>
          <w:i/>
          <w:sz w:val="24"/>
          <w:szCs w:val="24"/>
          <w:u w:val="single"/>
        </w:rPr>
        <w:t>прочие денежные средства и эквиваленты</w:t>
      </w:r>
      <w:r w:rsidRPr="002068B7">
        <w:rPr>
          <w:sz w:val="24"/>
          <w:szCs w:val="24"/>
        </w:rPr>
        <w:t xml:space="preserve"> - краткосрочные и высоколиквидные вложения, легко обратимые в заранее известную сумму денежных средств и подвергающиеся незначительному риску изменения их стоимости;</w:t>
      </w:r>
    </w:p>
    <w:p w14:paraId="5D3FBA8B" w14:textId="77777777" w:rsidR="004254C7" w:rsidRPr="002068B7" w:rsidRDefault="004254C7" w:rsidP="00E47F90">
      <w:pPr>
        <w:pStyle w:val="af2"/>
        <w:numPr>
          <w:ilvl w:val="0"/>
          <w:numId w:val="57"/>
        </w:numPr>
        <w:tabs>
          <w:tab w:val="left" w:pos="1134"/>
        </w:tabs>
        <w:ind w:left="0" w:firstLine="709"/>
        <w:jc w:val="both"/>
        <w:rPr>
          <w:sz w:val="24"/>
          <w:szCs w:val="24"/>
        </w:rPr>
      </w:pPr>
      <w:r w:rsidRPr="002068B7">
        <w:rPr>
          <w:i/>
          <w:sz w:val="24"/>
          <w:szCs w:val="24"/>
          <w:u w:val="single"/>
        </w:rPr>
        <w:t>резервы по сомнительным счетам</w:t>
      </w:r>
      <w:r w:rsidRPr="002068B7">
        <w:rPr>
          <w:sz w:val="24"/>
          <w:szCs w:val="24"/>
        </w:rPr>
        <w:t>, прочим средствам и эквивалентам – корректируют величину денежных средств и их эквивалентов на отчетную дату.</w:t>
      </w:r>
    </w:p>
    <w:p w14:paraId="70E448CD" w14:textId="77777777" w:rsidR="004254C7" w:rsidRPr="002068B7" w:rsidRDefault="004254C7" w:rsidP="00E47F90">
      <w:pPr>
        <w:spacing w:after="0" w:line="240" w:lineRule="auto"/>
        <w:ind w:left="1080" w:firstLine="709"/>
        <w:rPr>
          <w:rFonts w:ascii="Times New Roman" w:hAnsi="Times New Roman" w:cs="Times New Roman"/>
          <w:b/>
          <w:snapToGrid w:val="0"/>
          <w:sz w:val="24"/>
          <w:szCs w:val="24"/>
        </w:rPr>
      </w:pPr>
    </w:p>
    <w:p w14:paraId="00C9C64E" w14:textId="77777777" w:rsidR="004254C7" w:rsidRPr="002068B7" w:rsidRDefault="004254C7" w:rsidP="00E47F90">
      <w:pPr>
        <w:tabs>
          <w:tab w:val="left" w:pos="257"/>
          <w:tab w:val="left" w:pos="554"/>
          <w:tab w:val="left" w:pos="890"/>
          <w:tab w:val="left" w:pos="1188"/>
          <w:tab w:val="left" w:pos="7440"/>
        </w:tabs>
        <w:spacing w:after="0" w:line="240" w:lineRule="auto"/>
        <w:ind w:firstLine="709"/>
        <w:rPr>
          <w:rFonts w:ascii="Times New Roman" w:hAnsi="Times New Roman" w:cs="Times New Roman"/>
          <w:b/>
          <w:snapToGrid w:val="0"/>
          <w:sz w:val="24"/>
          <w:szCs w:val="24"/>
        </w:rPr>
      </w:pPr>
      <w:r w:rsidRPr="002068B7">
        <w:rPr>
          <w:rFonts w:ascii="Times New Roman" w:hAnsi="Times New Roman" w:cs="Times New Roman"/>
          <w:b/>
          <w:snapToGrid w:val="0"/>
          <w:sz w:val="24"/>
          <w:szCs w:val="24"/>
        </w:rPr>
        <w:t>6.9.3. Учет денежных средств</w:t>
      </w:r>
    </w:p>
    <w:p w14:paraId="57C94C1E"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6079F410" w14:textId="77777777" w:rsidR="004254C7" w:rsidRPr="002068B7" w:rsidRDefault="004254C7" w:rsidP="006B32BA">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Под денежными средствами понимаются деньги в кассе, на расчетном счете в банке, а также на депозитных счетах до востребования (денежные средства, возможно, использовать в обороте без ограничений по сроку).</w:t>
      </w:r>
    </w:p>
    <w:p w14:paraId="4194F4F6" w14:textId="77777777" w:rsidR="004254C7" w:rsidRPr="002068B7" w:rsidRDefault="004254C7" w:rsidP="006B32BA">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Учет расчетов с использованием наличных денежных средств осуществляется по счету «Денежные средства в кассе», учет безналичных расчетов в тенге и в иностранной валюте по счету «Денежные средства на текущих банковских счетах».</w:t>
      </w:r>
    </w:p>
    <w:p w14:paraId="0A865178" w14:textId="77777777" w:rsidR="004254C7" w:rsidRPr="006B32BA" w:rsidRDefault="004254C7" w:rsidP="006B32BA">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По счету «Денежные средства на сберегательных счетах» учитываются краткосрочные вложения (со сроком погашения до 3-х месяцев), а также средства, размещенные на депозитных счетах, легко обратимые в определенную сумму денежных средств, и подвергающиеся незначительному риску изменения стоимости, т.е. средства, размещенные на депозитных счетах. Для их учета используются:</w:t>
      </w:r>
    </w:p>
    <w:p w14:paraId="5DF022BD" w14:textId="77777777" w:rsidR="004254C7" w:rsidRPr="002068B7" w:rsidRDefault="004254C7" w:rsidP="00E47F90">
      <w:pPr>
        <w:tabs>
          <w:tab w:val="left" w:pos="257"/>
          <w:tab w:val="left" w:pos="554"/>
          <w:tab w:val="left" w:pos="993"/>
          <w:tab w:val="left" w:pos="7440"/>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1) депозитные счета в тенге (до 3-х месяцев), а также средства, размещенные на депозитных счетах, легко обратимые в определенную сумму денежных средств, и подвергающиеся незначительному риску изменения стоимости;</w:t>
      </w:r>
    </w:p>
    <w:p w14:paraId="607184B3" w14:textId="77777777" w:rsidR="004254C7" w:rsidRPr="002068B7" w:rsidRDefault="004254C7" w:rsidP="00E47F90">
      <w:pPr>
        <w:tabs>
          <w:tab w:val="left" w:pos="257"/>
          <w:tab w:val="left" w:pos="554"/>
          <w:tab w:val="left" w:pos="993"/>
          <w:tab w:val="left" w:pos="7440"/>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2) депозитные счета в валюте (до 3-х месяцев), а также средства, размещенные на депозитных счетах, легко обратимые в определенную сумму денежных средств, и подвергающиеся незначительному риску изменения стоимости.</w:t>
      </w:r>
    </w:p>
    <w:p w14:paraId="7DFCB146" w14:textId="77777777" w:rsidR="004254C7" w:rsidRPr="002068B7" w:rsidRDefault="004254C7" w:rsidP="00E47F90">
      <w:pPr>
        <w:tabs>
          <w:tab w:val="left" w:pos="257"/>
          <w:tab w:val="left" w:pos="554"/>
          <w:tab w:val="left" w:pos="890"/>
          <w:tab w:val="left" w:pos="1188"/>
          <w:tab w:val="left" w:pos="7440"/>
        </w:tabs>
        <w:spacing w:after="0" w:line="240" w:lineRule="auto"/>
        <w:ind w:firstLine="709"/>
        <w:jc w:val="both"/>
        <w:rPr>
          <w:rFonts w:ascii="Times New Roman" w:hAnsi="Times New Roman" w:cs="Times New Roman"/>
          <w:bCs/>
          <w:snapToGrid w:val="0"/>
          <w:sz w:val="24"/>
          <w:szCs w:val="24"/>
        </w:rPr>
      </w:pPr>
      <w:r w:rsidRPr="002068B7">
        <w:rPr>
          <w:rFonts w:ascii="Times New Roman" w:hAnsi="Times New Roman" w:cs="Times New Roman"/>
          <w:bCs/>
          <w:snapToGrid w:val="0"/>
          <w:sz w:val="24"/>
          <w:szCs w:val="24"/>
        </w:rPr>
        <w:t>В отношении краткосрочных депозитов применяются те же учетные принципы, что и в отношении денежных средств.</w:t>
      </w:r>
    </w:p>
    <w:p w14:paraId="6229B9FF" w14:textId="77777777" w:rsidR="004254C7" w:rsidRPr="002068B7" w:rsidRDefault="004254C7" w:rsidP="006B32BA">
      <w:pPr>
        <w:tabs>
          <w:tab w:val="left" w:pos="1276"/>
        </w:tabs>
        <w:spacing w:after="0" w:line="240" w:lineRule="auto"/>
        <w:ind w:firstLine="709"/>
        <w:jc w:val="both"/>
        <w:rPr>
          <w:rFonts w:ascii="Times New Roman" w:hAnsi="Times New Roman" w:cs="Times New Roman"/>
          <w:bCs/>
          <w:snapToGrid w:val="0"/>
          <w:sz w:val="24"/>
          <w:szCs w:val="24"/>
        </w:rPr>
      </w:pPr>
      <w:r w:rsidRPr="002068B7">
        <w:rPr>
          <w:rFonts w:ascii="Times New Roman" w:hAnsi="Times New Roman" w:cs="Times New Roman"/>
          <w:bCs/>
          <w:snapToGrid w:val="0"/>
          <w:sz w:val="24"/>
          <w:szCs w:val="24"/>
        </w:rPr>
        <w:t>Депозиты, размещенные на срок более 3-х месяцев (т.е. договор банковского вклада заключен на срок более 3-х месяцев) рассматриваются в качестве инвестиций и подразделяются на:</w:t>
      </w:r>
    </w:p>
    <w:p w14:paraId="75D1574E" w14:textId="77777777" w:rsidR="004254C7" w:rsidRPr="002068B7" w:rsidRDefault="004254C7" w:rsidP="00E47F90">
      <w:pPr>
        <w:tabs>
          <w:tab w:val="left" w:pos="257"/>
          <w:tab w:val="left" w:pos="554"/>
          <w:tab w:val="left" w:pos="993"/>
          <w:tab w:val="left" w:pos="1188"/>
          <w:tab w:val="left" w:pos="7440"/>
        </w:tabs>
        <w:spacing w:after="0" w:line="240" w:lineRule="auto"/>
        <w:ind w:firstLine="709"/>
        <w:rPr>
          <w:rFonts w:ascii="Times New Roman" w:hAnsi="Times New Roman" w:cs="Times New Roman"/>
          <w:bCs/>
          <w:snapToGrid w:val="0"/>
          <w:sz w:val="24"/>
          <w:szCs w:val="24"/>
        </w:rPr>
      </w:pPr>
      <w:r w:rsidRPr="002068B7">
        <w:rPr>
          <w:rFonts w:ascii="Times New Roman" w:hAnsi="Times New Roman" w:cs="Times New Roman"/>
          <w:bCs/>
          <w:snapToGrid w:val="0"/>
          <w:sz w:val="24"/>
          <w:szCs w:val="24"/>
        </w:rPr>
        <w:t xml:space="preserve">1) </w:t>
      </w:r>
      <w:r w:rsidR="006B32BA" w:rsidRPr="002068B7">
        <w:rPr>
          <w:rFonts w:ascii="Times New Roman" w:hAnsi="Times New Roman" w:cs="Times New Roman"/>
          <w:bCs/>
          <w:snapToGrid w:val="0"/>
          <w:sz w:val="24"/>
          <w:szCs w:val="24"/>
        </w:rPr>
        <w:t>краткосрочные –</w:t>
      </w:r>
      <w:r w:rsidRPr="002068B7">
        <w:rPr>
          <w:rFonts w:ascii="Times New Roman" w:hAnsi="Times New Roman" w:cs="Times New Roman"/>
          <w:bCs/>
          <w:snapToGrid w:val="0"/>
          <w:sz w:val="24"/>
          <w:szCs w:val="24"/>
        </w:rPr>
        <w:t xml:space="preserve"> на срок до 12 месяцев; и</w:t>
      </w:r>
    </w:p>
    <w:p w14:paraId="7B0F4C36" w14:textId="77777777" w:rsidR="004254C7" w:rsidRPr="002068B7" w:rsidRDefault="004254C7" w:rsidP="00E47F90">
      <w:pPr>
        <w:tabs>
          <w:tab w:val="left" w:pos="540"/>
          <w:tab w:val="left" w:pos="993"/>
        </w:tabs>
        <w:spacing w:after="0" w:line="240" w:lineRule="auto"/>
        <w:ind w:firstLine="709"/>
        <w:rPr>
          <w:rFonts w:ascii="Times New Roman" w:hAnsi="Times New Roman" w:cs="Times New Roman"/>
          <w:bCs/>
          <w:snapToGrid w:val="0"/>
          <w:sz w:val="24"/>
          <w:szCs w:val="24"/>
        </w:rPr>
      </w:pPr>
      <w:r w:rsidRPr="002068B7">
        <w:rPr>
          <w:rFonts w:ascii="Times New Roman" w:hAnsi="Times New Roman" w:cs="Times New Roman"/>
          <w:bCs/>
          <w:snapToGrid w:val="0"/>
          <w:sz w:val="24"/>
          <w:szCs w:val="24"/>
        </w:rPr>
        <w:t xml:space="preserve">2) </w:t>
      </w:r>
      <w:r w:rsidR="006B32BA" w:rsidRPr="002068B7">
        <w:rPr>
          <w:rFonts w:ascii="Times New Roman" w:hAnsi="Times New Roman" w:cs="Times New Roman"/>
          <w:bCs/>
          <w:snapToGrid w:val="0"/>
          <w:sz w:val="24"/>
          <w:szCs w:val="24"/>
        </w:rPr>
        <w:t>долгосрочные –</w:t>
      </w:r>
      <w:r w:rsidRPr="002068B7">
        <w:rPr>
          <w:rFonts w:ascii="Times New Roman" w:hAnsi="Times New Roman" w:cs="Times New Roman"/>
          <w:bCs/>
          <w:snapToGrid w:val="0"/>
          <w:sz w:val="24"/>
          <w:szCs w:val="24"/>
        </w:rPr>
        <w:t xml:space="preserve"> на срок более 12 месяцев.</w:t>
      </w:r>
    </w:p>
    <w:p w14:paraId="14EB9DA5" w14:textId="77777777" w:rsidR="004254C7" w:rsidRPr="002068B7" w:rsidRDefault="004254C7" w:rsidP="00AB7B04">
      <w:pPr>
        <w:tabs>
          <w:tab w:val="left" w:pos="1276"/>
        </w:tabs>
        <w:spacing w:after="0" w:line="240" w:lineRule="auto"/>
        <w:ind w:firstLine="709"/>
        <w:jc w:val="both"/>
        <w:rPr>
          <w:rFonts w:ascii="Times New Roman" w:hAnsi="Times New Roman" w:cs="Times New Roman"/>
          <w:bCs/>
          <w:snapToGrid w:val="0"/>
          <w:sz w:val="24"/>
          <w:szCs w:val="24"/>
        </w:rPr>
      </w:pPr>
      <w:r w:rsidRPr="002068B7">
        <w:rPr>
          <w:rFonts w:ascii="Times New Roman" w:hAnsi="Times New Roman" w:cs="Times New Roman"/>
          <w:bCs/>
          <w:snapToGrid w:val="0"/>
          <w:sz w:val="24"/>
          <w:szCs w:val="24"/>
        </w:rPr>
        <w:t>В составе эквивалентов денежных средств подлежит учету займ, предоставляемый банком, обслуживающим Общество, в соответствии с договором банковского счета при недостаточности или отсутствии денежных средств на расчетном или валютном счетах, то есть, овердрафт, предоставленный в тенге или в валюте.</w:t>
      </w:r>
    </w:p>
    <w:p w14:paraId="2E0B7751" w14:textId="77777777" w:rsidR="004254C7" w:rsidRPr="002068B7" w:rsidRDefault="004254C7" w:rsidP="00E47F90">
      <w:pPr>
        <w:pStyle w:val="af2"/>
        <w:ind w:firstLine="709"/>
        <w:jc w:val="both"/>
        <w:rPr>
          <w:sz w:val="24"/>
          <w:szCs w:val="24"/>
        </w:rPr>
      </w:pPr>
      <w:r w:rsidRPr="002068B7">
        <w:rPr>
          <w:bCs/>
          <w:snapToGrid w:val="0"/>
          <w:sz w:val="24"/>
          <w:szCs w:val="24"/>
        </w:rPr>
        <w:t>В конце отчетного периода овердрафт должен быть отражен как заемные средства</w:t>
      </w:r>
      <w:r w:rsidR="00AB7B04">
        <w:rPr>
          <w:bCs/>
          <w:snapToGrid w:val="0"/>
          <w:sz w:val="24"/>
          <w:szCs w:val="24"/>
        </w:rPr>
        <w:t>.</w:t>
      </w:r>
    </w:p>
    <w:p w14:paraId="08ED36FF" w14:textId="77777777" w:rsidR="004254C7" w:rsidRPr="002068B7" w:rsidRDefault="004254C7" w:rsidP="00E47F90">
      <w:pPr>
        <w:autoSpaceDE w:val="0"/>
        <w:autoSpaceDN w:val="0"/>
        <w:adjustRightInd w:val="0"/>
        <w:spacing w:after="0" w:line="240" w:lineRule="auto"/>
        <w:ind w:firstLine="709"/>
        <w:jc w:val="both"/>
        <w:rPr>
          <w:rFonts w:ascii="Times New Roman" w:hAnsi="Times New Roman" w:cs="Times New Roman"/>
          <w:sz w:val="24"/>
          <w:szCs w:val="24"/>
        </w:rPr>
      </w:pPr>
    </w:p>
    <w:p w14:paraId="0F637C94" w14:textId="77777777" w:rsidR="004254C7" w:rsidRPr="002068B7" w:rsidRDefault="004254C7" w:rsidP="00E47F90">
      <w:pPr>
        <w:tabs>
          <w:tab w:val="left" w:pos="257"/>
          <w:tab w:val="left" w:pos="554"/>
          <w:tab w:val="left" w:pos="890"/>
          <w:tab w:val="left" w:pos="1188"/>
          <w:tab w:val="left" w:pos="7440"/>
        </w:tabs>
        <w:spacing w:after="0" w:line="240" w:lineRule="auto"/>
        <w:ind w:firstLine="709"/>
        <w:rPr>
          <w:rFonts w:ascii="Times New Roman" w:hAnsi="Times New Roman" w:cs="Times New Roman"/>
          <w:b/>
          <w:snapToGrid w:val="0"/>
          <w:sz w:val="24"/>
          <w:szCs w:val="24"/>
        </w:rPr>
      </w:pPr>
      <w:r w:rsidRPr="002068B7">
        <w:rPr>
          <w:rFonts w:ascii="Times New Roman" w:hAnsi="Times New Roman" w:cs="Times New Roman"/>
          <w:b/>
          <w:snapToGrid w:val="0"/>
          <w:sz w:val="24"/>
          <w:szCs w:val="24"/>
        </w:rPr>
        <w:t>6.9.4. Учет денежных эквивалентов</w:t>
      </w:r>
    </w:p>
    <w:p w14:paraId="76AEE61F" w14:textId="77777777" w:rsidR="004254C7" w:rsidRPr="002068B7" w:rsidRDefault="004254C7" w:rsidP="00E47F90">
      <w:pPr>
        <w:tabs>
          <w:tab w:val="left" w:pos="257"/>
          <w:tab w:val="left" w:pos="554"/>
          <w:tab w:val="left" w:pos="890"/>
          <w:tab w:val="left" w:pos="1188"/>
          <w:tab w:val="left" w:pos="7440"/>
        </w:tabs>
        <w:spacing w:after="0" w:line="240" w:lineRule="auto"/>
        <w:ind w:firstLine="709"/>
        <w:rPr>
          <w:rFonts w:ascii="Times New Roman" w:hAnsi="Times New Roman" w:cs="Times New Roman"/>
          <w:sz w:val="24"/>
          <w:szCs w:val="24"/>
        </w:rPr>
      </w:pPr>
    </w:p>
    <w:p w14:paraId="2EBF217C" w14:textId="77777777" w:rsidR="004254C7" w:rsidRPr="002068B7" w:rsidRDefault="004254C7" w:rsidP="004A2C42">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 составе прочих средств и их эквивалентов на счете «Прочие денежные средства» подлежат учету денежные документы, переводы в пути и прочие средства.</w:t>
      </w:r>
    </w:p>
    <w:p w14:paraId="75744D03"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К переводам в пути относятся денежные средства, внесенные в кассы кредитных организаций, сберегательные кассы или кассы почтовых отделений для зачисления на расчетный или иной счет Общества, но еще не зачисленные по назначению.</w:t>
      </w:r>
    </w:p>
    <w:p w14:paraId="09BB6A6C" w14:textId="77777777" w:rsidR="004254C7" w:rsidRPr="002068B7" w:rsidRDefault="004254C7" w:rsidP="004A2C42">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Также счет «Прочие денежные средства» предназначен для обобщения информации о наличии и движении денежных средств в тенге и иностранных валютах, находящихся на территории Республики Казахстан и за ее пределами, в аккредитивах, чековых книжках, иных платежных документах (кроме векселей), на текущих, особых и иных специальных счетах.</w:t>
      </w:r>
    </w:p>
    <w:p w14:paraId="75EE6E4C" w14:textId="77777777" w:rsidR="004254C7" w:rsidRPr="002068B7" w:rsidRDefault="004254C7" w:rsidP="004A2C42">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 отношении прочих средств и эквивалентов применяются те же основные учетные</w:t>
      </w:r>
      <w:r w:rsidRPr="002068B7">
        <w:rPr>
          <w:rFonts w:ascii="Times New Roman" w:hAnsi="Times New Roman" w:cs="Times New Roman"/>
          <w:bCs/>
          <w:snapToGrid w:val="0"/>
          <w:sz w:val="24"/>
          <w:szCs w:val="24"/>
        </w:rPr>
        <w:t xml:space="preserve"> принципы, что и в отношении денежных средств.</w:t>
      </w:r>
    </w:p>
    <w:p w14:paraId="570A5B3C" w14:textId="77777777" w:rsidR="004254C7" w:rsidRPr="002068B7" w:rsidRDefault="004254C7" w:rsidP="00E47F90">
      <w:pPr>
        <w:pStyle w:val="af2"/>
        <w:ind w:firstLine="709"/>
        <w:rPr>
          <w:sz w:val="24"/>
          <w:szCs w:val="24"/>
        </w:rPr>
      </w:pPr>
    </w:p>
    <w:p w14:paraId="435AEFED" w14:textId="77777777" w:rsidR="004254C7" w:rsidRPr="002068B7" w:rsidRDefault="004254C7" w:rsidP="00E47F90">
      <w:pPr>
        <w:tabs>
          <w:tab w:val="left" w:pos="257"/>
          <w:tab w:val="left" w:pos="554"/>
          <w:tab w:val="left" w:pos="890"/>
          <w:tab w:val="left" w:pos="1188"/>
          <w:tab w:val="left" w:pos="7440"/>
        </w:tabs>
        <w:spacing w:after="0" w:line="240" w:lineRule="auto"/>
        <w:ind w:firstLine="709"/>
        <w:rPr>
          <w:rFonts w:ascii="Times New Roman" w:hAnsi="Times New Roman" w:cs="Times New Roman"/>
          <w:b/>
          <w:snapToGrid w:val="0"/>
          <w:sz w:val="24"/>
          <w:szCs w:val="24"/>
        </w:rPr>
      </w:pPr>
      <w:r w:rsidRPr="002068B7">
        <w:rPr>
          <w:rFonts w:ascii="Times New Roman" w:hAnsi="Times New Roman" w:cs="Times New Roman"/>
          <w:b/>
          <w:snapToGrid w:val="0"/>
          <w:sz w:val="24"/>
          <w:szCs w:val="24"/>
        </w:rPr>
        <w:t>6.9.5. Учет денежных средств в валюте</w:t>
      </w:r>
    </w:p>
    <w:p w14:paraId="12B33CDA"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0132444D" w14:textId="77777777" w:rsidR="004254C7" w:rsidRPr="002068B7" w:rsidRDefault="004254C7" w:rsidP="003D7456">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При отражении расчетов в валюте для каждой валюты должен быть обеспечен раздельный учет (на уровне субсчета или с использованием аналитического счета). </w:t>
      </w:r>
    </w:p>
    <w:p w14:paraId="0072EDEE" w14:textId="77777777" w:rsidR="004254C7" w:rsidRPr="002068B7" w:rsidRDefault="004254C7" w:rsidP="003D7456">
      <w:pPr>
        <w:tabs>
          <w:tab w:val="left" w:pos="1276"/>
        </w:tabs>
        <w:spacing w:after="0" w:line="240" w:lineRule="auto"/>
        <w:ind w:firstLine="709"/>
        <w:jc w:val="both"/>
        <w:rPr>
          <w:rFonts w:ascii="Times New Roman" w:hAnsi="Times New Roman" w:cs="Times New Roman"/>
          <w:bCs/>
          <w:snapToGrid w:val="0"/>
          <w:sz w:val="24"/>
          <w:szCs w:val="24"/>
        </w:rPr>
      </w:pPr>
      <w:r w:rsidRPr="002068B7">
        <w:rPr>
          <w:rFonts w:ascii="Times New Roman" w:hAnsi="Times New Roman" w:cs="Times New Roman"/>
          <w:sz w:val="24"/>
          <w:szCs w:val="24"/>
        </w:rPr>
        <w:t>Операции в иностранной валюте подлежат отражению в учете по рыночному курсу на дату совершения</w:t>
      </w:r>
      <w:r w:rsidRPr="002068B7">
        <w:rPr>
          <w:rFonts w:ascii="Times New Roman" w:hAnsi="Times New Roman" w:cs="Times New Roman"/>
          <w:bCs/>
          <w:snapToGrid w:val="0"/>
          <w:sz w:val="24"/>
          <w:szCs w:val="24"/>
        </w:rPr>
        <w:t xml:space="preserve"> операции.</w:t>
      </w:r>
    </w:p>
    <w:p w14:paraId="541E8087" w14:textId="77777777" w:rsidR="004254C7" w:rsidRPr="002068B7" w:rsidRDefault="004254C7" w:rsidP="00E47F90">
      <w:pPr>
        <w:tabs>
          <w:tab w:val="left" w:pos="257"/>
          <w:tab w:val="left" w:pos="554"/>
          <w:tab w:val="left" w:pos="890"/>
          <w:tab w:val="left" w:pos="1188"/>
          <w:tab w:val="left" w:pos="7440"/>
        </w:tabs>
        <w:spacing w:after="0" w:line="240" w:lineRule="auto"/>
        <w:ind w:firstLine="709"/>
        <w:jc w:val="both"/>
        <w:rPr>
          <w:rFonts w:ascii="Times New Roman" w:hAnsi="Times New Roman" w:cs="Times New Roman"/>
          <w:bCs/>
          <w:snapToGrid w:val="0"/>
          <w:sz w:val="24"/>
          <w:szCs w:val="24"/>
        </w:rPr>
      </w:pPr>
      <w:r w:rsidRPr="002068B7">
        <w:rPr>
          <w:rFonts w:ascii="Times New Roman" w:hAnsi="Times New Roman" w:cs="Times New Roman"/>
          <w:bCs/>
          <w:snapToGrid w:val="0"/>
          <w:sz w:val="24"/>
          <w:szCs w:val="24"/>
        </w:rPr>
        <w:t xml:space="preserve"> Остатки по счетам в иностранной валюте подлежат переоценке по рыночному курсу в конце каждого месяца и на дату составления отчетности. </w:t>
      </w:r>
    </w:p>
    <w:p w14:paraId="3135A1CE" w14:textId="77777777" w:rsidR="004254C7" w:rsidRPr="002068B7" w:rsidRDefault="004254C7" w:rsidP="003D7456">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Курсовая разница, возникающая при переоценке остатков денежных средств по счетам в иностранной валюте на дату составления отчетности, должна признаваться в качестве дохода или расхода в периоде ее возникновения. Данная курсовая разница подлежит отражению на счете прочих доходов и расходов.</w:t>
      </w:r>
    </w:p>
    <w:p w14:paraId="718D367F"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51709E19" w14:textId="77777777" w:rsidR="004254C7" w:rsidRPr="002068B7" w:rsidRDefault="004254C7" w:rsidP="00E47F90">
      <w:pPr>
        <w:tabs>
          <w:tab w:val="left" w:pos="257"/>
          <w:tab w:val="left" w:pos="554"/>
          <w:tab w:val="left" w:pos="890"/>
          <w:tab w:val="left" w:pos="1080"/>
          <w:tab w:val="left" w:pos="7440"/>
        </w:tabs>
        <w:spacing w:after="0" w:line="240" w:lineRule="auto"/>
        <w:ind w:firstLine="709"/>
        <w:rPr>
          <w:rFonts w:ascii="Times New Roman" w:hAnsi="Times New Roman" w:cs="Times New Roman"/>
          <w:b/>
          <w:snapToGrid w:val="0"/>
          <w:sz w:val="24"/>
          <w:szCs w:val="24"/>
        </w:rPr>
      </w:pPr>
      <w:r w:rsidRPr="002068B7">
        <w:rPr>
          <w:rFonts w:ascii="Times New Roman" w:hAnsi="Times New Roman" w:cs="Times New Roman"/>
          <w:b/>
          <w:snapToGrid w:val="0"/>
          <w:sz w:val="24"/>
          <w:szCs w:val="24"/>
        </w:rPr>
        <w:t>6.9.6. Раскрытие денежных средств в финансовой отчетности</w:t>
      </w:r>
    </w:p>
    <w:p w14:paraId="686DF793" w14:textId="77777777" w:rsidR="004254C7" w:rsidRPr="002068B7" w:rsidRDefault="004254C7" w:rsidP="00E47F90">
      <w:pPr>
        <w:tabs>
          <w:tab w:val="left" w:pos="257"/>
          <w:tab w:val="left" w:pos="554"/>
          <w:tab w:val="left" w:pos="890"/>
          <w:tab w:val="left" w:pos="1188"/>
          <w:tab w:val="left" w:pos="7440"/>
        </w:tabs>
        <w:spacing w:after="0" w:line="240" w:lineRule="auto"/>
        <w:ind w:firstLine="709"/>
        <w:rPr>
          <w:rFonts w:ascii="Times New Roman" w:hAnsi="Times New Roman" w:cs="Times New Roman"/>
          <w:snapToGrid w:val="0"/>
          <w:sz w:val="24"/>
          <w:szCs w:val="24"/>
        </w:rPr>
      </w:pPr>
    </w:p>
    <w:p w14:paraId="5DBFC214" w14:textId="77777777" w:rsidR="004254C7" w:rsidRPr="002068B7" w:rsidRDefault="004254C7" w:rsidP="008F3A7E">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Общество должно раскрывать состав денежных средств и их эквивалентов и представлять сверку сумм в отчете о движении денег с эквивалентными статьями, представленными в балансе.</w:t>
      </w:r>
    </w:p>
    <w:p w14:paraId="208566E3" w14:textId="77777777" w:rsidR="004254C7" w:rsidRPr="002068B7" w:rsidRDefault="004254C7" w:rsidP="008F3A7E">
      <w:pPr>
        <w:tabs>
          <w:tab w:val="left" w:pos="1276"/>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Раскрытие в балансе</w:t>
      </w:r>
    </w:p>
    <w:p w14:paraId="38C8E257"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Остатки по счетам «Денежные средства в кассе», «Денежные средства в пути», «Денежные средства на текущих банковских счетах», «Денежные средства на карт-счетах», «Денежные средства на валютном счете», «Финансовые инвестиции», «Денежные средства в пути», «Денежные средства на сберегательных счетах», «Прочие денежные средства» отражаются в балансе в разделе оборотных активов по статье «Денежные средства и их эквиваленты».</w:t>
      </w:r>
    </w:p>
    <w:p w14:paraId="0D9FEF36" w14:textId="77777777" w:rsidR="004254C7" w:rsidRPr="002068B7" w:rsidRDefault="004254C7" w:rsidP="008F3A7E">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Депозиты со сроком погашения менее трех месяцев считаются эквивалентами денежных средств и поэтому показываются в балансе по строке «Денежные средства и их эквиваленты».</w:t>
      </w:r>
    </w:p>
    <w:p w14:paraId="4BA8A8A8" w14:textId="77777777" w:rsidR="004254C7" w:rsidRPr="002068B7" w:rsidRDefault="004254C7" w:rsidP="008F3A7E">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Денежные средства, ограниченные для использования Обществом в силу договорных или других юридических условий (счет является залоговым, либо на счет наложен арест налоговыми или другими государственными органами) остаются на счетах учета денежных средств, но отражаются в балансе отдельно, вместе с комментариями руководства.</w:t>
      </w:r>
    </w:p>
    <w:p w14:paraId="205B1E28" w14:textId="77777777" w:rsidR="004254C7" w:rsidRPr="002068B7" w:rsidRDefault="004254C7" w:rsidP="008F3A7E">
      <w:pPr>
        <w:tabs>
          <w:tab w:val="left" w:pos="1276"/>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Раскрытие в отчете о движении денег</w:t>
      </w:r>
    </w:p>
    <w:p w14:paraId="62A0B84D"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Отчет о движении денег должен представлять потоки денежных средств за период, классифицируя их по операционной, инвестиционной или финансовой деятельности. </w:t>
      </w:r>
      <w:r w:rsidRPr="002068B7">
        <w:rPr>
          <w:rFonts w:ascii="Times New Roman" w:hAnsi="Times New Roman" w:cs="Times New Roman"/>
          <w:sz w:val="24"/>
          <w:szCs w:val="24"/>
        </w:rPr>
        <w:lastRenderedPageBreak/>
        <w:t>Однако Отчет включает не только потоки денежных средств, а также приток и отток эквивалентов денежных средств.</w:t>
      </w:r>
    </w:p>
    <w:p w14:paraId="4ACB3EA9" w14:textId="77777777" w:rsidR="004254C7" w:rsidRPr="002068B7" w:rsidRDefault="004254C7" w:rsidP="008F3A7E">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Потоки денежных средств, возникающие в результате операций в иностранной валюте, должны отражаться в валюте отчетности Общества с использованием курса на дату возникновения данного движения денежных средств. В результате такого пересчета в отчете о движении денег появится статья «Курсовые разницы». Курсовые разницы, возникающие в результате изменения обменных курсов иностранной валюты, не являются движением денежных средств, однако они должны быть отражены в отчете о движении денег для того, чтобы согласовать денежные средства и их эквиваленты в начале и в конце отчетного периода. Статья «Курсовые разницы» представляется отдельно от потоков денежных средств, возникающих в результате операционной, инвестиционной и финансовой деятельности.</w:t>
      </w:r>
    </w:p>
    <w:p w14:paraId="722FA751" w14:textId="77777777" w:rsidR="004254C7" w:rsidRPr="002068B7" w:rsidRDefault="004254C7" w:rsidP="0093490B">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Потоки денежных средств от полученных и выплаченных процентов и дивидендов должны раскрываться раздельно. Каждый из них должен классифицироваться раздельно из периода в период как операционная, инвестиционная или финансовая деятельность.</w:t>
      </w:r>
    </w:p>
    <w:p w14:paraId="2932CB09" w14:textId="77777777" w:rsidR="004254C7" w:rsidRPr="002068B7" w:rsidRDefault="004254C7" w:rsidP="0093490B">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Денежные потоки, возникающие в связи с уплатой налога на прибыль, должны раскрываться отдельно и классифицироваться как денежные потоки от операционной деятельности, если только они не могут быть конкретно увязаны с финансовой или инвестиционной деятельностью. Например, денежные потоки, возникающие в связи с уплатой налога на прибыль, при продаже ценных бумаг будут квалифицироваться, как денежные потоки от инвестиционной деятельности; денежные потоки, возникающие в связи с уплатой налога на прибыль при выплате процентов за полученный заем, и по которым в соответствии с законодательством необходимо удержать налог у источника выплаты, будут квалифицироваться, как денежные потоки от финансовой деятельности.</w:t>
      </w:r>
    </w:p>
    <w:p w14:paraId="1CA3CE72" w14:textId="77777777" w:rsidR="004254C7" w:rsidRPr="002068B7" w:rsidRDefault="004254C7" w:rsidP="0093490B">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Общество использует прямой метод составления отчета о движении денег, при котором раскрывается информация об основных видах валовых денежных поступлений и платежей. </w:t>
      </w:r>
    </w:p>
    <w:p w14:paraId="5333AB67" w14:textId="77777777" w:rsidR="004254C7" w:rsidRPr="002068B7" w:rsidRDefault="004254C7" w:rsidP="0093490B">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Инвестиционные и финансовые операции, не требующие использования денежных средств или их эквивалентов, должны исключаться из отчета о движении денег. Подобные операции должны раскрываться в финансовой отчетности таким образом, чтобы они обеспечивали всю уместную информацию о такой инвестиционной и финансовой деятельности.</w:t>
      </w:r>
    </w:p>
    <w:p w14:paraId="00436CE8" w14:textId="77777777" w:rsidR="004254C7" w:rsidRPr="002068B7" w:rsidRDefault="004254C7" w:rsidP="0093490B">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Значительная часть инвестиционной и финансовой деятельности не оказывает непосредственного воздействия на текущее движение денежных средств, хотя они влияют на структуру капитала и активов Общества. Исключение неденежных операций из отчета о движении денежных средств отвечает цели этого отчета, поскольку эти статьи не вызывают движение денежных средств в текущем периоде.</w:t>
      </w:r>
    </w:p>
    <w:p w14:paraId="35B5B5A2" w14:textId="77777777" w:rsidR="004254C7" w:rsidRPr="002068B7" w:rsidRDefault="004254C7" w:rsidP="0093490B">
      <w:pPr>
        <w:tabs>
          <w:tab w:val="left" w:pos="1276"/>
        </w:tabs>
        <w:spacing w:after="0" w:line="240" w:lineRule="auto"/>
        <w:ind w:left="709"/>
        <w:jc w:val="both"/>
        <w:rPr>
          <w:rFonts w:ascii="Times New Roman" w:hAnsi="Times New Roman" w:cs="Times New Roman"/>
          <w:i/>
          <w:sz w:val="24"/>
          <w:szCs w:val="24"/>
          <w:u w:val="single"/>
        </w:rPr>
      </w:pPr>
      <w:r w:rsidRPr="002068B7">
        <w:rPr>
          <w:rFonts w:ascii="Times New Roman" w:hAnsi="Times New Roman" w:cs="Times New Roman"/>
          <w:i/>
          <w:sz w:val="24"/>
          <w:szCs w:val="24"/>
          <w:u w:val="single"/>
        </w:rPr>
        <w:t>Операционная деятельность</w:t>
      </w:r>
    </w:p>
    <w:p w14:paraId="1705C7EB"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Движение денежных средств от операционной деятельности преимущественно связано с основной, приносящей выручку, деятельностью Общества, например:</w:t>
      </w:r>
    </w:p>
    <w:p w14:paraId="53D34FD9" w14:textId="77777777" w:rsidR="004254C7" w:rsidRPr="002068B7" w:rsidRDefault="004254C7" w:rsidP="00E47F90">
      <w:pPr>
        <w:pStyle w:val="afc"/>
        <w:tabs>
          <w:tab w:val="left" w:pos="993"/>
        </w:tabs>
        <w:spacing w:after="0" w:line="240" w:lineRule="auto"/>
        <w:ind w:left="0" w:firstLine="709"/>
        <w:jc w:val="both"/>
        <w:rPr>
          <w:rFonts w:ascii="Times New Roman" w:hAnsi="Times New Roman"/>
          <w:sz w:val="24"/>
          <w:szCs w:val="24"/>
        </w:rPr>
      </w:pPr>
      <w:r w:rsidRPr="002068B7">
        <w:rPr>
          <w:rFonts w:ascii="Times New Roman" w:hAnsi="Times New Roman"/>
          <w:sz w:val="24"/>
          <w:szCs w:val="24"/>
        </w:rPr>
        <w:t>1) денежные поступления от продажи товаров (работ, услуг);</w:t>
      </w:r>
    </w:p>
    <w:p w14:paraId="6CAB0AA0" w14:textId="77777777" w:rsidR="004254C7" w:rsidRPr="002068B7" w:rsidRDefault="004254C7" w:rsidP="00E47F90">
      <w:pPr>
        <w:pStyle w:val="afc"/>
        <w:tabs>
          <w:tab w:val="left" w:pos="993"/>
        </w:tabs>
        <w:spacing w:after="0" w:line="240" w:lineRule="auto"/>
        <w:ind w:left="0" w:firstLine="709"/>
        <w:jc w:val="both"/>
        <w:rPr>
          <w:rFonts w:ascii="Times New Roman" w:hAnsi="Times New Roman"/>
          <w:sz w:val="24"/>
          <w:szCs w:val="24"/>
        </w:rPr>
      </w:pPr>
      <w:r w:rsidRPr="002068B7">
        <w:rPr>
          <w:rFonts w:ascii="Times New Roman" w:hAnsi="Times New Roman"/>
          <w:sz w:val="24"/>
          <w:szCs w:val="24"/>
        </w:rPr>
        <w:t>2) денежные поступления от аренды, гонорары, комиссионные и прочая выручка;</w:t>
      </w:r>
    </w:p>
    <w:p w14:paraId="78C3914F" w14:textId="77777777" w:rsidR="004254C7" w:rsidRPr="002068B7" w:rsidRDefault="004254C7" w:rsidP="00E47F90">
      <w:pPr>
        <w:pStyle w:val="afc"/>
        <w:tabs>
          <w:tab w:val="left" w:pos="993"/>
        </w:tabs>
        <w:spacing w:after="0" w:line="240" w:lineRule="auto"/>
        <w:ind w:left="0" w:firstLine="709"/>
        <w:jc w:val="both"/>
        <w:rPr>
          <w:rFonts w:ascii="Times New Roman" w:hAnsi="Times New Roman"/>
          <w:sz w:val="24"/>
          <w:szCs w:val="24"/>
        </w:rPr>
      </w:pPr>
      <w:r w:rsidRPr="002068B7">
        <w:rPr>
          <w:rFonts w:ascii="Times New Roman" w:hAnsi="Times New Roman"/>
          <w:sz w:val="24"/>
          <w:szCs w:val="24"/>
        </w:rPr>
        <w:t>3) денежные выплаты поставщикам товаров (работ, услуг);</w:t>
      </w:r>
    </w:p>
    <w:p w14:paraId="01AA8734" w14:textId="77777777" w:rsidR="004254C7" w:rsidRPr="002068B7" w:rsidRDefault="004254C7" w:rsidP="00E47F90">
      <w:pPr>
        <w:pStyle w:val="afc"/>
        <w:tabs>
          <w:tab w:val="left" w:pos="993"/>
        </w:tabs>
        <w:spacing w:after="0" w:line="240" w:lineRule="auto"/>
        <w:ind w:left="0" w:firstLine="709"/>
        <w:jc w:val="both"/>
        <w:rPr>
          <w:rFonts w:ascii="Times New Roman" w:hAnsi="Times New Roman"/>
          <w:sz w:val="24"/>
          <w:szCs w:val="24"/>
        </w:rPr>
      </w:pPr>
      <w:r w:rsidRPr="002068B7">
        <w:rPr>
          <w:rFonts w:ascii="Times New Roman" w:hAnsi="Times New Roman"/>
          <w:sz w:val="24"/>
          <w:szCs w:val="24"/>
        </w:rPr>
        <w:t>4) денежные платежи служащим и от их лица;</w:t>
      </w:r>
    </w:p>
    <w:p w14:paraId="061180FA" w14:textId="77777777" w:rsidR="004254C7" w:rsidRPr="002068B7" w:rsidRDefault="004254C7" w:rsidP="00E47F90">
      <w:pPr>
        <w:pStyle w:val="afc"/>
        <w:tabs>
          <w:tab w:val="left" w:pos="993"/>
        </w:tabs>
        <w:spacing w:after="0" w:line="240" w:lineRule="auto"/>
        <w:ind w:left="0" w:firstLine="709"/>
        <w:jc w:val="both"/>
        <w:rPr>
          <w:rFonts w:ascii="Times New Roman" w:hAnsi="Times New Roman"/>
          <w:sz w:val="24"/>
          <w:szCs w:val="24"/>
        </w:rPr>
      </w:pPr>
      <w:r w:rsidRPr="002068B7">
        <w:rPr>
          <w:rFonts w:ascii="Times New Roman" w:hAnsi="Times New Roman"/>
          <w:sz w:val="24"/>
          <w:szCs w:val="24"/>
        </w:rPr>
        <w:t>5) денежные платежи или компенсации налога на прибыль, если только они не могут быть увязаны с финансовой или инвестиционной деятельностью; и</w:t>
      </w:r>
    </w:p>
    <w:p w14:paraId="688DBB4E" w14:textId="77777777" w:rsidR="004254C7" w:rsidRPr="002068B7" w:rsidRDefault="004254C7" w:rsidP="00E47F90">
      <w:pPr>
        <w:pStyle w:val="afc"/>
        <w:tabs>
          <w:tab w:val="left" w:pos="993"/>
        </w:tabs>
        <w:spacing w:after="0" w:line="240" w:lineRule="auto"/>
        <w:ind w:left="0" w:firstLine="709"/>
        <w:jc w:val="both"/>
        <w:rPr>
          <w:rFonts w:ascii="Times New Roman" w:hAnsi="Times New Roman"/>
          <w:sz w:val="24"/>
          <w:szCs w:val="24"/>
        </w:rPr>
      </w:pPr>
      <w:r w:rsidRPr="002068B7">
        <w:rPr>
          <w:rFonts w:ascii="Times New Roman" w:hAnsi="Times New Roman"/>
          <w:sz w:val="24"/>
          <w:szCs w:val="24"/>
        </w:rPr>
        <w:t>6) денежные поступления и платежи по контрактам, заключенным для коммерческих или торговых целей.</w:t>
      </w:r>
    </w:p>
    <w:p w14:paraId="205790EC" w14:textId="77777777" w:rsidR="004254C7" w:rsidRPr="002068B7" w:rsidRDefault="004254C7" w:rsidP="0093490B">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Некоторые операции, такие как продажа единицы оборудования, могут привести к возникновению прибыли или убытка, которые включаются в определение чистой прибыли или убытка. Однако, движение денежных средств, связанное с такими операциями, классифицируется как движение денежных средств от инвестиционной деятельности.</w:t>
      </w:r>
    </w:p>
    <w:p w14:paraId="5A5F6003" w14:textId="77777777" w:rsidR="004254C7" w:rsidRPr="002068B7" w:rsidRDefault="004254C7" w:rsidP="002F3B64">
      <w:pPr>
        <w:tabs>
          <w:tab w:val="left" w:pos="1276"/>
        </w:tabs>
        <w:spacing w:after="0" w:line="240" w:lineRule="auto"/>
        <w:ind w:left="709"/>
        <w:jc w:val="both"/>
        <w:rPr>
          <w:rFonts w:ascii="Times New Roman" w:hAnsi="Times New Roman" w:cs="Times New Roman"/>
          <w:i/>
          <w:sz w:val="24"/>
          <w:szCs w:val="24"/>
          <w:u w:val="single"/>
        </w:rPr>
      </w:pPr>
      <w:r w:rsidRPr="002068B7">
        <w:rPr>
          <w:rFonts w:ascii="Times New Roman" w:hAnsi="Times New Roman" w:cs="Times New Roman"/>
          <w:i/>
          <w:sz w:val="24"/>
          <w:szCs w:val="24"/>
          <w:u w:val="single"/>
        </w:rPr>
        <w:lastRenderedPageBreak/>
        <w:t>Инвестиционная деятельность</w:t>
      </w:r>
    </w:p>
    <w:p w14:paraId="17F3285C" w14:textId="77777777" w:rsidR="004254C7" w:rsidRPr="002068B7" w:rsidRDefault="004254C7" w:rsidP="00E47F90">
      <w:pPr>
        <w:spacing w:after="0" w:line="240" w:lineRule="auto"/>
        <w:ind w:firstLine="709"/>
        <w:rPr>
          <w:rFonts w:ascii="Times New Roman" w:hAnsi="Times New Roman" w:cs="Times New Roman"/>
          <w:sz w:val="24"/>
          <w:szCs w:val="24"/>
        </w:rPr>
      </w:pPr>
      <w:r w:rsidRPr="002068B7">
        <w:rPr>
          <w:rFonts w:ascii="Times New Roman" w:hAnsi="Times New Roman" w:cs="Times New Roman"/>
          <w:sz w:val="24"/>
          <w:szCs w:val="24"/>
        </w:rPr>
        <w:t>Примерами денежных средств от инвестиционной деятельности являются:</w:t>
      </w:r>
    </w:p>
    <w:p w14:paraId="66602005" w14:textId="77777777" w:rsidR="004254C7" w:rsidRPr="002068B7" w:rsidRDefault="004254C7" w:rsidP="00E47F90">
      <w:pPr>
        <w:pStyle w:val="afc"/>
        <w:tabs>
          <w:tab w:val="left" w:pos="993"/>
        </w:tabs>
        <w:spacing w:after="0" w:line="240" w:lineRule="auto"/>
        <w:ind w:left="0" w:firstLine="709"/>
        <w:jc w:val="both"/>
        <w:rPr>
          <w:rFonts w:ascii="Times New Roman" w:hAnsi="Times New Roman"/>
          <w:sz w:val="24"/>
          <w:szCs w:val="24"/>
        </w:rPr>
      </w:pPr>
      <w:r w:rsidRPr="002068B7">
        <w:rPr>
          <w:rFonts w:ascii="Times New Roman" w:hAnsi="Times New Roman"/>
          <w:sz w:val="24"/>
          <w:szCs w:val="24"/>
        </w:rPr>
        <w:t>1) денежные платежи для приобретения основных средств, нематериальных и других долгосрочных активов. К ним относятся платежи, связанные с капитализированными затратами на разработки и с основными средствами собственного производства;</w:t>
      </w:r>
    </w:p>
    <w:p w14:paraId="10B94E6A" w14:textId="77777777" w:rsidR="004254C7" w:rsidRPr="002068B7" w:rsidRDefault="004254C7" w:rsidP="00E47F90">
      <w:pPr>
        <w:pStyle w:val="afc"/>
        <w:tabs>
          <w:tab w:val="left" w:pos="993"/>
        </w:tabs>
        <w:spacing w:after="0" w:line="240" w:lineRule="auto"/>
        <w:ind w:left="0" w:firstLine="709"/>
        <w:jc w:val="both"/>
        <w:rPr>
          <w:rFonts w:ascii="Times New Roman" w:hAnsi="Times New Roman"/>
          <w:sz w:val="24"/>
          <w:szCs w:val="24"/>
        </w:rPr>
      </w:pPr>
      <w:r w:rsidRPr="002068B7">
        <w:rPr>
          <w:rFonts w:ascii="Times New Roman" w:hAnsi="Times New Roman"/>
          <w:sz w:val="24"/>
          <w:szCs w:val="24"/>
        </w:rPr>
        <w:t>2) денежные средства от продажи основных средств, нематериальных активов и других долгосрочных активов;</w:t>
      </w:r>
    </w:p>
    <w:p w14:paraId="3001EFE2" w14:textId="77777777" w:rsidR="004254C7" w:rsidRPr="002068B7" w:rsidRDefault="004254C7" w:rsidP="00E47F90">
      <w:pPr>
        <w:pStyle w:val="afc"/>
        <w:tabs>
          <w:tab w:val="left" w:pos="993"/>
        </w:tabs>
        <w:spacing w:after="0" w:line="240" w:lineRule="auto"/>
        <w:ind w:left="0" w:firstLine="709"/>
        <w:jc w:val="both"/>
        <w:rPr>
          <w:rFonts w:ascii="Times New Roman" w:hAnsi="Times New Roman"/>
          <w:sz w:val="24"/>
          <w:szCs w:val="24"/>
        </w:rPr>
      </w:pPr>
      <w:r w:rsidRPr="002068B7">
        <w:rPr>
          <w:rFonts w:ascii="Times New Roman" w:hAnsi="Times New Roman"/>
          <w:sz w:val="24"/>
          <w:szCs w:val="24"/>
        </w:rPr>
        <w:t xml:space="preserve">3) денежные платежи для приобретения долевых или долговых инструментов других компаний и долей участия в совместной деятельности (кроме </w:t>
      </w:r>
      <w:r w:rsidR="002F3B64" w:rsidRPr="002068B7">
        <w:rPr>
          <w:rFonts w:ascii="Times New Roman" w:hAnsi="Times New Roman"/>
          <w:sz w:val="24"/>
          <w:szCs w:val="24"/>
        </w:rPr>
        <w:t>платежей за</w:t>
      </w:r>
      <w:r w:rsidRPr="002068B7">
        <w:rPr>
          <w:rFonts w:ascii="Times New Roman" w:hAnsi="Times New Roman"/>
          <w:sz w:val="24"/>
          <w:szCs w:val="24"/>
        </w:rPr>
        <w:t xml:space="preserve"> эти инструменты, рассматриваемые как эквиваленты денежных средств и за </w:t>
      </w:r>
      <w:r w:rsidR="002F3B64" w:rsidRPr="002068B7">
        <w:rPr>
          <w:rFonts w:ascii="Times New Roman" w:hAnsi="Times New Roman"/>
          <w:sz w:val="24"/>
          <w:szCs w:val="24"/>
        </w:rPr>
        <w:t>те,</w:t>
      </w:r>
      <w:r w:rsidRPr="002068B7">
        <w:rPr>
          <w:rFonts w:ascii="Times New Roman" w:hAnsi="Times New Roman"/>
          <w:sz w:val="24"/>
          <w:szCs w:val="24"/>
        </w:rPr>
        <w:t xml:space="preserve"> которые предназначены для коммерческих и торговых целей);</w:t>
      </w:r>
    </w:p>
    <w:p w14:paraId="555C6D7E" w14:textId="77777777" w:rsidR="004254C7" w:rsidRPr="002068B7" w:rsidRDefault="004254C7" w:rsidP="00E47F90">
      <w:pPr>
        <w:pStyle w:val="afc"/>
        <w:tabs>
          <w:tab w:val="left" w:pos="993"/>
        </w:tabs>
        <w:spacing w:after="0" w:line="240" w:lineRule="auto"/>
        <w:ind w:left="0" w:firstLine="709"/>
        <w:jc w:val="both"/>
        <w:rPr>
          <w:rFonts w:ascii="Times New Roman" w:hAnsi="Times New Roman"/>
          <w:sz w:val="24"/>
          <w:szCs w:val="24"/>
        </w:rPr>
      </w:pPr>
      <w:r w:rsidRPr="002068B7">
        <w:rPr>
          <w:rFonts w:ascii="Times New Roman" w:hAnsi="Times New Roman"/>
          <w:sz w:val="24"/>
          <w:szCs w:val="24"/>
        </w:rPr>
        <w:t>4) денежные поступления от продаж долевых или долговых инструментов других компаний и долей участия в совместной деятельности (кроме выручки за эти инструменты, рассматриваемые как эквиваленты денежных средств и за те которые предназначены для коммерческих и торговых целей);</w:t>
      </w:r>
    </w:p>
    <w:p w14:paraId="55E1640C" w14:textId="77777777" w:rsidR="004254C7" w:rsidRPr="002068B7" w:rsidRDefault="004254C7" w:rsidP="00E47F90">
      <w:pPr>
        <w:pStyle w:val="afc"/>
        <w:tabs>
          <w:tab w:val="left" w:pos="993"/>
        </w:tabs>
        <w:spacing w:after="0" w:line="240" w:lineRule="auto"/>
        <w:ind w:left="0" w:firstLine="709"/>
        <w:jc w:val="both"/>
        <w:rPr>
          <w:rFonts w:ascii="Times New Roman" w:hAnsi="Times New Roman"/>
          <w:sz w:val="24"/>
          <w:szCs w:val="24"/>
        </w:rPr>
      </w:pPr>
      <w:r w:rsidRPr="002068B7">
        <w:rPr>
          <w:rFonts w:ascii="Times New Roman" w:hAnsi="Times New Roman"/>
          <w:sz w:val="24"/>
          <w:szCs w:val="24"/>
        </w:rPr>
        <w:t>5) авансовые денежные платежи и кредиты, предоставленные другим сторонам;</w:t>
      </w:r>
    </w:p>
    <w:p w14:paraId="42C80211" w14:textId="77777777" w:rsidR="004254C7" w:rsidRPr="002068B7" w:rsidRDefault="004254C7" w:rsidP="00E47F90">
      <w:pPr>
        <w:pStyle w:val="afc"/>
        <w:tabs>
          <w:tab w:val="left" w:pos="993"/>
        </w:tabs>
        <w:spacing w:after="0" w:line="240" w:lineRule="auto"/>
        <w:ind w:left="0" w:firstLine="709"/>
        <w:jc w:val="both"/>
        <w:rPr>
          <w:rFonts w:ascii="Times New Roman" w:hAnsi="Times New Roman"/>
          <w:sz w:val="24"/>
          <w:szCs w:val="24"/>
        </w:rPr>
      </w:pPr>
      <w:r w:rsidRPr="002068B7">
        <w:rPr>
          <w:rFonts w:ascii="Times New Roman" w:hAnsi="Times New Roman"/>
          <w:sz w:val="24"/>
          <w:szCs w:val="24"/>
        </w:rPr>
        <w:t>6) денежные поступления от возмещения авансов и кредитов, предоставленных другим сторонам;</w:t>
      </w:r>
    </w:p>
    <w:p w14:paraId="0E041AA0" w14:textId="77777777" w:rsidR="004254C7" w:rsidRPr="002068B7" w:rsidRDefault="004254C7" w:rsidP="00E47F90">
      <w:pPr>
        <w:pStyle w:val="afc"/>
        <w:tabs>
          <w:tab w:val="left" w:pos="993"/>
        </w:tabs>
        <w:spacing w:after="0" w:line="240" w:lineRule="auto"/>
        <w:ind w:left="0" w:firstLine="709"/>
        <w:jc w:val="both"/>
        <w:rPr>
          <w:rFonts w:ascii="Times New Roman" w:hAnsi="Times New Roman"/>
          <w:sz w:val="24"/>
          <w:szCs w:val="24"/>
        </w:rPr>
      </w:pPr>
      <w:r w:rsidRPr="002068B7">
        <w:rPr>
          <w:rFonts w:ascii="Times New Roman" w:hAnsi="Times New Roman"/>
          <w:sz w:val="24"/>
          <w:szCs w:val="24"/>
        </w:rPr>
        <w:t xml:space="preserve">7) денежные платежи по срочным контрактам, опционам и свопам, кроме случаев, </w:t>
      </w:r>
      <w:r w:rsidR="002F3B64" w:rsidRPr="002068B7">
        <w:rPr>
          <w:rFonts w:ascii="Times New Roman" w:hAnsi="Times New Roman"/>
          <w:sz w:val="24"/>
          <w:szCs w:val="24"/>
        </w:rPr>
        <w:t>в которые контракты</w:t>
      </w:r>
      <w:r w:rsidRPr="002068B7">
        <w:rPr>
          <w:rFonts w:ascii="Times New Roman" w:hAnsi="Times New Roman"/>
          <w:sz w:val="24"/>
          <w:szCs w:val="24"/>
        </w:rPr>
        <w:t xml:space="preserve"> заключены для коммерческих и торговых целей, или платежи классифицируются как финансовая деятельность;</w:t>
      </w:r>
    </w:p>
    <w:p w14:paraId="4E7E1470" w14:textId="77777777" w:rsidR="004254C7" w:rsidRPr="002068B7" w:rsidRDefault="004254C7" w:rsidP="00E47F90">
      <w:pPr>
        <w:pStyle w:val="afc"/>
        <w:tabs>
          <w:tab w:val="left" w:pos="993"/>
        </w:tabs>
        <w:spacing w:after="0" w:line="240" w:lineRule="auto"/>
        <w:ind w:left="0" w:firstLine="709"/>
        <w:jc w:val="both"/>
        <w:rPr>
          <w:rFonts w:ascii="Times New Roman" w:hAnsi="Times New Roman"/>
          <w:sz w:val="24"/>
          <w:szCs w:val="24"/>
        </w:rPr>
      </w:pPr>
      <w:r w:rsidRPr="002068B7">
        <w:rPr>
          <w:rFonts w:ascii="Times New Roman" w:hAnsi="Times New Roman"/>
          <w:sz w:val="24"/>
          <w:szCs w:val="24"/>
        </w:rPr>
        <w:t xml:space="preserve">8) денежные поступления от срочных контрактов, опционов и свопов, кроме случаев, </w:t>
      </w:r>
      <w:r w:rsidR="002F3B64" w:rsidRPr="002068B7">
        <w:rPr>
          <w:rFonts w:ascii="Times New Roman" w:hAnsi="Times New Roman"/>
          <w:sz w:val="24"/>
          <w:szCs w:val="24"/>
        </w:rPr>
        <w:t>в которые контракты</w:t>
      </w:r>
      <w:r w:rsidRPr="002068B7">
        <w:rPr>
          <w:rFonts w:ascii="Times New Roman" w:hAnsi="Times New Roman"/>
          <w:sz w:val="24"/>
          <w:szCs w:val="24"/>
        </w:rPr>
        <w:t xml:space="preserve"> заключены для коммерческих и торговых целей, или поступления классифицируются как финансовая деятельность.</w:t>
      </w:r>
    </w:p>
    <w:p w14:paraId="55E2DBE3" w14:textId="77777777" w:rsidR="004254C7" w:rsidRPr="002068B7" w:rsidRDefault="004254C7" w:rsidP="002F3B64">
      <w:pPr>
        <w:tabs>
          <w:tab w:val="left" w:pos="1276"/>
        </w:tabs>
        <w:spacing w:after="0" w:line="240" w:lineRule="auto"/>
        <w:ind w:left="709"/>
        <w:jc w:val="both"/>
        <w:rPr>
          <w:rFonts w:ascii="Times New Roman" w:hAnsi="Times New Roman" w:cs="Times New Roman"/>
          <w:i/>
          <w:sz w:val="24"/>
          <w:szCs w:val="24"/>
          <w:u w:val="single"/>
        </w:rPr>
      </w:pPr>
      <w:r w:rsidRPr="002068B7">
        <w:rPr>
          <w:rFonts w:ascii="Times New Roman" w:hAnsi="Times New Roman" w:cs="Times New Roman"/>
          <w:i/>
          <w:sz w:val="24"/>
          <w:szCs w:val="24"/>
          <w:u w:val="single"/>
        </w:rPr>
        <w:t>Финансовая деятельность</w:t>
      </w:r>
    </w:p>
    <w:p w14:paraId="7B1A6D13"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Примерами движения денежных средств от финансовой деятельности являются:</w:t>
      </w:r>
    </w:p>
    <w:p w14:paraId="3FD77B65" w14:textId="77777777" w:rsidR="004254C7" w:rsidRPr="002068B7" w:rsidRDefault="004254C7" w:rsidP="00E47F90">
      <w:pPr>
        <w:pStyle w:val="afc"/>
        <w:tabs>
          <w:tab w:val="left" w:pos="993"/>
        </w:tabs>
        <w:spacing w:after="0" w:line="240" w:lineRule="auto"/>
        <w:ind w:left="0" w:firstLine="709"/>
        <w:jc w:val="both"/>
        <w:rPr>
          <w:rFonts w:ascii="Times New Roman" w:hAnsi="Times New Roman"/>
          <w:sz w:val="24"/>
          <w:szCs w:val="24"/>
        </w:rPr>
      </w:pPr>
      <w:r w:rsidRPr="002068B7">
        <w:rPr>
          <w:rFonts w:ascii="Times New Roman" w:hAnsi="Times New Roman"/>
          <w:sz w:val="24"/>
          <w:szCs w:val="24"/>
        </w:rPr>
        <w:t>1) денежные поступления от эмиссии акций или других долевых инструментов;</w:t>
      </w:r>
    </w:p>
    <w:p w14:paraId="48A5B785" w14:textId="77777777" w:rsidR="004254C7" w:rsidRPr="002068B7" w:rsidRDefault="004254C7" w:rsidP="00E47F90">
      <w:pPr>
        <w:pStyle w:val="afc"/>
        <w:tabs>
          <w:tab w:val="left" w:pos="993"/>
        </w:tabs>
        <w:spacing w:after="0" w:line="240" w:lineRule="auto"/>
        <w:ind w:left="0" w:firstLine="709"/>
        <w:jc w:val="both"/>
        <w:rPr>
          <w:rFonts w:ascii="Times New Roman" w:hAnsi="Times New Roman"/>
          <w:sz w:val="24"/>
          <w:szCs w:val="24"/>
        </w:rPr>
      </w:pPr>
      <w:r w:rsidRPr="002068B7">
        <w:rPr>
          <w:rFonts w:ascii="Times New Roman" w:hAnsi="Times New Roman"/>
          <w:sz w:val="24"/>
          <w:szCs w:val="24"/>
        </w:rPr>
        <w:t>2) денежные выплаты владельцам для приобретения или для погашения акций Общества;</w:t>
      </w:r>
    </w:p>
    <w:p w14:paraId="187E3D64" w14:textId="77777777" w:rsidR="004254C7" w:rsidRPr="002068B7" w:rsidRDefault="004254C7" w:rsidP="00E47F90">
      <w:pPr>
        <w:pStyle w:val="afc"/>
        <w:tabs>
          <w:tab w:val="left" w:pos="993"/>
        </w:tabs>
        <w:spacing w:after="0" w:line="240" w:lineRule="auto"/>
        <w:ind w:left="0" w:firstLine="709"/>
        <w:jc w:val="both"/>
        <w:rPr>
          <w:rFonts w:ascii="Times New Roman" w:hAnsi="Times New Roman"/>
          <w:sz w:val="24"/>
          <w:szCs w:val="24"/>
        </w:rPr>
      </w:pPr>
      <w:r w:rsidRPr="002068B7">
        <w:rPr>
          <w:rFonts w:ascii="Times New Roman" w:hAnsi="Times New Roman"/>
          <w:sz w:val="24"/>
          <w:szCs w:val="24"/>
        </w:rPr>
        <w:t>3) денежные поступления от выпуска необеспеченных облигаций, займов, векселей, обеспеченных облигаций, закладных и других краткосрочных и долгосрочных кредитов;</w:t>
      </w:r>
    </w:p>
    <w:p w14:paraId="3E05D129" w14:textId="77777777" w:rsidR="004254C7" w:rsidRPr="002068B7" w:rsidRDefault="004254C7" w:rsidP="00E47F90">
      <w:pPr>
        <w:pStyle w:val="afc"/>
        <w:tabs>
          <w:tab w:val="left" w:pos="993"/>
        </w:tabs>
        <w:spacing w:after="0" w:line="240" w:lineRule="auto"/>
        <w:ind w:left="0" w:firstLine="709"/>
        <w:jc w:val="both"/>
        <w:rPr>
          <w:rFonts w:ascii="Times New Roman" w:hAnsi="Times New Roman"/>
          <w:sz w:val="24"/>
          <w:szCs w:val="24"/>
        </w:rPr>
      </w:pPr>
      <w:r w:rsidRPr="002068B7">
        <w:rPr>
          <w:rFonts w:ascii="Times New Roman" w:hAnsi="Times New Roman"/>
          <w:sz w:val="24"/>
          <w:szCs w:val="24"/>
        </w:rPr>
        <w:t>4) денежные погашения кредитных сумм;</w:t>
      </w:r>
    </w:p>
    <w:p w14:paraId="0035F5B4" w14:textId="77777777" w:rsidR="004254C7" w:rsidRPr="002068B7" w:rsidRDefault="004254C7" w:rsidP="00E47F90">
      <w:pPr>
        <w:pStyle w:val="afc"/>
        <w:tabs>
          <w:tab w:val="left" w:pos="993"/>
        </w:tabs>
        <w:spacing w:after="0" w:line="240" w:lineRule="auto"/>
        <w:ind w:left="0" w:firstLine="709"/>
        <w:jc w:val="both"/>
        <w:rPr>
          <w:rFonts w:ascii="Times New Roman" w:hAnsi="Times New Roman"/>
          <w:sz w:val="24"/>
          <w:szCs w:val="24"/>
        </w:rPr>
      </w:pPr>
      <w:r w:rsidRPr="002068B7">
        <w:rPr>
          <w:rFonts w:ascii="Times New Roman" w:hAnsi="Times New Roman"/>
          <w:sz w:val="24"/>
          <w:szCs w:val="24"/>
        </w:rPr>
        <w:t>5) денежные платежи арендатора для уменьшения задолженности по финансовой аренде.</w:t>
      </w:r>
    </w:p>
    <w:p w14:paraId="311FABC5" w14:textId="77777777" w:rsidR="004254C7" w:rsidRPr="002068B7" w:rsidRDefault="004254C7" w:rsidP="00E47F90">
      <w:pPr>
        <w:pStyle w:val="afc"/>
        <w:tabs>
          <w:tab w:val="left" w:pos="993"/>
        </w:tabs>
        <w:spacing w:after="0" w:line="240" w:lineRule="auto"/>
        <w:ind w:left="0" w:firstLine="709"/>
        <w:jc w:val="both"/>
        <w:rPr>
          <w:rFonts w:ascii="Times New Roman" w:hAnsi="Times New Roman"/>
          <w:sz w:val="24"/>
          <w:szCs w:val="24"/>
        </w:rPr>
      </w:pPr>
    </w:p>
    <w:p w14:paraId="270D72F2" w14:textId="77777777" w:rsidR="004254C7" w:rsidRPr="002068B7" w:rsidRDefault="004254C7" w:rsidP="00E47F90">
      <w:pPr>
        <w:spacing w:after="0" w:line="240" w:lineRule="auto"/>
        <w:ind w:firstLine="709"/>
        <w:jc w:val="both"/>
        <w:rPr>
          <w:rFonts w:ascii="Times New Roman" w:hAnsi="Times New Roman" w:cs="Times New Roman"/>
          <w:b/>
          <w:sz w:val="24"/>
          <w:szCs w:val="24"/>
        </w:rPr>
      </w:pPr>
      <w:r w:rsidRPr="002068B7">
        <w:rPr>
          <w:rFonts w:ascii="Times New Roman" w:hAnsi="Times New Roman" w:cs="Times New Roman"/>
          <w:b/>
          <w:sz w:val="24"/>
          <w:szCs w:val="24"/>
        </w:rPr>
        <w:t>6.9.7. Требования к раскрытию информации о движении денежных средств</w:t>
      </w:r>
    </w:p>
    <w:p w14:paraId="49FF6FA0"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676A326D" w14:textId="77777777" w:rsidR="004254C7" w:rsidRPr="002068B7" w:rsidRDefault="004254C7" w:rsidP="002F3B64">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Общество должно раскрывать вместе с комментариями руководства, сумму тех имеющихся у нее значительных остатков денежных средств и эквивалентов денежных средств, которые недоступны для использования.</w:t>
      </w:r>
    </w:p>
    <w:p w14:paraId="701D6F9D" w14:textId="77777777" w:rsidR="004254C7" w:rsidRPr="002068B7" w:rsidRDefault="004254C7" w:rsidP="002F3B64">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Дополнительная информация может быть значимой для пользователей в плане понимания финансового положения и ликвидности Общества. Раскрытие этой информации вместе с комментариями руководства поощряется и может включать:</w:t>
      </w:r>
    </w:p>
    <w:p w14:paraId="344FC914" w14:textId="77777777" w:rsidR="004254C7" w:rsidRPr="002068B7" w:rsidRDefault="004254C7" w:rsidP="00E47F90">
      <w:pPr>
        <w:pStyle w:val="afc"/>
        <w:tabs>
          <w:tab w:val="left" w:pos="993"/>
        </w:tabs>
        <w:spacing w:after="0" w:line="240" w:lineRule="auto"/>
        <w:ind w:left="0" w:firstLine="709"/>
        <w:jc w:val="both"/>
        <w:rPr>
          <w:rFonts w:ascii="Times New Roman" w:hAnsi="Times New Roman"/>
          <w:sz w:val="24"/>
          <w:szCs w:val="24"/>
        </w:rPr>
      </w:pPr>
      <w:r w:rsidRPr="002068B7">
        <w:rPr>
          <w:rFonts w:ascii="Times New Roman" w:hAnsi="Times New Roman"/>
          <w:sz w:val="24"/>
          <w:szCs w:val="24"/>
        </w:rPr>
        <w:t>1) ту сумму невыбранных кредитов, которая может быть направлена на будущую операционную деятельность и на урегулирование инвестиционных обязательств, с указанием имеющихся ограничений по использованию этих кредитов;</w:t>
      </w:r>
    </w:p>
    <w:p w14:paraId="73E1E598" w14:textId="77777777" w:rsidR="004254C7" w:rsidRPr="002068B7" w:rsidRDefault="004254C7" w:rsidP="00E47F90">
      <w:pPr>
        <w:pStyle w:val="afc"/>
        <w:tabs>
          <w:tab w:val="left" w:pos="993"/>
        </w:tabs>
        <w:spacing w:after="0" w:line="240" w:lineRule="auto"/>
        <w:ind w:left="0" w:firstLine="709"/>
        <w:jc w:val="both"/>
        <w:rPr>
          <w:rFonts w:ascii="Times New Roman" w:hAnsi="Times New Roman"/>
          <w:sz w:val="24"/>
          <w:szCs w:val="24"/>
        </w:rPr>
      </w:pPr>
      <w:r w:rsidRPr="002068B7">
        <w:rPr>
          <w:rFonts w:ascii="Times New Roman" w:hAnsi="Times New Roman"/>
          <w:sz w:val="24"/>
          <w:szCs w:val="24"/>
        </w:rPr>
        <w:t>2) общие величины поступлений и платежей денежных средств в разбивке на операционную, инвестиционную или финансовую деятельность, относящиеся к долям участия в совместной деятельности, данные о которых представляются по методу пропорциональной консолидации;</w:t>
      </w:r>
    </w:p>
    <w:p w14:paraId="3C31F68C" w14:textId="77777777" w:rsidR="004254C7" w:rsidRPr="002068B7" w:rsidRDefault="004254C7" w:rsidP="00E47F90">
      <w:pPr>
        <w:pStyle w:val="afc"/>
        <w:tabs>
          <w:tab w:val="left" w:pos="993"/>
        </w:tabs>
        <w:spacing w:after="0" w:line="240" w:lineRule="auto"/>
        <w:ind w:left="0" w:firstLine="709"/>
        <w:jc w:val="both"/>
        <w:rPr>
          <w:rFonts w:ascii="Times New Roman" w:hAnsi="Times New Roman"/>
          <w:sz w:val="24"/>
          <w:szCs w:val="24"/>
        </w:rPr>
      </w:pPr>
      <w:r w:rsidRPr="002068B7">
        <w:rPr>
          <w:rFonts w:ascii="Times New Roman" w:hAnsi="Times New Roman"/>
          <w:sz w:val="24"/>
          <w:szCs w:val="24"/>
        </w:rPr>
        <w:lastRenderedPageBreak/>
        <w:t>3) общую величину поступлений и платежей денежных средств, представляющую увеличение операционных возможностей, отдельно от денежных поступлений и платежей, необходимых для поддержания этих возможностей;</w:t>
      </w:r>
    </w:p>
    <w:p w14:paraId="63CC3C4A" w14:textId="77777777" w:rsidR="004254C7" w:rsidRPr="002068B7" w:rsidRDefault="004254C7" w:rsidP="00E47F90">
      <w:pPr>
        <w:pStyle w:val="afc"/>
        <w:tabs>
          <w:tab w:val="left" w:pos="993"/>
        </w:tabs>
        <w:spacing w:after="0" w:line="240" w:lineRule="auto"/>
        <w:ind w:left="0" w:firstLine="709"/>
        <w:jc w:val="both"/>
        <w:rPr>
          <w:rFonts w:ascii="Times New Roman" w:hAnsi="Times New Roman"/>
          <w:sz w:val="24"/>
          <w:szCs w:val="24"/>
        </w:rPr>
      </w:pPr>
      <w:r w:rsidRPr="002068B7">
        <w:rPr>
          <w:rFonts w:ascii="Times New Roman" w:hAnsi="Times New Roman"/>
          <w:sz w:val="24"/>
          <w:szCs w:val="24"/>
        </w:rPr>
        <w:t>4) суммы денежных поступлений и платежей, возникающих от операционной, инвестиционной и финансовой деятельности каждого отраженного в отчетах отраслевого или географического сегмента.</w:t>
      </w:r>
    </w:p>
    <w:p w14:paraId="2D31BE26" w14:textId="77777777" w:rsidR="004254C7" w:rsidRPr="002068B7" w:rsidRDefault="004254C7" w:rsidP="00E47F90">
      <w:pPr>
        <w:pStyle w:val="afc"/>
        <w:tabs>
          <w:tab w:val="left" w:pos="993"/>
        </w:tabs>
        <w:spacing w:after="0" w:line="240" w:lineRule="auto"/>
        <w:ind w:left="0" w:firstLine="709"/>
        <w:jc w:val="both"/>
        <w:rPr>
          <w:rFonts w:ascii="Times New Roman" w:hAnsi="Times New Roman"/>
          <w:sz w:val="24"/>
          <w:szCs w:val="24"/>
        </w:rPr>
      </w:pPr>
    </w:p>
    <w:p w14:paraId="6858746B" w14:textId="77777777" w:rsidR="004254C7" w:rsidRPr="002068B7" w:rsidRDefault="004254C7" w:rsidP="00E47F90">
      <w:pPr>
        <w:spacing w:after="0" w:line="240" w:lineRule="auto"/>
        <w:ind w:firstLine="709"/>
        <w:rPr>
          <w:rFonts w:ascii="Times New Roman" w:hAnsi="Times New Roman" w:cs="Times New Roman"/>
          <w:b/>
          <w:sz w:val="24"/>
          <w:szCs w:val="24"/>
        </w:rPr>
      </w:pPr>
      <w:r w:rsidRPr="002068B7">
        <w:rPr>
          <w:rFonts w:ascii="Times New Roman" w:hAnsi="Times New Roman" w:cs="Times New Roman"/>
          <w:b/>
          <w:sz w:val="24"/>
          <w:szCs w:val="24"/>
        </w:rPr>
        <w:t>6.10. Вознаграждения работникам</w:t>
      </w:r>
    </w:p>
    <w:p w14:paraId="24772B0D" w14:textId="77777777" w:rsidR="004254C7" w:rsidRPr="002068B7" w:rsidRDefault="004254C7" w:rsidP="00E47F90">
      <w:pPr>
        <w:spacing w:after="0" w:line="240" w:lineRule="auto"/>
        <w:ind w:firstLine="709"/>
        <w:rPr>
          <w:rFonts w:ascii="Times New Roman" w:hAnsi="Times New Roman" w:cs="Times New Roman"/>
          <w:b/>
          <w:sz w:val="24"/>
          <w:szCs w:val="24"/>
        </w:rPr>
      </w:pPr>
      <w:r w:rsidRPr="002068B7">
        <w:rPr>
          <w:rFonts w:ascii="Times New Roman" w:hAnsi="Times New Roman" w:cs="Times New Roman"/>
          <w:b/>
          <w:sz w:val="24"/>
          <w:szCs w:val="24"/>
        </w:rPr>
        <w:t>6.10.1. Классификация вознаграждений</w:t>
      </w:r>
    </w:p>
    <w:p w14:paraId="0ABB6712" w14:textId="77777777" w:rsidR="004254C7" w:rsidRPr="002068B7" w:rsidRDefault="004254C7" w:rsidP="00E47F90">
      <w:pPr>
        <w:spacing w:after="0" w:line="240" w:lineRule="auto"/>
        <w:ind w:firstLine="709"/>
        <w:rPr>
          <w:rFonts w:ascii="Times New Roman" w:hAnsi="Times New Roman" w:cs="Times New Roman"/>
          <w:sz w:val="24"/>
          <w:szCs w:val="24"/>
        </w:rPr>
      </w:pPr>
    </w:p>
    <w:p w14:paraId="526DCCBE" w14:textId="77777777" w:rsidR="004254C7" w:rsidRPr="002068B7" w:rsidRDefault="004254C7" w:rsidP="0060060B">
      <w:pPr>
        <w:tabs>
          <w:tab w:val="left" w:pos="1276"/>
        </w:tabs>
        <w:spacing w:after="0" w:line="240" w:lineRule="auto"/>
        <w:ind w:left="709"/>
        <w:jc w:val="both"/>
        <w:rPr>
          <w:rFonts w:ascii="Times New Roman" w:hAnsi="Times New Roman" w:cs="Times New Roman"/>
          <w:i/>
          <w:sz w:val="24"/>
          <w:szCs w:val="24"/>
          <w:u w:val="single"/>
        </w:rPr>
      </w:pPr>
      <w:r w:rsidRPr="002068B7">
        <w:rPr>
          <w:rFonts w:ascii="Times New Roman" w:hAnsi="Times New Roman" w:cs="Times New Roman"/>
          <w:i/>
          <w:sz w:val="24"/>
          <w:szCs w:val="24"/>
          <w:u w:val="single"/>
        </w:rPr>
        <w:t>Пенсионный план</w:t>
      </w:r>
    </w:p>
    <w:p w14:paraId="59547F7F"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Общество осуществляет удержания из заработной платы наемных работников, по ставке установленной законодательством Республики Казахстан, от начисленной заработной платы работников как пенсионные отчисления. Перечисления производятся от имени сотрудников в пенсионные фонды. Законодательством Республики Казахстан могут быть установлены максимальные или минимальные уровни пенсионных отчислений. </w:t>
      </w:r>
    </w:p>
    <w:p w14:paraId="19AC0940" w14:textId="77777777" w:rsidR="004254C7" w:rsidRPr="002068B7" w:rsidRDefault="004254C7" w:rsidP="0060060B">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Общество не несет юридических или вмененных обязательств по уплате, </w:t>
      </w:r>
      <w:r w:rsidR="0060060B" w:rsidRPr="002068B7">
        <w:rPr>
          <w:rFonts w:ascii="Times New Roman" w:hAnsi="Times New Roman" w:cs="Times New Roman"/>
          <w:sz w:val="24"/>
          <w:szCs w:val="24"/>
        </w:rPr>
        <w:t>каких-либо</w:t>
      </w:r>
      <w:r w:rsidRPr="002068B7">
        <w:rPr>
          <w:rFonts w:ascii="Times New Roman" w:hAnsi="Times New Roman" w:cs="Times New Roman"/>
          <w:sz w:val="24"/>
          <w:szCs w:val="24"/>
        </w:rPr>
        <w:t xml:space="preserve"> взносов в том случае, когда у фонда не будет в наличии достаточных активов для выплаты пенсий, заработанных в текущем и предшествующих периодах и выступает исключительно как агент по уплате обязательных пенсионных взносов от имени наемных работников.</w:t>
      </w:r>
    </w:p>
    <w:p w14:paraId="77EB951E" w14:textId="77777777" w:rsidR="004254C7" w:rsidRPr="002068B7" w:rsidRDefault="004254C7" w:rsidP="0060060B">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Прочие категории вознаграждений, включая краткосрочные (текущие) вознаграждения, прочие долгосрочные вознаграждения, выходные пособия и компенсационные выплаты регламентируются Трудовым ко</w:t>
      </w:r>
      <w:r w:rsidR="0060060B">
        <w:rPr>
          <w:rFonts w:ascii="Times New Roman" w:hAnsi="Times New Roman" w:cs="Times New Roman"/>
          <w:sz w:val="24"/>
          <w:szCs w:val="24"/>
        </w:rPr>
        <w:t>дексом Республики Казахстан от 23 ноября</w:t>
      </w:r>
      <w:r w:rsidRPr="002068B7">
        <w:rPr>
          <w:rFonts w:ascii="Times New Roman" w:hAnsi="Times New Roman" w:cs="Times New Roman"/>
          <w:sz w:val="24"/>
          <w:szCs w:val="24"/>
        </w:rPr>
        <w:t xml:space="preserve"> 20</w:t>
      </w:r>
      <w:r w:rsidR="0060060B">
        <w:rPr>
          <w:rFonts w:ascii="Times New Roman" w:hAnsi="Times New Roman" w:cs="Times New Roman"/>
          <w:sz w:val="24"/>
          <w:szCs w:val="24"/>
        </w:rPr>
        <w:t>15</w:t>
      </w:r>
      <w:r w:rsidRPr="002068B7">
        <w:rPr>
          <w:rFonts w:ascii="Times New Roman" w:hAnsi="Times New Roman" w:cs="Times New Roman"/>
          <w:sz w:val="24"/>
          <w:szCs w:val="24"/>
        </w:rPr>
        <w:t xml:space="preserve"> года.</w:t>
      </w:r>
    </w:p>
    <w:p w14:paraId="23C49AEF" w14:textId="77777777" w:rsidR="004254C7" w:rsidRPr="002068B7" w:rsidRDefault="004254C7" w:rsidP="0060060B">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К краткосрочным (текущим) вознаграждениям (кроме выходных пособий и компенсационных выплат долевыми инструментами) относятся те из них, которые должны быть оплачены в полном объеме в течение 12 месяцев после окончания периода, в котором работники Общества выполнили соответствующую работу. Текущие вознаграждения выплачиваться в виде заработной платы, отчислений на социальное обеспечение, ежегодного оплачиваемого отпуска, оплачиваемого отпуска по болезни и премий.</w:t>
      </w:r>
    </w:p>
    <w:p w14:paraId="48788031" w14:textId="77777777" w:rsidR="004254C7" w:rsidRPr="002068B7" w:rsidRDefault="004254C7" w:rsidP="006449A5">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Общество признает сумму текущего вознаграждения за эту работу в качестве обязательства (начисленного расхода) и затрат, отнесенных к расходам периода или включенного в себестоимость какого-либо актива (в зависимости от требований других стандартов). Обязательства по краткосрочным вознаграждениям оцениваются на недисконтируемой основе.</w:t>
      </w:r>
    </w:p>
    <w:p w14:paraId="51DAA893"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4C81E1E6" w14:textId="77777777" w:rsidR="004254C7" w:rsidRPr="002068B7" w:rsidRDefault="004254C7" w:rsidP="00E47F90">
      <w:pPr>
        <w:spacing w:after="0" w:line="240" w:lineRule="auto"/>
        <w:ind w:firstLine="709"/>
        <w:rPr>
          <w:rFonts w:ascii="Times New Roman" w:hAnsi="Times New Roman" w:cs="Times New Roman"/>
          <w:b/>
          <w:sz w:val="24"/>
          <w:szCs w:val="24"/>
        </w:rPr>
      </w:pPr>
      <w:r w:rsidRPr="002068B7">
        <w:rPr>
          <w:rFonts w:ascii="Times New Roman" w:hAnsi="Times New Roman" w:cs="Times New Roman"/>
          <w:b/>
          <w:sz w:val="24"/>
          <w:szCs w:val="24"/>
        </w:rPr>
        <w:t>6.11. Капитал</w:t>
      </w:r>
    </w:p>
    <w:p w14:paraId="2DC40DDF" w14:textId="77777777" w:rsidR="004254C7" w:rsidRPr="002068B7" w:rsidRDefault="004254C7" w:rsidP="00E47F90">
      <w:pPr>
        <w:spacing w:after="0" w:line="240" w:lineRule="auto"/>
        <w:ind w:firstLine="709"/>
        <w:rPr>
          <w:rFonts w:ascii="Times New Roman" w:hAnsi="Times New Roman" w:cs="Times New Roman"/>
          <w:b/>
          <w:sz w:val="24"/>
          <w:szCs w:val="24"/>
        </w:rPr>
      </w:pPr>
      <w:r w:rsidRPr="002068B7">
        <w:rPr>
          <w:rFonts w:ascii="Times New Roman" w:hAnsi="Times New Roman" w:cs="Times New Roman"/>
          <w:b/>
          <w:sz w:val="24"/>
          <w:szCs w:val="24"/>
        </w:rPr>
        <w:t>6.11.1. Определение Капитала</w:t>
      </w:r>
    </w:p>
    <w:p w14:paraId="5554EB44" w14:textId="77777777" w:rsidR="004254C7" w:rsidRPr="002068B7" w:rsidRDefault="004254C7" w:rsidP="00E47F90">
      <w:pPr>
        <w:spacing w:after="0" w:line="240" w:lineRule="auto"/>
        <w:ind w:firstLine="709"/>
        <w:rPr>
          <w:rFonts w:ascii="Times New Roman" w:hAnsi="Times New Roman" w:cs="Times New Roman"/>
          <w:b/>
          <w:sz w:val="24"/>
          <w:szCs w:val="24"/>
        </w:rPr>
      </w:pPr>
    </w:p>
    <w:p w14:paraId="35D285F1" w14:textId="77777777" w:rsidR="004254C7" w:rsidRPr="002068B7" w:rsidRDefault="004254C7" w:rsidP="006C14B3">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Капитал – это пассивы, которые не подлежат непременному погашению в будущем (в отличие от обязательств, которые рано или поздно будут урегулированы, то есть приведут к тому, что часть имущества уйдет из Общества). Капитал отражает величину части имущества Общества, не обремененной обязательствами (величина активов за вычетом обязательств). </w:t>
      </w:r>
    </w:p>
    <w:p w14:paraId="68693A27" w14:textId="77777777" w:rsidR="004254C7" w:rsidRPr="002068B7" w:rsidRDefault="004254C7" w:rsidP="006C14B3">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Капитал в балансе должен разбиваться на подгруппы. Например, отдельно могут показываться такие статьи как уставный капитал, эмиссионный доход, дополнительный внесенный капитал, резерв по переоценке, резервный капитал, нераспределенная прибыль (непокрытый убыток). Такая классификация должна удовлетворять потребностям пользователей финансовой отчетности на этапе принятия решений. Она также может отражать тот факт, что стороны имеющие доли участия в Обществе наделены разными правами в отношении получения дивидендов или возмещения капитала.</w:t>
      </w:r>
    </w:p>
    <w:p w14:paraId="27E8CE93" w14:textId="77777777" w:rsidR="004254C7" w:rsidRPr="002068B7" w:rsidRDefault="004254C7" w:rsidP="006C14B3">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lastRenderedPageBreak/>
        <w:t>Создание резервов иногда требуется по закону или другому нормативному акту для придания Обществу и ее кредиторам дополнительной степени защищенности от последствий убытков.</w:t>
      </w:r>
    </w:p>
    <w:p w14:paraId="2949A02A" w14:textId="77777777" w:rsidR="004254C7" w:rsidRPr="002068B7" w:rsidRDefault="004254C7" w:rsidP="00E47F90">
      <w:pPr>
        <w:pStyle w:val="3"/>
        <w:tabs>
          <w:tab w:val="left" w:pos="1080"/>
        </w:tabs>
        <w:spacing w:before="0" w:after="0"/>
        <w:ind w:left="1077" w:firstLine="709"/>
        <w:rPr>
          <w:b w:val="0"/>
          <w:sz w:val="24"/>
          <w:szCs w:val="24"/>
          <w:lang w:val="ru-RU" w:eastAsia="ru-RU"/>
        </w:rPr>
      </w:pPr>
    </w:p>
    <w:p w14:paraId="08923F08" w14:textId="77777777" w:rsidR="004254C7" w:rsidRPr="002068B7" w:rsidRDefault="004254C7" w:rsidP="00E47F90">
      <w:pPr>
        <w:spacing w:after="0" w:line="240" w:lineRule="auto"/>
        <w:ind w:firstLine="709"/>
        <w:rPr>
          <w:rFonts w:ascii="Times New Roman" w:hAnsi="Times New Roman" w:cs="Times New Roman"/>
          <w:b/>
          <w:bCs/>
          <w:sz w:val="24"/>
          <w:szCs w:val="24"/>
          <w:lang w:eastAsia="en-US"/>
        </w:rPr>
      </w:pPr>
      <w:r w:rsidRPr="002068B7">
        <w:rPr>
          <w:rFonts w:ascii="Times New Roman" w:hAnsi="Times New Roman" w:cs="Times New Roman"/>
          <w:b/>
          <w:bCs/>
          <w:sz w:val="24"/>
          <w:szCs w:val="24"/>
        </w:rPr>
        <w:t>6.11.2 Классификация и группировка Капитала</w:t>
      </w:r>
    </w:p>
    <w:p w14:paraId="6D88CC3A" w14:textId="77777777" w:rsidR="004254C7" w:rsidRPr="002068B7" w:rsidRDefault="004254C7" w:rsidP="00E47F90">
      <w:pPr>
        <w:spacing w:after="0" w:line="240" w:lineRule="auto"/>
        <w:ind w:firstLine="709"/>
        <w:rPr>
          <w:rFonts w:ascii="Times New Roman" w:hAnsi="Times New Roman" w:cs="Times New Roman"/>
          <w:sz w:val="24"/>
          <w:szCs w:val="24"/>
        </w:rPr>
      </w:pPr>
    </w:p>
    <w:p w14:paraId="340FC15C" w14:textId="77777777" w:rsidR="004254C7" w:rsidRPr="002068B7" w:rsidRDefault="004254C7" w:rsidP="006C14B3">
      <w:pPr>
        <w:tabs>
          <w:tab w:val="left" w:pos="1276"/>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Уставный капитал</w:t>
      </w:r>
    </w:p>
    <w:p w14:paraId="5B79BCAA" w14:textId="77777777" w:rsidR="004254C7" w:rsidRPr="002068B7" w:rsidRDefault="004254C7" w:rsidP="00E47F90">
      <w:pPr>
        <w:pStyle w:val="af2"/>
        <w:ind w:firstLine="709"/>
        <w:jc w:val="both"/>
        <w:rPr>
          <w:sz w:val="24"/>
          <w:szCs w:val="24"/>
        </w:rPr>
      </w:pPr>
      <w:r w:rsidRPr="002068B7">
        <w:rPr>
          <w:sz w:val="24"/>
          <w:szCs w:val="24"/>
        </w:rPr>
        <w:t>Уставный капитал (УК) состоит из номинальной стоимости акций (простых или привилегированных) или долей участия за вычетом задолженности учредителей по взносам в УК и номинальной стоимости собственных акций, выкупленных у акционеров.</w:t>
      </w:r>
    </w:p>
    <w:p w14:paraId="6847A238" w14:textId="77777777" w:rsidR="004254C7" w:rsidRPr="002068B7" w:rsidRDefault="004254C7" w:rsidP="006C14B3">
      <w:pPr>
        <w:tabs>
          <w:tab w:val="left" w:pos="1276"/>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Эмиссионный доход</w:t>
      </w:r>
    </w:p>
    <w:p w14:paraId="1F271DBB" w14:textId="77777777" w:rsidR="004254C7" w:rsidRPr="002068B7" w:rsidRDefault="004254C7" w:rsidP="00E47F90">
      <w:pPr>
        <w:spacing w:after="0" w:line="240" w:lineRule="auto"/>
        <w:ind w:firstLine="709"/>
        <w:jc w:val="both"/>
        <w:outlineLvl w:val="0"/>
        <w:rPr>
          <w:rFonts w:ascii="Times New Roman" w:hAnsi="Times New Roman" w:cs="Times New Roman"/>
          <w:sz w:val="24"/>
          <w:szCs w:val="24"/>
        </w:rPr>
      </w:pPr>
      <w:r w:rsidRPr="002068B7">
        <w:rPr>
          <w:rFonts w:ascii="Times New Roman" w:hAnsi="Times New Roman" w:cs="Times New Roman"/>
          <w:sz w:val="24"/>
          <w:szCs w:val="24"/>
        </w:rPr>
        <w:t xml:space="preserve">Представляет собой дополнительный доход, полученный в результате превышения стоимости </w:t>
      </w:r>
      <w:r w:rsidR="006C14B3" w:rsidRPr="002068B7">
        <w:rPr>
          <w:rFonts w:ascii="Times New Roman" w:hAnsi="Times New Roman" w:cs="Times New Roman"/>
          <w:sz w:val="24"/>
          <w:szCs w:val="24"/>
        </w:rPr>
        <w:t>размещения доли</w:t>
      </w:r>
      <w:r w:rsidRPr="002068B7">
        <w:rPr>
          <w:rFonts w:ascii="Times New Roman" w:hAnsi="Times New Roman" w:cs="Times New Roman"/>
          <w:sz w:val="24"/>
          <w:szCs w:val="24"/>
        </w:rPr>
        <w:t xml:space="preserve"> участия в капитале (акций) над номинальной стоимостью долей (акций). </w:t>
      </w:r>
    </w:p>
    <w:p w14:paraId="3AAC4B2D" w14:textId="77777777" w:rsidR="004254C7" w:rsidRPr="002068B7" w:rsidRDefault="004254C7" w:rsidP="00DE4E15">
      <w:pPr>
        <w:tabs>
          <w:tab w:val="left" w:pos="1276"/>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 xml:space="preserve">Дополнительный внесенный капитал </w:t>
      </w:r>
    </w:p>
    <w:p w14:paraId="7ECCD8AF" w14:textId="77777777" w:rsidR="004254C7" w:rsidRPr="002068B7" w:rsidRDefault="004254C7" w:rsidP="00E47F90">
      <w:pPr>
        <w:spacing w:after="0" w:line="240" w:lineRule="auto"/>
        <w:ind w:firstLine="709"/>
        <w:jc w:val="both"/>
        <w:outlineLvl w:val="0"/>
        <w:rPr>
          <w:rFonts w:ascii="Times New Roman" w:hAnsi="Times New Roman" w:cs="Times New Roman"/>
          <w:sz w:val="24"/>
          <w:szCs w:val="24"/>
        </w:rPr>
      </w:pPr>
      <w:r w:rsidRPr="002068B7">
        <w:rPr>
          <w:rFonts w:ascii="Times New Roman" w:hAnsi="Times New Roman" w:cs="Times New Roman"/>
          <w:sz w:val="24"/>
          <w:szCs w:val="24"/>
        </w:rPr>
        <w:t>Представляет собой стоимость активов, переданных Обществом третьими лицами, являющимися учредителями, на безвозмездной основе либо переданных в счет будущей эмиссии акций, обеспеченной данными активами.</w:t>
      </w:r>
    </w:p>
    <w:p w14:paraId="13A19B87" w14:textId="77777777" w:rsidR="004254C7" w:rsidRPr="002068B7" w:rsidRDefault="004254C7" w:rsidP="00DE4E15">
      <w:pPr>
        <w:tabs>
          <w:tab w:val="left" w:pos="1276"/>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 xml:space="preserve">Резерв по переоценке </w:t>
      </w:r>
    </w:p>
    <w:p w14:paraId="39D83786" w14:textId="77777777" w:rsidR="004254C7" w:rsidRPr="002068B7" w:rsidRDefault="004254C7" w:rsidP="00E47F90">
      <w:pPr>
        <w:spacing w:after="0" w:line="240" w:lineRule="auto"/>
        <w:ind w:firstLine="709"/>
        <w:jc w:val="both"/>
        <w:outlineLvl w:val="0"/>
        <w:rPr>
          <w:rFonts w:ascii="Times New Roman" w:hAnsi="Times New Roman" w:cs="Times New Roman"/>
          <w:sz w:val="24"/>
          <w:szCs w:val="24"/>
        </w:rPr>
      </w:pPr>
      <w:r w:rsidRPr="002068B7">
        <w:rPr>
          <w:rFonts w:ascii="Times New Roman" w:hAnsi="Times New Roman" w:cs="Times New Roman"/>
          <w:sz w:val="24"/>
          <w:szCs w:val="24"/>
        </w:rPr>
        <w:t>Состоит из результатов переоценки справедливой стоимости инвестиций и результатов переоценки основных средств.</w:t>
      </w:r>
    </w:p>
    <w:p w14:paraId="36D6F356" w14:textId="77777777" w:rsidR="004254C7" w:rsidRPr="002068B7" w:rsidRDefault="004254C7" w:rsidP="00DE4E15">
      <w:pPr>
        <w:tabs>
          <w:tab w:val="left" w:pos="1276"/>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Прочие резервы</w:t>
      </w:r>
    </w:p>
    <w:p w14:paraId="6F41F40B"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Состоит из результатов эффективного хеджирования и прочих резервов, отражаемых по статье Капитал.</w:t>
      </w:r>
    </w:p>
    <w:p w14:paraId="503C46FA" w14:textId="77777777" w:rsidR="004254C7" w:rsidRPr="002068B7" w:rsidRDefault="004254C7" w:rsidP="00DE4E15">
      <w:pPr>
        <w:tabs>
          <w:tab w:val="left" w:pos="1276"/>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Резервный капитал</w:t>
      </w:r>
    </w:p>
    <w:p w14:paraId="337BBDC3"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Общество выделяет резервный капитал для целей финансовой отчетности в связи с тем, что его формирование осуществляется в соответствии с требованиями законодательства или учредительными документами, а также он имеет ограничение на использование.</w:t>
      </w:r>
    </w:p>
    <w:p w14:paraId="2D2BAC9F" w14:textId="77777777" w:rsidR="004254C7" w:rsidRPr="002068B7" w:rsidRDefault="004254C7" w:rsidP="00DE4E15">
      <w:pPr>
        <w:tabs>
          <w:tab w:val="left" w:pos="1276"/>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Нераспределенная прибыль (непокрытый убыток)</w:t>
      </w:r>
    </w:p>
    <w:p w14:paraId="7F8A0DE0"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Нераспределенная прибыль (непокрытый убыток) формируется нарастающим итогом с начала деятельности Общества. Использование нераспределенной прибыли (например: выплата дивидендов, пополнение резервного фонда, увеличение УК за счет нераспределенной прибыли) является исключительной прерогативой общего собрания акционеров.</w:t>
      </w:r>
    </w:p>
    <w:p w14:paraId="6E433A77" w14:textId="77777777" w:rsidR="004254C7" w:rsidRPr="002068B7" w:rsidRDefault="004254C7" w:rsidP="00E47F90">
      <w:pPr>
        <w:spacing w:after="0" w:line="240" w:lineRule="auto"/>
        <w:ind w:firstLine="709"/>
        <w:jc w:val="both"/>
        <w:rPr>
          <w:rFonts w:ascii="Times New Roman" w:hAnsi="Times New Roman" w:cs="Times New Roman"/>
          <w:sz w:val="24"/>
          <w:szCs w:val="24"/>
        </w:rPr>
      </w:pPr>
      <w:bookmarkStart w:id="253" w:name="_Toc19358123"/>
      <w:r w:rsidRPr="002068B7">
        <w:rPr>
          <w:rFonts w:ascii="Times New Roman" w:hAnsi="Times New Roman" w:cs="Times New Roman"/>
          <w:sz w:val="24"/>
          <w:szCs w:val="24"/>
        </w:rPr>
        <w:t xml:space="preserve">Использование нераспределенной прибыли происходит за счет: </w:t>
      </w:r>
    </w:p>
    <w:p w14:paraId="2426DD3F"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1) начисления дивидендов;</w:t>
      </w:r>
    </w:p>
    <w:p w14:paraId="020270AA"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2) отчислений в резервный капитал;</w:t>
      </w:r>
    </w:p>
    <w:p w14:paraId="32A8D4C5"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3) присоединения к уставному капиталу по решению участников;</w:t>
      </w:r>
    </w:p>
    <w:p w14:paraId="11F74717"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4) уменьшения на суммы затрат, связанных с размещением капитала (в случае недостаточности эмиссионного дохода);</w:t>
      </w:r>
    </w:p>
    <w:p w14:paraId="566EE657"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5) уменьшения на суммы убытков от перепродажи выкупленных собственных акций (долей) сверх эмиссионного дохода;</w:t>
      </w:r>
    </w:p>
    <w:p w14:paraId="77877F27"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6) прочих отчислений в резервы на основании решений учредителей.</w:t>
      </w:r>
    </w:p>
    <w:p w14:paraId="2425FC6C" w14:textId="77777777" w:rsidR="004254C7" w:rsidRPr="002068B7" w:rsidRDefault="004254C7" w:rsidP="00DE4E15">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 процессе формирования финансовой отчетности за текущий отчетный период могут выявляться ошибки, которые оказывают такое существенное влияние на финансовую отчетность предыдущих периодов, что финансовая отчетность этих периодов не может более рассматриваться как надёжная на дату ее выпуска. Такие ошибки признаются существенными ошибками предыдущих периодов.</w:t>
      </w:r>
    </w:p>
    <w:p w14:paraId="60517B72" w14:textId="77777777" w:rsidR="004254C7" w:rsidRPr="002068B7" w:rsidRDefault="004254C7" w:rsidP="00DE4E15">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В финансовой отчетности корректировка ошибок происходит в периоде совершения данной ошибки. </w:t>
      </w:r>
    </w:p>
    <w:p w14:paraId="30F9B7CE" w14:textId="77777777" w:rsidR="004254C7" w:rsidRPr="002068B7" w:rsidRDefault="004254C7" w:rsidP="00DE4E15">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lastRenderedPageBreak/>
        <w:t>Совокупность дополнительных аналитических признаков должна обеспечивать получение следующей информации по счетам собственного капитала из информационной системы:</w:t>
      </w:r>
    </w:p>
    <w:p w14:paraId="770D292F"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1) на выплату дивидендов;</w:t>
      </w:r>
    </w:p>
    <w:p w14:paraId="4EF1D7A0"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2) на увеличение УК;</w:t>
      </w:r>
    </w:p>
    <w:p w14:paraId="2EE9F02A"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3) существенные ошибки предыдущих периодов.</w:t>
      </w:r>
    </w:p>
    <w:p w14:paraId="5FAF4955" w14:textId="77777777" w:rsidR="004254C7" w:rsidRPr="002068B7" w:rsidRDefault="004254C7" w:rsidP="00DE4E15">
      <w:pPr>
        <w:tabs>
          <w:tab w:val="left" w:pos="1276"/>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 xml:space="preserve">Учет </w:t>
      </w:r>
      <w:bookmarkEnd w:id="253"/>
      <w:r w:rsidRPr="002068B7">
        <w:rPr>
          <w:rFonts w:ascii="Times New Roman" w:hAnsi="Times New Roman" w:cs="Times New Roman"/>
          <w:sz w:val="24"/>
          <w:szCs w:val="24"/>
        </w:rPr>
        <w:t>резерва по переоценке</w:t>
      </w:r>
    </w:p>
    <w:p w14:paraId="629D260E" w14:textId="77777777" w:rsidR="004254C7" w:rsidRPr="002068B7" w:rsidRDefault="004254C7" w:rsidP="00E47F90">
      <w:pPr>
        <w:autoSpaceDE w:val="0"/>
        <w:autoSpaceDN w:val="0"/>
        <w:adjustRightInd w:val="0"/>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Общество может переоценивать активы, привлекая независимого оценщика. Результаты переоценки активов Общество отражает в подразделе «Резервы». </w:t>
      </w:r>
    </w:p>
    <w:p w14:paraId="41C9E1AB" w14:textId="77777777" w:rsidR="004254C7" w:rsidRPr="002068B7" w:rsidRDefault="004254C7" w:rsidP="00DE4E15">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Резерв переоценки создается на основе переоценки основных средств в Обществе. Активы переоцениваются на основе независимой оценки, с использованием восстановительной стоимости за вычетом амортизации, проведённой должным образом квалифицированным экспертом.</w:t>
      </w:r>
    </w:p>
    <w:p w14:paraId="78E33D40" w14:textId="77777777" w:rsidR="004254C7" w:rsidRPr="002068B7" w:rsidRDefault="004254C7" w:rsidP="00DE4E15">
      <w:pPr>
        <w:tabs>
          <w:tab w:val="left" w:pos="1276"/>
        </w:tabs>
        <w:spacing w:after="0" w:line="240" w:lineRule="auto"/>
        <w:ind w:left="-142" w:firstLine="851"/>
        <w:jc w:val="both"/>
        <w:rPr>
          <w:rFonts w:ascii="Times New Roman" w:hAnsi="Times New Roman" w:cs="Times New Roman"/>
          <w:sz w:val="24"/>
          <w:szCs w:val="24"/>
        </w:rPr>
      </w:pPr>
      <w:r w:rsidRPr="002068B7">
        <w:rPr>
          <w:rFonts w:ascii="Times New Roman" w:hAnsi="Times New Roman" w:cs="Times New Roman"/>
          <w:sz w:val="24"/>
          <w:szCs w:val="24"/>
        </w:rPr>
        <w:t>Амортизация резерва по переоценке рассчитывается исходя из срока полезной службы переоцененных основных средств, а также оставшейся недоамортизированной суммы резервов по переоценке, выбывших в течение отчетного года.</w:t>
      </w:r>
    </w:p>
    <w:p w14:paraId="40B1C22D" w14:textId="77777777" w:rsidR="004254C7" w:rsidRPr="002068B7" w:rsidRDefault="004254C7" w:rsidP="00E47F90">
      <w:pPr>
        <w:spacing w:after="0" w:line="240" w:lineRule="auto"/>
        <w:ind w:firstLine="709"/>
        <w:rPr>
          <w:rFonts w:ascii="Times New Roman" w:hAnsi="Times New Roman" w:cs="Times New Roman"/>
          <w:b/>
          <w:bCs/>
          <w:sz w:val="24"/>
          <w:szCs w:val="24"/>
        </w:rPr>
      </w:pPr>
      <w:bookmarkStart w:id="254" w:name="_Toc19358130"/>
    </w:p>
    <w:p w14:paraId="7E7310FC" w14:textId="77777777" w:rsidR="004254C7" w:rsidRPr="002068B7" w:rsidRDefault="004254C7" w:rsidP="00E47F90">
      <w:pPr>
        <w:spacing w:after="0" w:line="240" w:lineRule="auto"/>
        <w:ind w:firstLine="709"/>
        <w:rPr>
          <w:rFonts w:ascii="Times New Roman" w:hAnsi="Times New Roman" w:cs="Times New Roman"/>
          <w:b/>
          <w:bCs/>
          <w:sz w:val="24"/>
          <w:szCs w:val="24"/>
        </w:rPr>
      </w:pPr>
      <w:r w:rsidRPr="002068B7">
        <w:rPr>
          <w:rFonts w:ascii="Times New Roman" w:hAnsi="Times New Roman" w:cs="Times New Roman"/>
          <w:b/>
          <w:bCs/>
          <w:sz w:val="24"/>
          <w:szCs w:val="24"/>
        </w:rPr>
        <w:t>6.11.3. Раскрытие капитала в финансовой отчетности</w:t>
      </w:r>
      <w:bookmarkEnd w:id="254"/>
    </w:p>
    <w:p w14:paraId="1F5F8F2E" w14:textId="77777777" w:rsidR="004254C7" w:rsidRPr="002068B7" w:rsidRDefault="004254C7" w:rsidP="00E47F90">
      <w:pPr>
        <w:pStyle w:val="a8"/>
        <w:ind w:firstLine="709"/>
        <w:rPr>
          <w:sz w:val="24"/>
          <w:szCs w:val="24"/>
          <w:lang w:val="ru-RU"/>
        </w:rPr>
      </w:pPr>
    </w:p>
    <w:p w14:paraId="3004A676" w14:textId="77777777" w:rsidR="004254C7" w:rsidRPr="002068B7" w:rsidRDefault="004254C7" w:rsidP="00DE4E15">
      <w:pPr>
        <w:tabs>
          <w:tab w:val="left" w:pos="1276"/>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Общество обеспечивает раскрытие следующей информации:</w:t>
      </w:r>
    </w:p>
    <w:p w14:paraId="3D72D309" w14:textId="77777777" w:rsidR="004254C7" w:rsidRPr="002068B7" w:rsidRDefault="004254C7" w:rsidP="00E47F90">
      <w:pPr>
        <w:pStyle w:val="a8"/>
        <w:ind w:firstLine="709"/>
        <w:rPr>
          <w:sz w:val="24"/>
          <w:szCs w:val="24"/>
          <w:lang w:val="ru-RU"/>
        </w:rPr>
      </w:pPr>
      <w:r w:rsidRPr="002068B7">
        <w:rPr>
          <w:sz w:val="24"/>
          <w:szCs w:val="24"/>
          <w:lang w:val="ru-RU"/>
        </w:rPr>
        <w:t>В отчете об изменениях в собственном капитале:</w:t>
      </w:r>
    </w:p>
    <w:p w14:paraId="7916D5C2" w14:textId="77777777" w:rsidR="004254C7" w:rsidRPr="002068B7" w:rsidRDefault="004254C7" w:rsidP="00E47F90">
      <w:pPr>
        <w:numPr>
          <w:ilvl w:val="0"/>
          <w:numId w:val="58"/>
        </w:numPr>
        <w:tabs>
          <w:tab w:val="left" w:pos="993"/>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увязка между балансовой стоимостью на начало и конец отчетного периода следующих статей:</w:t>
      </w:r>
    </w:p>
    <w:p w14:paraId="7C137D57" w14:textId="77777777" w:rsidR="004254C7" w:rsidRPr="002068B7" w:rsidRDefault="004254C7" w:rsidP="00E47F90">
      <w:pPr>
        <w:tabs>
          <w:tab w:val="num" w:pos="993"/>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уставного капитала,</w:t>
      </w:r>
    </w:p>
    <w:p w14:paraId="12BC7B34" w14:textId="77777777" w:rsidR="004254C7" w:rsidRPr="002068B7" w:rsidRDefault="004254C7" w:rsidP="00E47F90">
      <w:pPr>
        <w:tabs>
          <w:tab w:val="num" w:pos="993"/>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эмиссионного дохода,</w:t>
      </w:r>
    </w:p>
    <w:p w14:paraId="63CF3276" w14:textId="77777777" w:rsidR="004254C7" w:rsidRPr="002068B7" w:rsidRDefault="004254C7" w:rsidP="00E47F90">
      <w:pPr>
        <w:tabs>
          <w:tab w:val="num" w:pos="993"/>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дополнительного внесенного капитала,</w:t>
      </w:r>
    </w:p>
    <w:p w14:paraId="1ECFB807" w14:textId="77777777" w:rsidR="004254C7" w:rsidRPr="002068B7" w:rsidRDefault="004254C7" w:rsidP="00E47F90">
      <w:pPr>
        <w:tabs>
          <w:tab w:val="num" w:pos="993"/>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резервного капитала,</w:t>
      </w:r>
    </w:p>
    <w:p w14:paraId="21D3B23F" w14:textId="77777777" w:rsidR="004254C7" w:rsidRPr="002068B7" w:rsidRDefault="004254C7" w:rsidP="00E47F90">
      <w:pPr>
        <w:tabs>
          <w:tab w:val="num" w:pos="993"/>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прочих резервов,</w:t>
      </w:r>
    </w:p>
    <w:p w14:paraId="5169DC39" w14:textId="77777777" w:rsidR="004254C7" w:rsidRPr="002068B7" w:rsidRDefault="004254C7" w:rsidP="00E47F90">
      <w:pPr>
        <w:tabs>
          <w:tab w:val="num" w:pos="993"/>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нераспределенной прибыли (непокрытого убытка),</w:t>
      </w:r>
    </w:p>
    <w:p w14:paraId="65325F88" w14:textId="77777777" w:rsidR="004254C7" w:rsidRPr="002068B7" w:rsidRDefault="004254C7" w:rsidP="00E47F90">
      <w:pPr>
        <w:numPr>
          <w:ilvl w:val="0"/>
          <w:numId w:val="58"/>
        </w:numPr>
        <w:tabs>
          <w:tab w:val="left" w:pos="993"/>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результат изменений учетной политики (нарастающим итогом с момента появления операций, для которых изменяется порядок учета);</w:t>
      </w:r>
    </w:p>
    <w:p w14:paraId="5887C2AA" w14:textId="77777777" w:rsidR="004254C7" w:rsidRPr="002068B7" w:rsidRDefault="004254C7" w:rsidP="00E47F90">
      <w:pPr>
        <w:numPr>
          <w:ilvl w:val="0"/>
          <w:numId w:val="58"/>
        </w:numPr>
        <w:tabs>
          <w:tab w:val="left" w:pos="993"/>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результат признания существенных ошибок прошлых периодов;</w:t>
      </w:r>
    </w:p>
    <w:p w14:paraId="6B43E0ED" w14:textId="77777777" w:rsidR="004254C7" w:rsidRPr="002068B7" w:rsidRDefault="004254C7" w:rsidP="00E47F90">
      <w:pPr>
        <w:numPr>
          <w:ilvl w:val="0"/>
          <w:numId w:val="58"/>
        </w:numPr>
        <w:tabs>
          <w:tab w:val="left" w:pos="993"/>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чистая прибыль или убыток за период;</w:t>
      </w:r>
    </w:p>
    <w:p w14:paraId="2618D6E4" w14:textId="77777777" w:rsidR="004254C7" w:rsidRPr="002068B7" w:rsidRDefault="004254C7" w:rsidP="00E47F90">
      <w:pPr>
        <w:numPr>
          <w:ilvl w:val="0"/>
          <w:numId w:val="58"/>
        </w:numPr>
        <w:tabs>
          <w:tab w:val="left" w:pos="993"/>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операции по распределению прибыли (например, дивиденды); </w:t>
      </w:r>
    </w:p>
    <w:p w14:paraId="21F8A6CC" w14:textId="77777777" w:rsidR="004254C7" w:rsidRPr="002068B7" w:rsidRDefault="004254C7" w:rsidP="00E47F90">
      <w:pPr>
        <w:numPr>
          <w:ilvl w:val="0"/>
          <w:numId w:val="58"/>
        </w:numPr>
        <w:tabs>
          <w:tab w:val="left" w:pos="993"/>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операции по участию в капитале (например, выпуск акций).</w:t>
      </w:r>
    </w:p>
    <w:p w14:paraId="5B239BE7" w14:textId="77777777" w:rsidR="004254C7" w:rsidRPr="002068B7" w:rsidRDefault="004254C7" w:rsidP="00DE4E15">
      <w:pPr>
        <w:tabs>
          <w:tab w:val="left" w:pos="1276"/>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 xml:space="preserve">Кроме того, в примечаниях к отчетности приводится следующая информация: </w:t>
      </w:r>
    </w:p>
    <w:p w14:paraId="0020C4D0" w14:textId="77777777" w:rsidR="004254C7" w:rsidRPr="002068B7" w:rsidRDefault="004254C7" w:rsidP="00E47F90">
      <w:pPr>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1) производится описание характера и ограничений на распределение резервного капитала и результата переоценки имущества;</w:t>
      </w:r>
    </w:p>
    <w:p w14:paraId="042B1584" w14:textId="77777777" w:rsidR="004254C7" w:rsidRPr="002068B7" w:rsidRDefault="004254C7" w:rsidP="00E47F90">
      <w:pPr>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2) в случае, когда дивиденды были предложены, но не были официально утверждены к выплате, показывается сумма включенная (или не включенная) в обязательства.</w:t>
      </w:r>
    </w:p>
    <w:p w14:paraId="03E5140B" w14:textId="77777777" w:rsidR="004254C7" w:rsidRPr="002068B7" w:rsidRDefault="004254C7" w:rsidP="00DE4E15">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 отчете о прибылях и убытках или в примечаниях к нему должна быть раскрыта сумма дивидендов на акцию, объявленных или предложенных за отчетный период, если акции Общества торгуются на бирже.</w:t>
      </w:r>
    </w:p>
    <w:p w14:paraId="063E967E"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2A201EAF" w14:textId="77777777" w:rsidR="004254C7" w:rsidRPr="002068B7" w:rsidRDefault="004254C7" w:rsidP="00E47F90">
      <w:pPr>
        <w:spacing w:after="0" w:line="240" w:lineRule="auto"/>
        <w:ind w:firstLine="709"/>
        <w:rPr>
          <w:rFonts w:ascii="Times New Roman" w:hAnsi="Times New Roman" w:cs="Times New Roman"/>
          <w:b/>
          <w:sz w:val="24"/>
          <w:szCs w:val="24"/>
        </w:rPr>
      </w:pPr>
      <w:r w:rsidRPr="002068B7">
        <w:rPr>
          <w:rFonts w:ascii="Times New Roman" w:hAnsi="Times New Roman" w:cs="Times New Roman"/>
          <w:b/>
          <w:sz w:val="24"/>
          <w:szCs w:val="24"/>
        </w:rPr>
        <w:t>6.12. Учет займов и затрат по займам</w:t>
      </w:r>
    </w:p>
    <w:p w14:paraId="2D45DA31" w14:textId="77777777" w:rsidR="004254C7" w:rsidRPr="002068B7" w:rsidRDefault="004254C7" w:rsidP="00E47F90">
      <w:pPr>
        <w:spacing w:after="0" w:line="240" w:lineRule="auto"/>
        <w:ind w:firstLine="709"/>
        <w:rPr>
          <w:rFonts w:ascii="Times New Roman" w:hAnsi="Times New Roman" w:cs="Times New Roman"/>
          <w:b/>
          <w:sz w:val="24"/>
          <w:szCs w:val="24"/>
        </w:rPr>
      </w:pPr>
      <w:r w:rsidRPr="002068B7">
        <w:rPr>
          <w:rFonts w:ascii="Times New Roman" w:hAnsi="Times New Roman" w:cs="Times New Roman"/>
          <w:b/>
          <w:sz w:val="24"/>
          <w:szCs w:val="24"/>
        </w:rPr>
        <w:t>6.12.1. Определения займов и затрат по займам</w:t>
      </w:r>
    </w:p>
    <w:p w14:paraId="6BD06510" w14:textId="77777777" w:rsidR="004254C7" w:rsidRPr="002068B7" w:rsidRDefault="004254C7" w:rsidP="00E47F90">
      <w:pPr>
        <w:spacing w:after="0" w:line="240" w:lineRule="auto"/>
        <w:ind w:firstLine="709"/>
        <w:rPr>
          <w:rFonts w:ascii="Times New Roman" w:hAnsi="Times New Roman" w:cs="Times New Roman"/>
          <w:sz w:val="24"/>
          <w:szCs w:val="24"/>
        </w:rPr>
      </w:pPr>
    </w:p>
    <w:p w14:paraId="34C1F9CB" w14:textId="77777777" w:rsidR="004254C7" w:rsidRPr="002068B7" w:rsidRDefault="004254C7" w:rsidP="0084658D">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Затраты по займам – процентные и другие расходы, понесенные Обществом в связи с получением заемных средств. </w:t>
      </w:r>
    </w:p>
    <w:p w14:paraId="1098B8A4"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Займы, - привлечение средств банков и организаций, включая партнеров по совместным проектам, посредством заключения договоров займа.</w:t>
      </w:r>
    </w:p>
    <w:p w14:paraId="4DF02187" w14:textId="77777777" w:rsidR="004254C7" w:rsidRPr="002068B7" w:rsidRDefault="004254C7" w:rsidP="0084658D">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lastRenderedPageBreak/>
        <w:t>Под займом понимается договор, по которому одна сторона (заимодатель) передает другой стороне (заемщику) деньги или другое имущество, а заемщик обязуется возвратить их заимодателю через определенный срок, а также уплатить начисленные вознаграждения.</w:t>
      </w:r>
    </w:p>
    <w:p w14:paraId="1043097E"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76CFEB41" w14:textId="77777777" w:rsidR="004254C7" w:rsidRPr="002068B7" w:rsidRDefault="004254C7" w:rsidP="00E47F90">
      <w:pPr>
        <w:pStyle w:val="3"/>
        <w:spacing w:before="0" w:after="0"/>
        <w:ind w:firstLine="709"/>
        <w:rPr>
          <w:bCs/>
          <w:sz w:val="24"/>
          <w:szCs w:val="24"/>
          <w:lang w:val="ru-RU"/>
        </w:rPr>
      </w:pPr>
      <w:r w:rsidRPr="002068B7">
        <w:rPr>
          <w:bCs/>
          <w:sz w:val="24"/>
          <w:szCs w:val="24"/>
          <w:lang w:val="ru-RU"/>
        </w:rPr>
        <w:t>6.12.2. Классификация и группировка займов</w:t>
      </w:r>
    </w:p>
    <w:p w14:paraId="21811D91" w14:textId="77777777" w:rsidR="004254C7" w:rsidRPr="002068B7" w:rsidRDefault="004254C7" w:rsidP="00E47F90">
      <w:pPr>
        <w:spacing w:after="0" w:line="240" w:lineRule="auto"/>
        <w:ind w:firstLine="709"/>
        <w:rPr>
          <w:rFonts w:ascii="Times New Roman" w:hAnsi="Times New Roman" w:cs="Times New Roman"/>
          <w:sz w:val="24"/>
          <w:szCs w:val="24"/>
        </w:rPr>
      </w:pPr>
    </w:p>
    <w:p w14:paraId="71580E60" w14:textId="77777777" w:rsidR="004254C7" w:rsidRPr="002068B7" w:rsidRDefault="0084658D" w:rsidP="0084658D">
      <w:pPr>
        <w:tabs>
          <w:tab w:val="left" w:pos="1276"/>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Долгосрочные –</w:t>
      </w:r>
      <w:r w:rsidR="004254C7" w:rsidRPr="002068B7">
        <w:rPr>
          <w:rFonts w:ascii="Times New Roman" w:hAnsi="Times New Roman" w:cs="Times New Roman"/>
          <w:sz w:val="24"/>
          <w:szCs w:val="24"/>
        </w:rPr>
        <w:t xml:space="preserve">  погашаемые более чем через 12 месяцев после отчетной даты. </w:t>
      </w:r>
    </w:p>
    <w:p w14:paraId="5A2C7CBF" w14:textId="77777777" w:rsidR="004254C7" w:rsidRPr="002068B7" w:rsidRDefault="004254C7" w:rsidP="0084658D">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Текущая часть долгосрочной задолженности – текущая часть долгосрочной задолженности, учитываемая в соответствии с разделом «Принципы реклассификации».</w:t>
      </w:r>
    </w:p>
    <w:p w14:paraId="77BA9F99" w14:textId="77777777" w:rsidR="004254C7" w:rsidRPr="002068B7" w:rsidRDefault="0084658D" w:rsidP="0084658D">
      <w:pPr>
        <w:tabs>
          <w:tab w:val="left" w:pos="1276"/>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Краткосрочные –</w:t>
      </w:r>
      <w:r w:rsidR="004254C7" w:rsidRPr="002068B7">
        <w:rPr>
          <w:rFonts w:ascii="Times New Roman" w:hAnsi="Times New Roman" w:cs="Times New Roman"/>
          <w:sz w:val="24"/>
          <w:szCs w:val="24"/>
        </w:rPr>
        <w:t xml:space="preserve">  погашаемые до 12 месяцев после отчетной даты.</w:t>
      </w:r>
    </w:p>
    <w:p w14:paraId="4D89A638" w14:textId="77777777" w:rsidR="004254C7" w:rsidRPr="002068B7" w:rsidRDefault="004254C7" w:rsidP="00E47F90">
      <w:pPr>
        <w:spacing w:after="0" w:line="240" w:lineRule="auto"/>
        <w:ind w:firstLine="709"/>
        <w:jc w:val="both"/>
        <w:rPr>
          <w:rFonts w:ascii="Times New Roman" w:hAnsi="Times New Roman" w:cs="Times New Roman"/>
          <w:sz w:val="24"/>
          <w:szCs w:val="24"/>
          <w:u w:val="single"/>
        </w:rPr>
      </w:pPr>
    </w:p>
    <w:p w14:paraId="34BA9314" w14:textId="77777777" w:rsidR="004254C7" w:rsidRPr="002068B7" w:rsidRDefault="004254C7" w:rsidP="00E47F90">
      <w:pPr>
        <w:autoSpaceDE w:val="0"/>
        <w:autoSpaceDN w:val="0"/>
        <w:adjustRightInd w:val="0"/>
        <w:spacing w:after="0" w:line="240" w:lineRule="auto"/>
        <w:ind w:firstLine="709"/>
        <w:jc w:val="both"/>
        <w:rPr>
          <w:rFonts w:ascii="Times New Roman" w:hAnsi="Times New Roman" w:cs="Times New Roman"/>
          <w:b/>
          <w:sz w:val="24"/>
          <w:szCs w:val="24"/>
        </w:rPr>
      </w:pPr>
    </w:p>
    <w:p w14:paraId="74A92CD8" w14:textId="77777777" w:rsidR="004254C7" w:rsidRPr="002068B7" w:rsidRDefault="004254C7" w:rsidP="00E47F90">
      <w:pPr>
        <w:autoSpaceDE w:val="0"/>
        <w:autoSpaceDN w:val="0"/>
        <w:adjustRightInd w:val="0"/>
        <w:spacing w:after="0" w:line="240" w:lineRule="auto"/>
        <w:ind w:firstLine="709"/>
        <w:jc w:val="both"/>
        <w:rPr>
          <w:rFonts w:ascii="Times New Roman" w:hAnsi="Times New Roman" w:cs="Times New Roman"/>
          <w:b/>
          <w:sz w:val="24"/>
          <w:szCs w:val="24"/>
        </w:rPr>
      </w:pPr>
      <w:r w:rsidRPr="002068B7">
        <w:rPr>
          <w:rFonts w:ascii="Times New Roman" w:hAnsi="Times New Roman" w:cs="Times New Roman"/>
          <w:b/>
          <w:sz w:val="24"/>
          <w:szCs w:val="24"/>
        </w:rPr>
        <w:t>6.12.3. Принципы реклассификации займов</w:t>
      </w:r>
    </w:p>
    <w:p w14:paraId="192A5EB8" w14:textId="77777777" w:rsidR="004254C7" w:rsidRPr="002068B7" w:rsidRDefault="004254C7" w:rsidP="00E47F90">
      <w:pPr>
        <w:autoSpaceDE w:val="0"/>
        <w:autoSpaceDN w:val="0"/>
        <w:adjustRightInd w:val="0"/>
        <w:spacing w:after="0" w:line="240" w:lineRule="auto"/>
        <w:ind w:firstLine="709"/>
        <w:jc w:val="both"/>
        <w:rPr>
          <w:rFonts w:ascii="Times New Roman" w:hAnsi="Times New Roman" w:cs="Times New Roman"/>
          <w:sz w:val="24"/>
          <w:szCs w:val="24"/>
        </w:rPr>
      </w:pPr>
    </w:p>
    <w:p w14:paraId="09808340" w14:textId="77777777" w:rsidR="004254C7" w:rsidRPr="002068B7" w:rsidRDefault="004254C7" w:rsidP="0084658D">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Часть долгосрочного займа, погашаемая в течение 12 месяцев после отчетной даты реклассифицируются, то есть должна быть отнесена к краткосрочной. Реклассификация не производится в случае одновременного выполнения следующих требований:</w:t>
      </w:r>
    </w:p>
    <w:p w14:paraId="2237EFE4" w14:textId="77777777" w:rsidR="004254C7" w:rsidRPr="002068B7" w:rsidRDefault="004254C7" w:rsidP="00E47F90">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1) первоначальный срок, на который был получен заем, превышал 12 месяцев;</w:t>
      </w:r>
    </w:p>
    <w:p w14:paraId="56FAB5CC" w14:textId="77777777" w:rsidR="004254C7" w:rsidRPr="002068B7" w:rsidRDefault="004254C7" w:rsidP="00E47F90">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2) предполагается продление договора займа либо заключение </w:t>
      </w:r>
      <w:r w:rsidR="0084658D" w:rsidRPr="002068B7">
        <w:rPr>
          <w:rFonts w:ascii="Times New Roman" w:hAnsi="Times New Roman" w:cs="Times New Roman"/>
          <w:sz w:val="24"/>
          <w:szCs w:val="24"/>
        </w:rPr>
        <w:t>нового договора</w:t>
      </w:r>
      <w:r w:rsidRPr="002068B7">
        <w:rPr>
          <w:rFonts w:ascii="Times New Roman" w:hAnsi="Times New Roman" w:cs="Times New Roman"/>
          <w:sz w:val="24"/>
          <w:szCs w:val="24"/>
        </w:rPr>
        <w:t xml:space="preserve"> займа для погашения предыдущего займа, таким образом, что срок погашения по новому договору займа превысит 12 месяцев с отчетной даты;</w:t>
      </w:r>
    </w:p>
    <w:p w14:paraId="6B1D473F" w14:textId="77777777" w:rsidR="004254C7" w:rsidRPr="002068B7" w:rsidRDefault="004254C7" w:rsidP="00E47F90">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3) возможность продления подтверждена договором на продление, либо договором, заключенным для погашения первоначального договора займа, заключенным до даты утверждения финансовой отчетности.</w:t>
      </w:r>
    </w:p>
    <w:p w14:paraId="5D432A8E" w14:textId="77777777" w:rsidR="004254C7" w:rsidRPr="002068B7" w:rsidRDefault="004254C7" w:rsidP="0084658D">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Займы, подлежащие погашению в течение не более чем 12 месяцев после отчетной даты, рефинансированные или пролонгированные по решению Общества, считаются частью долгосрочного финансирования Общества и должны классифицироваться как долгосрочные. </w:t>
      </w:r>
    </w:p>
    <w:p w14:paraId="74C46E5D" w14:textId="77777777" w:rsidR="004254C7" w:rsidRPr="002068B7" w:rsidRDefault="004254C7" w:rsidP="00E47F90">
      <w:pPr>
        <w:autoSpaceDE w:val="0"/>
        <w:autoSpaceDN w:val="0"/>
        <w:adjustRightInd w:val="0"/>
        <w:spacing w:after="0" w:line="240" w:lineRule="auto"/>
        <w:ind w:firstLine="709"/>
        <w:jc w:val="both"/>
        <w:rPr>
          <w:rFonts w:ascii="Times New Roman" w:hAnsi="Times New Roman" w:cs="Times New Roman"/>
          <w:sz w:val="24"/>
          <w:szCs w:val="24"/>
        </w:rPr>
      </w:pPr>
    </w:p>
    <w:p w14:paraId="2ECACB64" w14:textId="77777777" w:rsidR="004254C7" w:rsidRPr="002068B7" w:rsidRDefault="004254C7" w:rsidP="00E47F90">
      <w:pPr>
        <w:pStyle w:val="3"/>
        <w:spacing w:before="0" w:after="0"/>
        <w:ind w:firstLine="709"/>
        <w:rPr>
          <w:bCs/>
          <w:sz w:val="24"/>
          <w:szCs w:val="24"/>
          <w:lang w:val="ru-RU"/>
        </w:rPr>
      </w:pPr>
      <w:r w:rsidRPr="002068B7">
        <w:rPr>
          <w:bCs/>
          <w:sz w:val="24"/>
          <w:szCs w:val="24"/>
          <w:lang w:val="ru-RU"/>
        </w:rPr>
        <w:t>6.12.4. Учет получения займов</w:t>
      </w:r>
    </w:p>
    <w:p w14:paraId="34E97A7E" w14:textId="77777777" w:rsidR="004254C7" w:rsidRPr="002068B7" w:rsidRDefault="004254C7" w:rsidP="00E47F90">
      <w:pPr>
        <w:spacing w:after="0" w:line="240" w:lineRule="auto"/>
        <w:ind w:left="1077" w:firstLine="709"/>
        <w:rPr>
          <w:rFonts w:ascii="Times New Roman" w:hAnsi="Times New Roman" w:cs="Times New Roman"/>
          <w:sz w:val="24"/>
          <w:szCs w:val="24"/>
        </w:rPr>
      </w:pPr>
    </w:p>
    <w:p w14:paraId="7C0D1254" w14:textId="77777777" w:rsidR="004254C7" w:rsidRPr="002068B7" w:rsidRDefault="004254C7" w:rsidP="0084658D">
      <w:pPr>
        <w:tabs>
          <w:tab w:val="left" w:pos="1276"/>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Стоимость займов формируется исходя из фактически полученных средств.</w:t>
      </w:r>
    </w:p>
    <w:p w14:paraId="1C852990" w14:textId="77777777" w:rsidR="004254C7" w:rsidRPr="002068B7" w:rsidRDefault="004254C7" w:rsidP="00E47F90">
      <w:pPr>
        <w:pStyle w:val="TOCLevel1"/>
        <w:spacing w:before="0" w:after="0" w:line="240" w:lineRule="auto"/>
        <w:ind w:firstLine="709"/>
        <w:rPr>
          <w:b w:val="0"/>
          <w:sz w:val="24"/>
          <w:szCs w:val="24"/>
          <w:lang w:val="ru-RU"/>
        </w:rPr>
      </w:pPr>
      <w:r w:rsidRPr="002068B7">
        <w:rPr>
          <w:b w:val="0"/>
          <w:sz w:val="24"/>
          <w:szCs w:val="24"/>
          <w:lang w:val="ru-RU"/>
        </w:rPr>
        <w:t>Стоимость займов, выраженных в иностранной валюте, формируется исходя из фактически полученных средств в пересчете по рыночному курсу, сложившегося на дату получения средств.</w:t>
      </w:r>
    </w:p>
    <w:p w14:paraId="3B983555" w14:textId="77777777" w:rsidR="004254C7" w:rsidRPr="002068B7" w:rsidRDefault="004254C7" w:rsidP="00E47F90">
      <w:pPr>
        <w:pStyle w:val="TOCLevel1"/>
        <w:spacing w:before="0" w:after="0" w:line="240" w:lineRule="auto"/>
        <w:ind w:firstLine="709"/>
        <w:rPr>
          <w:b w:val="0"/>
          <w:color w:val="auto"/>
          <w:sz w:val="24"/>
          <w:szCs w:val="24"/>
          <w:lang w:val="ru-RU"/>
        </w:rPr>
      </w:pPr>
    </w:p>
    <w:p w14:paraId="5942C44F" w14:textId="77777777" w:rsidR="004254C7" w:rsidRPr="002068B7" w:rsidRDefault="004254C7" w:rsidP="0084658D">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Кроме того, могут возникать дополнительные затраты, производимые заемщиком в связи с получением займов, выпуском и размещением заемных обязательств и связанные с:</w:t>
      </w:r>
    </w:p>
    <w:p w14:paraId="71720102" w14:textId="77777777" w:rsidR="004254C7" w:rsidRPr="002068B7" w:rsidRDefault="004254C7" w:rsidP="00E47F90">
      <w:pPr>
        <w:widowControl w:val="0"/>
        <w:tabs>
          <w:tab w:val="left" w:pos="993"/>
        </w:tabs>
        <w:adjustRightInd w:val="0"/>
        <w:spacing w:after="0" w:line="240" w:lineRule="auto"/>
        <w:ind w:firstLine="709"/>
        <w:jc w:val="both"/>
        <w:textAlignment w:val="baseline"/>
        <w:rPr>
          <w:rFonts w:ascii="Times New Roman" w:hAnsi="Times New Roman" w:cs="Times New Roman"/>
          <w:snapToGrid w:val="0"/>
          <w:sz w:val="24"/>
          <w:szCs w:val="24"/>
        </w:rPr>
      </w:pPr>
      <w:r w:rsidRPr="002068B7">
        <w:rPr>
          <w:rFonts w:ascii="Times New Roman" w:hAnsi="Times New Roman" w:cs="Times New Roman"/>
          <w:snapToGrid w:val="0"/>
          <w:color w:val="000000"/>
          <w:sz w:val="24"/>
          <w:szCs w:val="24"/>
        </w:rPr>
        <w:t>1) оказанием заемщику юридических и консультационных услуг;</w:t>
      </w:r>
    </w:p>
    <w:p w14:paraId="3D9DA2A9" w14:textId="77777777" w:rsidR="004254C7" w:rsidRPr="002068B7" w:rsidRDefault="004254C7" w:rsidP="00E47F90">
      <w:pPr>
        <w:widowControl w:val="0"/>
        <w:tabs>
          <w:tab w:val="left" w:pos="993"/>
        </w:tabs>
        <w:adjustRightInd w:val="0"/>
        <w:spacing w:after="0" w:line="240" w:lineRule="auto"/>
        <w:ind w:firstLine="709"/>
        <w:jc w:val="both"/>
        <w:textAlignment w:val="baseline"/>
        <w:rPr>
          <w:rFonts w:ascii="Times New Roman" w:hAnsi="Times New Roman" w:cs="Times New Roman"/>
          <w:snapToGrid w:val="0"/>
          <w:color w:val="000000"/>
          <w:sz w:val="24"/>
          <w:szCs w:val="24"/>
        </w:rPr>
      </w:pPr>
      <w:r w:rsidRPr="002068B7">
        <w:rPr>
          <w:rFonts w:ascii="Times New Roman" w:hAnsi="Times New Roman" w:cs="Times New Roman"/>
          <w:snapToGrid w:val="0"/>
          <w:color w:val="000000"/>
          <w:sz w:val="24"/>
          <w:szCs w:val="24"/>
        </w:rPr>
        <w:t>2) проведением экспертиз;</w:t>
      </w:r>
    </w:p>
    <w:p w14:paraId="63760DD3" w14:textId="77777777" w:rsidR="004254C7" w:rsidRPr="002068B7" w:rsidRDefault="004254C7" w:rsidP="00E47F90">
      <w:pPr>
        <w:widowControl w:val="0"/>
        <w:tabs>
          <w:tab w:val="left" w:pos="993"/>
        </w:tabs>
        <w:adjustRightInd w:val="0"/>
        <w:spacing w:after="0" w:line="240" w:lineRule="auto"/>
        <w:ind w:firstLine="709"/>
        <w:jc w:val="both"/>
        <w:textAlignment w:val="baseline"/>
        <w:rPr>
          <w:rFonts w:ascii="Times New Roman" w:hAnsi="Times New Roman" w:cs="Times New Roman"/>
          <w:snapToGrid w:val="0"/>
          <w:color w:val="000000"/>
          <w:sz w:val="24"/>
          <w:szCs w:val="24"/>
        </w:rPr>
      </w:pPr>
      <w:r w:rsidRPr="002068B7">
        <w:rPr>
          <w:rFonts w:ascii="Times New Roman" w:hAnsi="Times New Roman" w:cs="Times New Roman"/>
          <w:snapToGrid w:val="0"/>
          <w:color w:val="000000"/>
          <w:sz w:val="24"/>
          <w:szCs w:val="24"/>
        </w:rPr>
        <w:t>3) оплатой прочих налогов в установленных законодательством случаях;</w:t>
      </w:r>
    </w:p>
    <w:p w14:paraId="42FD4F17" w14:textId="77777777" w:rsidR="004254C7" w:rsidRPr="002068B7" w:rsidRDefault="004254C7" w:rsidP="00E47F90">
      <w:pPr>
        <w:widowControl w:val="0"/>
        <w:tabs>
          <w:tab w:val="left" w:pos="993"/>
        </w:tabs>
        <w:adjustRightInd w:val="0"/>
        <w:spacing w:after="0" w:line="240" w:lineRule="auto"/>
        <w:ind w:firstLine="709"/>
        <w:jc w:val="both"/>
        <w:textAlignment w:val="baseline"/>
        <w:rPr>
          <w:rFonts w:ascii="Times New Roman" w:hAnsi="Times New Roman" w:cs="Times New Roman"/>
          <w:snapToGrid w:val="0"/>
          <w:color w:val="000000"/>
          <w:sz w:val="24"/>
          <w:szCs w:val="24"/>
        </w:rPr>
      </w:pPr>
      <w:r w:rsidRPr="002068B7">
        <w:rPr>
          <w:rFonts w:ascii="Times New Roman" w:hAnsi="Times New Roman" w:cs="Times New Roman"/>
          <w:snapToGrid w:val="0"/>
          <w:color w:val="000000"/>
          <w:sz w:val="24"/>
          <w:szCs w:val="24"/>
        </w:rPr>
        <w:t>4) другими затратами, непосредственно связанными с получением займов, размещением заемных обязательств.</w:t>
      </w:r>
    </w:p>
    <w:p w14:paraId="0ACFED5D" w14:textId="77777777" w:rsidR="004254C7" w:rsidRPr="002068B7" w:rsidRDefault="004254C7" w:rsidP="007F4B18">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Такие дополнительные затраты учитываются в составе расходов будущих периодов и списываются в течение </w:t>
      </w:r>
      <w:r w:rsidR="007F4B18" w:rsidRPr="002068B7">
        <w:rPr>
          <w:rFonts w:ascii="Times New Roman" w:hAnsi="Times New Roman" w:cs="Times New Roman"/>
          <w:sz w:val="24"/>
          <w:szCs w:val="24"/>
        </w:rPr>
        <w:t>срока договора</w:t>
      </w:r>
      <w:r w:rsidRPr="002068B7">
        <w:rPr>
          <w:rFonts w:ascii="Times New Roman" w:hAnsi="Times New Roman" w:cs="Times New Roman"/>
          <w:sz w:val="24"/>
          <w:szCs w:val="24"/>
        </w:rPr>
        <w:t xml:space="preserve"> займа на финансовые расходы. При составлении отчетности остаточная стоимость капитализированных дополнительных затрат на счете «Расходы будущих периодов» должна отражаться по статье учета полученных займов, выпущенных векселей и облигаций, уменьшая кредиторскую задолженность.</w:t>
      </w:r>
    </w:p>
    <w:p w14:paraId="65D1D19D" w14:textId="77777777" w:rsidR="004254C7" w:rsidRPr="002068B7" w:rsidRDefault="004254C7" w:rsidP="007F4B18">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Долгосрочные займы подлежат учету на каждую отчетную </w:t>
      </w:r>
      <w:r w:rsidR="007F4B18" w:rsidRPr="002068B7">
        <w:rPr>
          <w:rFonts w:ascii="Times New Roman" w:hAnsi="Times New Roman" w:cs="Times New Roman"/>
          <w:sz w:val="24"/>
          <w:szCs w:val="24"/>
        </w:rPr>
        <w:t>дату по</w:t>
      </w:r>
      <w:r w:rsidRPr="002068B7">
        <w:rPr>
          <w:rFonts w:ascii="Times New Roman" w:hAnsi="Times New Roman" w:cs="Times New Roman"/>
          <w:sz w:val="24"/>
          <w:szCs w:val="24"/>
        </w:rPr>
        <w:t xml:space="preserve"> амортизированной стоимости, которая представляет собой текущую стоимость ожидаемых будущих потоков денежных средств, дисконтированных с использованием эффективной ставки процента. Разница между первоначальной суммой задолженности и ее </w:t>
      </w:r>
      <w:r w:rsidRPr="002068B7">
        <w:rPr>
          <w:rFonts w:ascii="Times New Roman" w:hAnsi="Times New Roman" w:cs="Times New Roman"/>
          <w:sz w:val="24"/>
          <w:szCs w:val="24"/>
        </w:rPr>
        <w:lastRenderedPageBreak/>
        <w:t xml:space="preserve">дисконтированной </w:t>
      </w:r>
      <w:r w:rsidR="007F4B18" w:rsidRPr="002068B7">
        <w:rPr>
          <w:rFonts w:ascii="Times New Roman" w:hAnsi="Times New Roman" w:cs="Times New Roman"/>
          <w:sz w:val="24"/>
          <w:szCs w:val="24"/>
        </w:rPr>
        <w:t>стоимостью представляет</w:t>
      </w:r>
      <w:r w:rsidRPr="002068B7">
        <w:rPr>
          <w:rFonts w:ascii="Times New Roman" w:hAnsi="Times New Roman" w:cs="Times New Roman"/>
          <w:sz w:val="24"/>
          <w:szCs w:val="24"/>
        </w:rPr>
        <w:t xml:space="preserve"> собой сумму амортизации.  Указанная сумма амортизации подлежит списанию на счета учета финансовых доходов и расходов исходя из суммы задолженности, периода погашения и эффективной ставки процента </w:t>
      </w:r>
      <w:r w:rsidR="007F4B18" w:rsidRPr="002068B7">
        <w:rPr>
          <w:rFonts w:ascii="Times New Roman" w:hAnsi="Times New Roman" w:cs="Times New Roman"/>
          <w:sz w:val="24"/>
          <w:szCs w:val="24"/>
        </w:rPr>
        <w:t>ежегодно в</w:t>
      </w:r>
      <w:r w:rsidRPr="002068B7">
        <w:rPr>
          <w:rFonts w:ascii="Times New Roman" w:hAnsi="Times New Roman" w:cs="Times New Roman"/>
          <w:sz w:val="24"/>
          <w:szCs w:val="24"/>
        </w:rPr>
        <w:t xml:space="preserve"> течение всего периода погашения задолженности.</w:t>
      </w:r>
    </w:p>
    <w:p w14:paraId="3D636327" w14:textId="77777777" w:rsidR="004254C7" w:rsidRPr="002068B7" w:rsidRDefault="004254C7" w:rsidP="007F4B18">
      <w:pPr>
        <w:tabs>
          <w:tab w:val="left" w:pos="1276"/>
        </w:tabs>
        <w:spacing w:after="0" w:line="240" w:lineRule="auto"/>
        <w:ind w:left="709"/>
        <w:jc w:val="both"/>
        <w:rPr>
          <w:rFonts w:ascii="Times New Roman" w:hAnsi="Times New Roman" w:cs="Times New Roman"/>
          <w:snapToGrid w:val="0"/>
          <w:sz w:val="24"/>
          <w:szCs w:val="24"/>
        </w:rPr>
      </w:pPr>
      <w:r w:rsidRPr="002068B7">
        <w:rPr>
          <w:rFonts w:ascii="Times New Roman" w:hAnsi="Times New Roman" w:cs="Times New Roman"/>
          <w:sz w:val="24"/>
          <w:szCs w:val="24"/>
        </w:rPr>
        <w:t>Краткосрочные займы подлежат</w:t>
      </w:r>
      <w:r w:rsidRPr="002068B7">
        <w:rPr>
          <w:rFonts w:ascii="Times New Roman" w:hAnsi="Times New Roman" w:cs="Times New Roman"/>
          <w:snapToGrid w:val="0"/>
          <w:sz w:val="24"/>
          <w:szCs w:val="24"/>
        </w:rPr>
        <w:t xml:space="preserve"> </w:t>
      </w:r>
      <w:r w:rsidR="007F4B18" w:rsidRPr="002068B7">
        <w:rPr>
          <w:rFonts w:ascii="Times New Roman" w:hAnsi="Times New Roman" w:cs="Times New Roman"/>
          <w:snapToGrid w:val="0"/>
          <w:sz w:val="24"/>
          <w:szCs w:val="24"/>
        </w:rPr>
        <w:t>учету, исходя</w:t>
      </w:r>
      <w:r w:rsidRPr="002068B7">
        <w:rPr>
          <w:rFonts w:ascii="Times New Roman" w:hAnsi="Times New Roman" w:cs="Times New Roman"/>
          <w:snapToGrid w:val="0"/>
          <w:sz w:val="24"/>
          <w:szCs w:val="24"/>
        </w:rPr>
        <w:t xml:space="preserve"> из фактически полученных средств.</w:t>
      </w:r>
    </w:p>
    <w:p w14:paraId="28DFB752" w14:textId="77777777" w:rsidR="004254C7" w:rsidRPr="002068B7" w:rsidRDefault="004254C7" w:rsidP="00E47F90">
      <w:pPr>
        <w:pStyle w:val="3"/>
        <w:spacing w:before="0" w:after="0"/>
        <w:ind w:firstLine="709"/>
        <w:rPr>
          <w:bCs/>
          <w:sz w:val="24"/>
          <w:szCs w:val="24"/>
          <w:lang w:val="ru-RU"/>
        </w:rPr>
      </w:pPr>
    </w:p>
    <w:p w14:paraId="29888AB3" w14:textId="77777777" w:rsidR="004254C7" w:rsidRPr="002068B7" w:rsidRDefault="004254C7" w:rsidP="00E47F90">
      <w:pPr>
        <w:pStyle w:val="3"/>
        <w:spacing w:before="0" w:after="0"/>
        <w:ind w:firstLine="709"/>
        <w:rPr>
          <w:bCs/>
          <w:sz w:val="24"/>
          <w:szCs w:val="24"/>
          <w:lang w:val="ru-RU"/>
        </w:rPr>
      </w:pPr>
      <w:r w:rsidRPr="002068B7">
        <w:rPr>
          <w:bCs/>
          <w:sz w:val="24"/>
          <w:szCs w:val="24"/>
          <w:lang w:val="ru-RU"/>
        </w:rPr>
        <w:t>6.12.5. Учет вознаграждения, начисленного по займам</w:t>
      </w:r>
    </w:p>
    <w:p w14:paraId="763DBA8F" w14:textId="77777777" w:rsidR="004254C7" w:rsidRPr="002068B7" w:rsidRDefault="004254C7" w:rsidP="00E47F90">
      <w:pPr>
        <w:pStyle w:val="afd"/>
        <w:spacing w:after="0"/>
        <w:ind w:left="0" w:firstLine="709"/>
        <w:rPr>
          <w:b w:val="0"/>
          <w:i w:val="0"/>
          <w:sz w:val="24"/>
          <w:szCs w:val="24"/>
        </w:rPr>
      </w:pPr>
    </w:p>
    <w:p w14:paraId="392AEF5E" w14:textId="77777777" w:rsidR="004254C7" w:rsidRPr="002068B7" w:rsidRDefault="004254C7" w:rsidP="007F4B18">
      <w:pPr>
        <w:tabs>
          <w:tab w:val="left" w:pos="1276"/>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 xml:space="preserve">Момент признания вознаграждения </w:t>
      </w:r>
    </w:p>
    <w:p w14:paraId="3F2DC6E2"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Начисление вознаграждения производится в том периоде, когда они были понесены Обществом, а также при погашении займа в соответствии с принципом начисления.</w:t>
      </w:r>
    </w:p>
    <w:p w14:paraId="5A33AEDB"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Начисление вознаграждения производится исходя из ставки, определенной в соответствии со следующим подпунктом «Порядок начисления» и количества дней пользования займом в отчетном периоде. </w:t>
      </w:r>
    </w:p>
    <w:p w14:paraId="0BC7F0D6" w14:textId="77777777" w:rsidR="004254C7" w:rsidRPr="002068B7" w:rsidRDefault="004254C7" w:rsidP="007F4B18">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Вознаграждения по займам, выраженным в иностранной валюте, пересчитываются по курсу на дату начисления и отражаются в финансовых расходах. Вознаграждения по займам, выраженным в условных единицах, пересчитываются по курсу, согласованному сторонами либо, в случае отсутствия согласованного курса, по рыночному курсу, сложившемуся на дату начисления.</w:t>
      </w:r>
    </w:p>
    <w:p w14:paraId="106EFD17" w14:textId="77777777" w:rsidR="004254C7" w:rsidRPr="002068B7" w:rsidRDefault="004254C7" w:rsidP="007F4B18">
      <w:pPr>
        <w:tabs>
          <w:tab w:val="left" w:pos="1276"/>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Порядок начисления</w:t>
      </w:r>
    </w:p>
    <w:p w14:paraId="0CF00971"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Начисление процентов, а также списание дисконтов и премий, дополнительных затрат производится с использованием метода эффективной ставки вознаграждения  </w:t>
      </w:r>
    </w:p>
    <w:p w14:paraId="6FA6DC5C" w14:textId="77777777" w:rsidR="004254C7" w:rsidRPr="002068B7" w:rsidRDefault="004254C7" w:rsidP="007F4B18">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Метод эффективной ставки процента – это метод расчета с использованием эффективной ставки процента. </w:t>
      </w:r>
    </w:p>
    <w:p w14:paraId="6F60AAFB" w14:textId="77777777" w:rsidR="004254C7" w:rsidRPr="002068B7" w:rsidRDefault="004254C7" w:rsidP="007F4B18">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Эффективная ставка процента – это ставка, которая применяется при дисконтировании ожидаемой суммы будущих денежных платежей до даты погашения до текущей чистой балансовой стоимости обязательства. В расчет включаются все вознаграждения и прочие суммы, выплаченные или полученные сторонами договора. Эффективная ставка процента иногда называется уровнем дохода к погашению и является внутренней нормой доходности обязательства.</w:t>
      </w:r>
    </w:p>
    <w:p w14:paraId="6A8C5F3C" w14:textId="77777777" w:rsidR="004254C7" w:rsidRPr="002068B7" w:rsidRDefault="004254C7" w:rsidP="007F4B18">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Использование метода эффективной ставки процента позволяет равномерно (с учетом стоимости будущих денег) отражать расходы Общества по привлеченным займам. Линейное начисление вознаграждения, списание дополнительных затрат, дисконтов и премий может искажать реальные затраты Общества.</w:t>
      </w:r>
    </w:p>
    <w:p w14:paraId="262E6AF9" w14:textId="77777777" w:rsidR="004254C7" w:rsidRPr="002068B7" w:rsidRDefault="004254C7" w:rsidP="007F4B18">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В общем случае, метод расчета эффективной ставки должен применяться ко всем заимствованиям Общества. Отступления в пользу линейного начисления могут быть сделаны только в следующих случаях: </w:t>
      </w:r>
    </w:p>
    <w:p w14:paraId="5DCA94B1" w14:textId="77777777" w:rsidR="004254C7" w:rsidRPr="002068B7" w:rsidRDefault="004254C7" w:rsidP="00E47F90">
      <w:pPr>
        <w:tabs>
          <w:tab w:val="left" w:pos="993"/>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1) заем взят на срок, не превышающий 12 месяцев; или </w:t>
      </w:r>
    </w:p>
    <w:p w14:paraId="3FB73A05" w14:textId="77777777" w:rsidR="004254C7" w:rsidRPr="002068B7" w:rsidRDefault="004254C7" w:rsidP="00E47F90">
      <w:pPr>
        <w:tabs>
          <w:tab w:val="left" w:pos="993"/>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2) одновременно выполняются все следующие условия:</w:t>
      </w:r>
    </w:p>
    <w:p w14:paraId="7339A4FC" w14:textId="77777777" w:rsidR="004254C7" w:rsidRPr="002068B7" w:rsidRDefault="004254C7" w:rsidP="00E47F90">
      <w:pPr>
        <w:tabs>
          <w:tab w:val="left" w:pos="993"/>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выплаты процентов происходят равномерно в течение срока займа не реже, чем раз в год, и</w:t>
      </w:r>
    </w:p>
    <w:p w14:paraId="057B4938" w14:textId="77777777" w:rsidR="004254C7" w:rsidRPr="002068B7" w:rsidRDefault="004254C7" w:rsidP="00E47F90">
      <w:pPr>
        <w:tabs>
          <w:tab w:val="left" w:pos="993"/>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сумма дополнительных затрат, премии, дисконта равна нулю или незначительна.</w:t>
      </w:r>
    </w:p>
    <w:p w14:paraId="65B48B96" w14:textId="77777777" w:rsidR="004254C7" w:rsidRPr="002068B7" w:rsidRDefault="004254C7" w:rsidP="00E47F90">
      <w:pPr>
        <w:tabs>
          <w:tab w:val="left" w:pos="993"/>
        </w:tabs>
        <w:spacing w:after="0" w:line="240" w:lineRule="auto"/>
        <w:ind w:firstLine="709"/>
        <w:jc w:val="both"/>
        <w:rPr>
          <w:rFonts w:ascii="Times New Roman" w:hAnsi="Times New Roman" w:cs="Times New Roman"/>
          <w:sz w:val="24"/>
          <w:szCs w:val="24"/>
        </w:rPr>
      </w:pPr>
    </w:p>
    <w:p w14:paraId="5A5BD3B4" w14:textId="77777777" w:rsidR="004254C7" w:rsidRPr="002068B7" w:rsidRDefault="004254C7" w:rsidP="00E47F90">
      <w:pPr>
        <w:spacing w:after="0" w:line="240" w:lineRule="auto"/>
        <w:ind w:firstLine="709"/>
        <w:rPr>
          <w:rFonts w:ascii="Times New Roman" w:hAnsi="Times New Roman" w:cs="Times New Roman"/>
          <w:b/>
          <w:sz w:val="24"/>
          <w:szCs w:val="24"/>
        </w:rPr>
      </w:pPr>
      <w:r w:rsidRPr="002068B7">
        <w:rPr>
          <w:rFonts w:ascii="Times New Roman" w:hAnsi="Times New Roman" w:cs="Times New Roman"/>
          <w:b/>
          <w:sz w:val="24"/>
          <w:szCs w:val="24"/>
        </w:rPr>
        <w:t>6.12.6. Учет затрат по займам</w:t>
      </w:r>
    </w:p>
    <w:p w14:paraId="0FD594E8" w14:textId="77777777" w:rsidR="004254C7" w:rsidRPr="002068B7" w:rsidRDefault="004254C7" w:rsidP="00E47F90">
      <w:pPr>
        <w:spacing w:after="0" w:line="240" w:lineRule="auto"/>
        <w:ind w:firstLine="709"/>
        <w:rPr>
          <w:rFonts w:ascii="Times New Roman" w:hAnsi="Times New Roman" w:cs="Times New Roman"/>
          <w:b/>
          <w:sz w:val="24"/>
          <w:szCs w:val="24"/>
        </w:rPr>
      </w:pPr>
    </w:p>
    <w:p w14:paraId="0FBE4D12" w14:textId="77777777" w:rsidR="004254C7" w:rsidRPr="002068B7" w:rsidRDefault="004254C7" w:rsidP="00D24A74">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Учета затрат по займам Общества предусматривает, что затраты по займам должны признаваться расходами того периода, в котором они произведены, за исключением той их части, которая капитализируется в соответствии с нижеизложенными положениями. </w:t>
      </w:r>
    </w:p>
    <w:p w14:paraId="129F5547" w14:textId="77777777" w:rsidR="004254C7" w:rsidRPr="002068B7" w:rsidRDefault="004254C7" w:rsidP="00E47F90">
      <w:pPr>
        <w:pStyle w:val="TOCLevel1"/>
        <w:spacing w:before="0" w:after="0" w:line="240" w:lineRule="auto"/>
        <w:ind w:firstLine="709"/>
        <w:rPr>
          <w:b w:val="0"/>
          <w:sz w:val="24"/>
          <w:szCs w:val="24"/>
          <w:lang w:val="ru-RU"/>
        </w:rPr>
      </w:pPr>
      <w:r w:rsidRPr="002068B7">
        <w:rPr>
          <w:b w:val="0"/>
          <w:sz w:val="24"/>
          <w:szCs w:val="24"/>
          <w:lang w:val="ru-RU"/>
        </w:rPr>
        <w:t>Затраты по займам, непосредственно относящиеся к приобретению, строительству или производству квалифицируемого актива, должны капитализироваться путем включения в стоимость этого актива.</w:t>
      </w:r>
    </w:p>
    <w:p w14:paraId="05973EF1" w14:textId="77777777" w:rsidR="004254C7" w:rsidRPr="002068B7" w:rsidRDefault="004254C7" w:rsidP="00D24A74">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lastRenderedPageBreak/>
        <w:t>При этом, под квалифицируемым активом понимается актив, подготовка которого к предполагаемому использованию или для продажи обязательно требует значительного времени.</w:t>
      </w:r>
    </w:p>
    <w:p w14:paraId="1656553B" w14:textId="77777777" w:rsidR="004254C7" w:rsidRPr="002068B7" w:rsidRDefault="004254C7" w:rsidP="00D24A74">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При учете капитализируемых затрат по займам необходимо разделять, что заемные средства привлекаются непосредственно для приобретения квалифицируемых активов или привлекаются в общих целях и частично использоваться на финансирование квалифицируемого актива. В данном случае сумма капитализируемых затрат складывается из двух компонентов: </w:t>
      </w:r>
    </w:p>
    <w:p w14:paraId="09107C53" w14:textId="77777777" w:rsidR="004254C7" w:rsidRPr="002068B7" w:rsidRDefault="004254C7" w:rsidP="00E47F90">
      <w:pPr>
        <w:tabs>
          <w:tab w:val="left" w:pos="993"/>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1) капитализируемые затраты по займам, непосредственно связанные с квалифицируемым активом;</w:t>
      </w:r>
    </w:p>
    <w:p w14:paraId="587E1EFE" w14:textId="77777777" w:rsidR="004254C7" w:rsidRPr="002068B7" w:rsidRDefault="004254C7" w:rsidP="00E47F90">
      <w:pPr>
        <w:tabs>
          <w:tab w:val="left" w:pos="993"/>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2) капитализируемые затраты по займам, непосредственно не связанные с квалифицируемым активом, то есть привлеченным в общих целях.</w:t>
      </w:r>
    </w:p>
    <w:p w14:paraId="7977E1DE" w14:textId="77777777" w:rsidR="004254C7" w:rsidRPr="002068B7" w:rsidRDefault="004254C7" w:rsidP="00D24A74">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 тех пределах, в которых эти средства заимствованы специально для приобретения квалифицируемого актива, сумма затрат по займам, разрешенная для капитализации по данному активу, должна определяться как фактические затраты, понесенные по этому займу в течение периода, за вычетом любого инвестиционного дохода от временного инвестирования этих заемных средств.</w:t>
      </w:r>
    </w:p>
    <w:p w14:paraId="0720FB90" w14:textId="77777777" w:rsidR="004254C7" w:rsidRPr="002068B7" w:rsidRDefault="004254C7" w:rsidP="00D24A74">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 тех пределах, в которых эти средства заимствованы в общих целях и использованы для приобретения квалифицируемого актива, сумма затрат по займам, разрешенная для капитализации, должна определяться путем применения ставки капитализации к затратам на данный актив. Ставкой капитализации должно быть средневзвешенное значение затрат по займам, применительно к займам Общества, остающимся непогашенными в течение периода, за исключением ссуд, полученных специально для приобретения квалифицируемого актива. Сумма затрат по займам, капитализированных в течение периода, не должна превышать сумму затрат по займам, понесенных в течение этого периода.</w:t>
      </w:r>
    </w:p>
    <w:p w14:paraId="175F64CF" w14:textId="77777777" w:rsidR="004254C7" w:rsidRPr="002068B7" w:rsidRDefault="004254C7" w:rsidP="00D24A74">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Капитализация процентов начинается с момента первого расхода, относящегося к активу, и продолжается до тех пор, пока актив в основном не будет завершен и готов к использованию по назначению. </w:t>
      </w:r>
    </w:p>
    <w:p w14:paraId="41AB1418" w14:textId="77777777" w:rsidR="004254C7" w:rsidRPr="002068B7" w:rsidRDefault="004254C7" w:rsidP="00D24A74">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Капитализация затрат по займам должна приостанавливаться, если активная деятельность по объекту прерывается на продолжительное время. Исключение составляют периоды, когда осуществляется значительная техническая или административная работа, а также периоды, когда временная задержка вызвана необходимой частью процесса подготовки квалифицируемых активов для использования по назначению или для продажи (доведение до кондиции, температурные режимы, уровень воды и прочее)</w:t>
      </w:r>
    </w:p>
    <w:p w14:paraId="5B2EADB7" w14:textId="77777777" w:rsidR="004254C7" w:rsidRPr="002068B7" w:rsidRDefault="004254C7" w:rsidP="00683E8C">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Капитализация затрат по займам должна прекращаться, когда завершены практически все работы, необходимые для подготовки актива, удовлетворяющего определенным требованиям, к использованию по назначению или продаже.</w:t>
      </w:r>
    </w:p>
    <w:p w14:paraId="28CB2CE2" w14:textId="77777777" w:rsidR="004254C7" w:rsidRPr="002068B7" w:rsidRDefault="004254C7" w:rsidP="00683E8C">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Когда сооружение квалифицируемого актива завершается по частям, и каждая часть может использоваться в то время, как сооружение других частей продолжается, капитализация затрат по займам должна прекращаться по завершении, в основном, всей работы, необходимой для подготовки данной части актива к использованию по назначению или к продаже.</w:t>
      </w:r>
    </w:p>
    <w:p w14:paraId="1585A70E" w14:textId="77777777" w:rsidR="004254C7" w:rsidRPr="002068B7" w:rsidRDefault="004254C7" w:rsidP="00683E8C">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Затраты по займам, включенные в первоначальную стоимость квалифицируемого актива окажут влияние на финансовые результаты в последующих отчетных периодах (в течение срока полезного использования актива) посредством включения в расходы на амортизацию и соответственно соотносятся с выручкой будущих периодов. </w:t>
      </w:r>
    </w:p>
    <w:p w14:paraId="43668C77"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50279CE7" w14:textId="77777777" w:rsidR="004254C7" w:rsidRPr="002068B7" w:rsidRDefault="004254C7" w:rsidP="00E47F90">
      <w:pPr>
        <w:spacing w:after="0" w:line="240" w:lineRule="auto"/>
        <w:ind w:firstLine="709"/>
        <w:jc w:val="both"/>
        <w:rPr>
          <w:rFonts w:ascii="Times New Roman" w:hAnsi="Times New Roman" w:cs="Times New Roman"/>
          <w:b/>
          <w:sz w:val="24"/>
          <w:szCs w:val="24"/>
        </w:rPr>
      </w:pPr>
      <w:r w:rsidRPr="002068B7">
        <w:rPr>
          <w:rFonts w:ascii="Times New Roman" w:hAnsi="Times New Roman" w:cs="Times New Roman"/>
          <w:b/>
          <w:sz w:val="24"/>
          <w:szCs w:val="24"/>
        </w:rPr>
        <w:t xml:space="preserve">6.12.7. Особенности учета займов, стоимость которых выражена в валюте </w:t>
      </w:r>
    </w:p>
    <w:p w14:paraId="1ABB246F" w14:textId="77777777" w:rsidR="004254C7" w:rsidRPr="002068B7" w:rsidRDefault="004254C7" w:rsidP="00E47F90">
      <w:pPr>
        <w:spacing w:after="0" w:line="240" w:lineRule="auto"/>
        <w:ind w:firstLine="709"/>
        <w:rPr>
          <w:rFonts w:ascii="Times New Roman" w:hAnsi="Times New Roman" w:cs="Times New Roman"/>
          <w:sz w:val="24"/>
          <w:szCs w:val="24"/>
        </w:rPr>
      </w:pPr>
    </w:p>
    <w:p w14:paraId="187179FD" w14:textId="77777777" w:rsidR="004254C7" w:rsidRPr="002068B7" w:rsidRDefault="004254C7" w:rsidP="00683E8C">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Займы, выраженные в иностранной валюте, а также начисленные, но невыплаченные </w:t>
      </w:r>
      <w:r w:rsidR="00683E8C" w:rsidRPr="002068B7">
        <w:rPr>
          <w:rFonts w:ascii="Times New Roman" w:hAnsi="Times New Roman" w:cs="Times New Roman"/>
          <w:sz w:val="24"/>
          <w:szCs w:val="24"/>
        </w:rPr>
        <w:t>вознаграждения по</w:t>
      </w:r>
      <w:r w:rsidRPr="002068B7">
        <w:rPr>
          <w:rFonts w:ascii="Times New Roman" w:hAnsi="Times New Roman" w:cs="Times New Roman"/>
          <w:sz w:val="24"/>
          <w:szCs w:val="24"/>
        </w:rPr>
        <w:t xml:space="preserve"> ним и несписанные дисконты и премии для отражения в финансовой </w:t>
      </w:r>
      <w:r w:rsidRPr="002068B7">
        <w:rPr>
          <w:rFonts w:ascii="Times New Roman" w:hAnsi="Times New Roman" w:cs="Times New Roman"/>
          <w:sz w:val="24"/>
          <w:szCs w:val="24"/>
        </w:rPr>
        <w:lastRenderedPageBreak/>
        <w:t>отчетности подлежат пересчету в тенге. Пересчет стоимости в тенге производится по рыночному курсу, сложившемуся на дату начисления. Переоценка производится на конец каждого отчетного периода (месяца), а также при погашении займа и выплате начисленных процентов.</w:t>
      </w:r>
    </w:p>
    <w:p w14:paraId="54619336" w14:textId="77777777" w:rsidR="004254C7" w:rsidRPr="002068B7" w:rsidRDefault="004254C7" w:rsidP="00683E8C">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Курсовая разница, возникающая при переоценке займов в иностранной валюте на дату переоценки, должна признаваться в качестве дохода или расхода в периоде ее возникновения.</w:t>
      </w:r>
    </w:p>
    <w:p w14:paraId="3E595037" w14:textId="77777777" w:rsidR="004254C7" w:rsidRPr="002068B7" w:rsidRDefault="004254C7" w:rsidP="00E47F90">
      <w:pPr>
        <w:pStyle w:val="af4"/>
        <w:ind w:firstLine="709"/>
        <w:rPr>
          <w:sz w:val="24"/>
          <w:szCs w:val="24"/>
        </w:rPr>
      </w:pPr>
    </w:p>
    <w:p w14:paraId="03672068" w14:textId="77777777" w:rsidR="004254C7" w:rsidRPr="002068B7" w:rsidRDefault="004254C7" w:rsidP="00E47F90">
      <w:pPr>
        <w:spacing w:after="0" w:line="240" w:lineRule="auto"/>
        <w:ind w:firstLine="709"/>
        <w:jc w:val="both"/>
        <w:rPr>
          <w:rFonts w:ascii="Times New Roman" w:hAnsi="Times New Roman" w:cs="Times New Roman"/>
          <w:b/>
          <w:sz w:val="24"/>
          <w:szCs w:val="24"/>
        </w:rPr>
      </w:pPr>
      <w:r w:rsidRPr="002068B7">
        <w:rPr>
          <w:rFonts w:ascii="Times New Roman" w:hAnsi="Times New Roman" w:cs="Times New Roman"/>
          <w:b/>
          <w:sz w:val="24"/>
          <w:szCs w:val="24"/>
        </w:rPr>
        <w:t>6.12.8. Учет погашения займов</w:t>
      </w:r>
    </w:p>
    <w:p w14:paraId="2652E1C4" w14:textId="77777777" w:rsidR="004254C7" w:rsidRPr="002068B7" w:rsidRDefault="004254C7" w:rsidP="00E47F90">
      <w:pPr>
        <w:spacing w:after="0" w:line="240" w:lineRule="auto"/>
        <w:ind w:firstLine="709"/>
        <w:rPr>
          <w:rFonts w:ascii="Times New Roman" w:hAnsi="Times New Roman" w:cs="Times New Roman"/>
          <w:sz w:val="24"/>
          <w:szCs w:val="24"/>
        </w:rPr>
      </w:pPr>
    </w:p>
    <w:p w14:paraId="54ABE794" w14:textId="77777777" w:rsidR="004254C7" w:rsidRPr="002068B7" w:rsidRDefault="004254C7" w:rsidP="00C72945">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Для правильного учета погашения займа необходимо сначала начислить в полном соответствии с предыдущими пунктами все компоненты процентных расходов: </w:t>
      </w:r>
    </w:p>
    <w:p w14:paraId="61E00EA0"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1) собственно процент (накопленный купонный доход); </w:t>
      </w:r>
    </w:p>
    <w:p w14:paraId="6B9E059C"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2) дисконт (премия);</w:t>
      </w:r>
    </w:p>
    <w:p w14:paraId="284A2AAF"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3) дополнительные затраты по привлечению займов;</w:t>
      </w:r>
    </w:p>
    <w:p w14:paraId="40543C8A"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4) курсовые разницы по начисленным, но неоплаченным процентам.</w:t>
      </w:r>
    </w:p>
    <w:p w14:paraId="7AA3401D" w14:textId="77777777" w:rsidR="004254C7" w:rsidRPr="002068B7" w:rsidRDefault="004254C7" w:rsidP="00C72945">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На момент погашения необходимо также начислить все курсовые разницы по остальным компонентам займов (основная сумма, дисконт или премия). </w:t>
      </w:r>
    </w:p>
    <w:p w14:paraId="63DF8B66"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Если производится частичное погашение займа, то списание дисконта (премии) и дополнительных затрат производится пропорционально погашаемой основной сумме займа.</w:t>
      </w:r>
    </w:p>
    <w:p w14:paraId="11F3B36E" w14:textId="77777777" w:rsidR="004254C7" w:rsidRPr="002068B7" w:rsidRDefault="00C72945" w:rsidP="00C72945">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Собственно,</w:t>
      </w:r>
      <w:r w:rsidR="004254C7" w:rsidRPr="002068B7">
        <w:rPr>
          <w:rFonts w:ascii="Times New Roman" w:hAnsi="Times New Roman" w:cs="Times New Roman"/>
          <w:sz w:val="24"/>
          <w:szCs w:val="24"/>
        </w:rPr>
        <w:t xml:space="preserve"> момент погашения (по состоянию на который производятся все начисления) определяется по банковской выписке (на момент перечисления денежных средств) либо по акту приемки-передачи (в случае урегулирования долга неденежными средствами).</w:t>
      </w:r>
    </w:p>
    <w:p w14:paraId="4D37419A"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После того, как все необходимые начисления произведены, производится погашение долга.</w:t>
      </w:r>
    </w:p>
    <w:p w14:paraId="5BDC8517" w14:textId="77777777" w:rsidR="004254C7" w:rsidRPr="002068B7" w:rsidRDefault="004254C7" w:rsidP="00E47F90">
      <w:pPr>
        <w:pStyle w:val="22"/>
        <w:ind w:left="720" w:firstLine="709"/>
        <w:rPr>
          <w:sz w:val="24"/>
          <w:szCs w:val="24"/>
        </w:rPr>
      </w:pPr>
    </w:p>
    <w:p w14:paraId="35EA9C85" w14:textId="77777777" w:rsidR="004254C7" w:rsidRPr="002068B7" w:rsidRDefault="004254C7" w:rsidP="00E47F90">
      <w:pPr>
        <w:pStyle w:val="7"/>
        <w:spacing w:before="0" w:after="0"/>
        <w:ind w:firstLine="709"/>
        <w:rPr>
          <w:rFonts w:ascii="Times New Roman" w:hAnsi="Times New Roman"/>
          <w:b/>
          <w:sz w:val="24"/>
          <w:szCs w:val="24"/>
          <w:lang w:val="ru-RU"/>
        </w:rPr>
      </w:pPr>
      <w:r w:rsidRPr="002068B7">
        <w:rPr>
          <w:rFonts w:ascii="Times New Roman" w:hAnsi="Times New Roman"/>
          <w:b/>
          <w:sz w:val="24"/>
          <w:szCs w:val="24"/>
          <w:lang w:val="ru-RU"/>
        </w:rPr>
        <w:t>6.12.9. Раскрытие займов и затрат по займам в финансовой отчетности</w:t>
      </w:r>
    </w:p>
    <w:p w14:paraId="04837A01" w14:textId="77777777" w:rsidR="004254C7" w:rsidRPr="002068B7" w:rsidRDefault="004254C7" w:rsidP="00E47F90">
      <w:pPr>
        <w:spacing w:after="0" w:line="240" w:lineRule="auto"/>
        <w:ind w:firstLine="709"/>
        <w:rPr>
          <w:rFonts w:ascii="Times New Roman" w:hAnsi="Times New Roman" w:cs="Times New Roman"/>
          <w:sz w:val="24"/>
          <w:szCs w:val="24"/>
        </w:rPr>
      </w:pPr>
    </w:p>
    <w:p w14:paraId="42EC2A1E" w14:textId="77777777" w:rsidR="004254C7" w:rsidRPr="002068B7" w:rsidRDefault="004254C7" w:rsidP="00C72945">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В балансе обособленно должны быть </w:t>
      </w:r>
      <w:r w:rsidR="00C72945" w:rsidRPr="002068B7">
        <w:rPr>
          <w:rFonts w:ascii="Times New Roman" w:hAnsi="Times New Roman" w:cs="Times New Roman"/>
          <w:sz w:val="24"/>
          <w:szCs w:val="24"/>
        </w:rPr>
        <w:t>показаны долгосрочные</w:t>
      </w:r>
      <w:r w:rsidRPr="002068B7">
        <w:rPr>
          <w:rFonts w:ascii="Times New Roman" w:hAnsi="Times New Roman" w:cs="Times New Roman"/>
          <w:sz w:val="24"/>
          <w:szCs w:val="24"/>
        </w:rPr>
        <w:t xml:space="preserve"> займы, краткосрочные займы, а также краткосрочная часть долгосрочных займов.  Отдельно отражается и задолженность по процентам.   </w:t>
      </w:r>
    </w:p>
    <w:p w14:paraId="79188BC0" w14:textId="77777777" w:rsidR="004254C7" w:rsidRPr="002068B7" w:rsidRDefault="004254C7" w:rsidP="00C72945">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В отчете о прибылях и убытках по статье «Финансовые </w:t>
      </w:r>
      <w:r w:rsidR="00C72945" w:rsidRPr="002068B7">
        <w:rPr>
          <w:rFonts w:ascii="Times New Roman" w:hAnsi="Times New Roman" w:cs="Times New Roman"/>
          <w:sz w:val="24"/>
          <w:szCs w:val="24"/>
        </w:rPr>
        <w:t>расходы» показываются</w:t>
      </w:r>
      <w:r w:rsidRPr="002068B7">
        <w:rPr>
          <w:rFonts w:ascii="Times New Roman" w:hAnsi="Times New Roman" w:cs="Times New Roman"/>
          <w:sz w:val="24"/>
          <w:szCs w:val="24"/>
        </w:rPr>
        <w:t xml:space="preserve"> </w:t>
      </w:r>
      <w:r w:rsidR="00C72945" w:rsidRPr="002068B7">
        <w:rPr>
          <w:rFonts w:ascii="Times New Roman" w:hAnsi="Times New Roman" w:cs="Times New Roman"/>
          <w:sz w:val="24"/>
          <w:szCs w:val="24"/>
        </w:rPr>
        <w:t>все расходы</w:t>
      </w:r>
      <w:r w:rsidRPr="002068B7">
        <w:rPr>
          <w:rFonts w:ascii="Times New Roman" w:hAnsi="Times New Roman" w:cs="Times New Roman"/>
          <w:sz w:val="24"/>
          <w:szCs w:val="24"/>
        </w:rPr>
        <w:t xml:space="preserve"> в виде </w:t>
      </w:r>
      <w:r w:rsidR="00C72945" w:rsidRPr="002068B7">
        <w:rPr>
          <w:rFonts w:ascii="Times New Roman" w:hAnsi="Times New Roman" w:cs="Times New Roman"/>
          <w:sz w:val="24"/>
          <w:szCs w:val="24"/>
        </w:rPr>
        <w:t>вознаграждения (</w:t>
      </w:r>
      <w:r w:rsidRPr="002068B7">
        <w:rPr>
          <w:rFonts w:ascii="Times New Roman" w:hAnsi="Times New Roman" w:cs="Times New Roman"/>
          <w:sz w:val="24"/>
          <w:szCs w:val="24"/>
        </w:rPr>
        <w:t xml:space="preserve">включая не только начисленное </w:t>
      </w:r>
      <w:r w:rsidR="00C72945" w:rsidRPr="002068B7">
        <w:rPr>
          <w:rFonts w:ascii="Times New Roman" w:hAnsi="Times New Roman" w:cs="Times New Roman"/>
          <w:sz w:val="24"/>
          <w:szCs w:val="24"/>
        </w:rPr>
        <w:t>вознаграждение и</w:t>
      </w:r>
      <w:r w:rsidRPr="002068B7">
        <w:rPr>
          <w:rFonts w:ascii="Times New Roman" w:hAnsi="Times New Roman" w:cs="Times New Roman"/>
          <w:sz w:val="24"/>
          <w:szCs w:val="24"/>
        </w:rPr>
        <w:t xml:space="preserve"> накопленный купонный доход, но и списание дополнительных расходов, премий (скидок), курсовых разниц, относящихся к начисленным вознаграждениям). </w:t>
      </w:r>
    </w:p>
    <w:p w14:paraId="3DB63033" w14:textId="77777777" w:rsidR="004254C7" w:rsidRPr="002068B7" w:rsidRDefault="004254C7" w:rsidP="00C72945">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Также в пояснениях к отчетности раскрывается метод учета затрат по займам, информация о займах, полученных от связанных сторон Общества.</w:t>
      </w:r>
    </w:p>
    <w:p w14:paraId="1163DA4A" w14:textId="77777777" w:rsidR="004254C7" w:rsidRPr="002068B7" w:rsidRDefault="004254C7" w:rsidP="00C72945">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Пояснения к отчетности должны содержать сведения об имуществе, которое является залогом под обеспечение займов, которые обычно приводятся в разделах, посвященных соответствующим группам активов (основным средствам, нематериальным активам, запасам и затратам и т.д.).</w:t>
      </w:r>
    </w:p>
    <w:p w14:paraId="3EBA007B" w14:textId="77777777" w:rsidR="004254C7" w:rsidRPr="002068B7" w:rsidRDefault="004254C7" w:rsidP="00C72945">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При подготовке финансовой отчетности необходимо раскрыть следующую информацию:</w:t>
      </w:r>
    </w:p>
    <w:p w14:paraId="00B13FFC" w14:textId="77777777" w:rsidR="004254C7" w:rsidRPr="002068B7" w:rsidRDefault="004254C7" w:rsidP="00E47F90">
      <w:pPr>
        <w:numPr>
          <w:ilvl w:val="0"/>
          <w:numId w:val="59"/>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учетную политику, принятую для затрат по займам;</w:t>
      </w:r>
    </w:p>
    <w:p w14:paraId="2AF05D19" w14:textId="77777777" w:rsidR="004254C7" w:rsidRPr="002068B7" w:rsidRDefault="004254C7" w:rsidP="00E47F90">
      <w:pPr>
        <w:numPr>
          <w:ilvl w:val="0"/>
          <w:numId w:val="59"/>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сумму затрат по займам, капитализированную в течение периода;</w:t>
      </w:r>
    </w:p>
    <w:p w14:paraId="6230448C" w14:textId="77777777" w:rsidR="004254C7" w:rsidRPr="002068B7" w:rsidRDefault="004254C7" w:rsidP="00E47F90">
      <w:pPr>
        <w:numPr>
          <w:ilvl w:val="0"/>
          <w:numId w:val="59"/>
        </w:numPr>
        <w:tabs>
          <w:tab w:val="left" w:pos="1134"/>
        </w:tabs>
        <w:spacing w:after="0" w:line="240" w:lineRule="auto"/>
        <w:ind w:left="0" w:firstLine="709"/>
        <w:jc w:val="both"/>
        <w:rPr>
          <w:rFonts w:ascii="Times New Roman" w:hAnsi="Times New Roman" w:cs="Times New Roman"/>
          <w:sz w:val="24"/>
          <w:szCs w:val="24"/>
        </w:rPr>
      </w:pPr>
      <w:r w:rsidRPr="002068B7">
        <w:rPr>
          <w:rFonts w:ascii="Times New Roman" w:hAnsi="Times New Roman" w:cs="Times New Roman"/>
          <w:sz w:val="24"/>
          <w:szCs w:val="24"/>
        </w:rPr>
        <w:t>ставку капитализации, использованную для определения величины затрат по займам, приемлемых для капитализации</w:t>
      </w:r>
    </w:p>
    <w:p w14:paraId="70C2AA9A"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7717C224" w14:textId="77777777" w:rsidR="004254C7" w:rsidRPr="002068B7" w:rsidRDefault="004254C7" w:rsidP="00E47F90">
      <w:pPr>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6.13. Расходы будущих периодов (РБП)</w:t>
      </w:r>
    </w:p>
    <w:p w14:paraId="657FC401"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6.13.1. Классификация и группировка РБП</w:t>
      </w:r>
    </w:p>
    <w:p w14:paraId="718F4DFA"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p>
    <w:p w14:paraId="21AF5414" w14:textId="77777777" w:rsidR="004254C7" w:rsidRPr="002068B7" w:rsidRDefault="004254C7" w:rsidP="00C72945">
      <w:pPr>
        <w:tabs>
          <w:tab w:val="left" w:pos="1276"/>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В Обществе принята следующая группировка РБП:</w:t>
      </w:r>
    </w:p>
    <w:p w14:paraId="5E39383D" w14:textId="77777777" w:rsidR="004254C7" w:rsidRPr="002068B7" w:rsidRDefault="004254C7" w:rsidP="00E47F90">
      <w:pPr>
        <w:tabs>
          <w:tab w:val="left" w:pos="1276"/>
        </w:tabs>
        <w:spacing w:after="0" w:line="240" w:lineRule="auto"/>
        <w:ind w:left="709"/>
        <w:jc w:val="both"/>
        <w:rPr>
          <w:rFonts w:ascii="Times New Roman" w:hAnsi="Times New Roman" w:cs="Times New Roman"/>
          <w:bCs/>
          <w:sz w:val="24"/>
          <w:szCs w:val="24"/>
        </w:rPr>
      </w:pPr>
      <w:r w:rsidRPr="002068B7">
        <w:rPr>
          <w:rFonts w:ascii="Times New Roman" w:hAnsi="Times New Roman" w:cs="Times New Roman"/>
          <w:bCs/>
          <w:sz w:val="24"/>
          <w:szCs w:val="24"/>
        </w:rPr>
        <w:t>По сроку, в течение которого предполагается стоимость РБП признать расходом:</w:t>
      </w:r>
    </w:p>
    <w:p w14:paraId="542F661C"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1) РБП, подлежащие списанию в течение 12 месяцев;</w:t>
      </w:r>
    </w:p>
    <w:p w14:paraId="396D13DE"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2) РБП, подлежащие списанию в течение периода более 12 месяцев.</w:t>
      </w:r>
    </w:p>
    <w:p w14:paraId="28A0015E"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По видам:</w:t>
      </w:r>
    </w:p>
    <w:p w14:paraId="1D614533"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1) страхование;</w:t>
      </w:r>
    </w:p>
    <w:p w14:paraId="37A86508"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2) разрешения и лицензия со сроком действия до 12 месяцев;</w:t>
      </w:r>
    </w:p>
    <w:p w14:paraId="5238C3E3"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3) дополнительные затраты по займам;</w:t>
      </w:r>
    </w:p>
    <w:p w14:paraId="66BFCF74"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4) прочие расходы будущих периодов.</w:t>
      </w:r>
    </w:p>
    <w:p w14:paraId="678675DF" w14:textId="77777777" w:rsidR="004254C7" w:rsidRPr="002068B7" w:rsidRDefault="004254C7" w:rsidP="00C72945">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Аналитический учет должен обеспечивать получение следующей информации для каждой статьи расходов:</w:t>
      </w:r>
    </w:p>
    <w:p w14:paraId="2C64D8F5"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1) дата начала использования;</w:t>
      </w:r>
    </w:p>
    <w:p w14:paraId="33E40CE4"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2) дата окончания использования.</w:t>
      </w:r>
    </w:p>
    <w:p w14:paraId="4ECF5128" w14:textId="77777777" w:rsidR="004254C7" w:rsidRPr="002068B7" w:rsidRDefault="004254C7" w:rsidP="00E47F90">
      <w:pPr>
        <w:widowControl w:val="0"/>
        <w:tabs>
          <w:tab w:val="left" w:pos="993"/>
        </w:tabs>
        <w:spacing w:after="0" w:line="240" w:lineRule="auto"/>
        <w:ind w:left="709"/>
        <w:jc w:val="both"/>
        <w:rPr>
          <w:rFonts w:ascii="Times New Roman" w:hAnsi="Times New Roman" w:cs="Times New Roman"/>
          <w:bCs/>
          <w:sz w:val="24"/>
          <w:szCs w:val="24"/>
        </w:rPr>
      </w:pPr>
    </w:p>
    <w:p w14:paraId="02694C91"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6.13.2. Принятие РБП к учету</w:t>
      </w:r>
    </w:p>
    <w:p w14:paraId="1CAB12C5"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p>
    <w:p w14:paraId="69FBDCF8" w14:textId="77777777" w:rsidR="004254C7" w:rsidRPr="002068B7" w:rsidRDefault="004254C7" w:rsidP="00C72945">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Важнейшим условием признания расходов для формирования показателей отчетности является принцип соответствия доходов и расходов. На основе соблюдения принципа соответствия доходов и расходов и их временной привязки к соответствующему отчетному периоду, текущие расходы относятся не к тому периоду, когда они возникли, а тому периоду, в течение которого они были использованы с целью получения дохода. Таким образом, в случае если такой период больше отчетного, то необходимо отражать подобные затраты отдельной статьей как расходы будущих периодов, и списывать на затраты исходя из срока, к которому они относятся.</w:t>
      </w:r>
    </w:p>
    <w:p w14:paraId="7E58F8EC" w14:textId="77777777" w:rsidR="004254C7" w:rsidRPr="002068B7" w:rsidRDefault="004254C7" w:rsidP="00C72945">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РБП подлежит списанию на соответствующие статьи учета затрат по производству продукции (работ, услуг), общих и </w:t>
      </w:r>
      <w:r w:rsidR="00C72945" w:rsidRPr="002068B7">
        <w:rPr>
          <w:rFonts w:ascii="Times New Roman" w:hAnsi="Times New Roman" w:cs="Times New Roman"/>
          <w:bCs/>
          <w:sz w:val="24"/>
          <w:szCs w:val="24"/>
        </w:rPr>
        <w:t>административных расходов</w:t>
      </w:r>
      <w:r w:rsidRPr="002068B7">
        <w:rPr>
          <w:rFonts w:ascii="Times New Roman" w:hAnsi="Times New Roman" w:cs="Times New Roman"/>
          <w:bCs/>
          <w:sz w:val="24"/>
          <w:szCs w:val="24"/>
        </w:rPr>
        <w:t>, расходов по реализации, финансовых расходов или прочих расходов равномерно в течение отчетных периодов, к которым относятся.</w:t>
      </w:r>
    </w:p>
    <w:p w14:paraId="365265FA" w14:textId="77777777" w:rsidR="004254C7" w:rsidRPr="002068B7" w:rsidRDefault="004254C7" w:rsidP="00C72945">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РБП списывается с кредита счета «Расходы будущих периодов» в дебет счетов учета расходов по соответствующим статьям. Списание производится в течение срока, установленного при принятии к учету производственных расходов как расходов будущих периодов.</w:t>
      </w:r>
    </w:p>
    <w:p w14:paraId="121F058F" w14:textId="77777777" w:rsidR="004254C7" w:rsidRPr="002068B7" w:rsidRDefault="004254C7" w:rsidP="009F36BE">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В зависимости от срока, оставшегося для списания РБП, остаток РБП отражается в балансе в разделе «текущие активы», по строке «прочие текущие активы» или в разделе «долгосрочные активы» по строке «прочие долгосрочные активы». Отражение производится по балансовой стоимости.</w:t>
      </w:r>
    </w:p>
    <w:p w14:paraId="4B24FB57"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p>
    <w:p w14:paraId="64CB21E1" w14:textId="77777777" w:rsidR="004254C7" w:rsidRPr="002068B7" w:rsidRDefault="004254C7" w:rsidP="00E47F90">
      <w:pPr>
        <w:spacing w:after="0" w:line="240" w:lineRule="auto"/>
        <w:ind w:firstLine="709"/>
        <w:rPr>
          <w:rFonts w:ascii="Times New Roman" w:hAnsi="Times New Roman" w:cs="Times New Roman"/>
          <w:b/>
          <w:bCs/>
          <w:sz w:val="24"/>
          <w:szCs w:val="24"/>
        </w:rPr>
      </w:pPr>
      <w:r w:rsidRPr="002068B7">
        <w:rPr>
          <w:rFonts w:ascii="Times New Roman" w:hAnsi="Times New Roman" w:cs="Times New Roman"/>
          <w:b/>
          <w:bCs/>
          <w:sz w:val="24"/>
          <w:szCs w:val="24"/>
        </w:rPr>
        <w:t>6.14. Расходы текущего периода</w:t>
      </w:r>
    </w:p>
    <w:p w14:paraId="5FDF9671"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6.14.1. Методика признания расхода</w:t>
      </w:r>
    </w:p>
    <w:p w14:paraId="1F9B67DC"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p>
    <w:p w14:paraId="27EC3199" w14:textId="77777777" w:rsidR="004254C7" w:rsidRPr="002068B7" w:rsidRDefault="004254C7" w:rsidP="009F36BE">
      <w:pPr>
        <w:tabs>
          <w:tab w:val="left" w:pos="1276"/>
        </w:tabs>
        <w:spacing w:after="0" w:line="240" w:lineRule="auto"/>
        <w:ind w:left="709"/>
        <w:jc w:val="both"/>
        <w:rPr>
          <w:rFonts w:ascii="Times New Roman" w:hAnsi="Times New Roman" w:cs="Times New Roman"/>
          <w:bCs/>
          <w:sz w:val="24"/>
          <w:szCs w:val="24"/>
        </w:rPr>
      </w:pPr>
      <w:r w:rsidRPr="002068B7">
        <w:rPr>
          <w:rFonts w:ascii="Times New Roman" w:hAnsi="Times New Roman" w:cs="Times New Roman"/>
          <w:bCs/>
          <w:sz w:val="24"/>
          <w:szCs w:val="24"/>
        </w:rPr>
        <w:t>Расходы признаются в бухгалтерском учете при наличии следующих условий:</w:t>
      </w:r>
    </w:p>
    <w:p w14:paraId="2B3789C8" w14:textId="77777777" w:rsidR="004254C7" w:rsidRPr="002068B7" w:rsidRDefault="004254C7" w:rsidP="00E47F90">
      <w:pPr>
        <w:widowControl w:val="0"/>
        <w:numPr>
          <w:ilvl w:val="0"/>
          <w:numId w:val="60"/>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сумма расхода может быть надежно определена;</w:t>
      </w:r>
    </w:p>
    <w:p w14:paraId="0CAD9746" w14:textId="77777777" w:rsidR="004254C7" w:rsidRPr="002068B7" w:rsidRDefault="004254C7" w:rsidP="00E47F90">
      <w:pPr>
        <w:widowControl w:val="0"/>
        <w:numPr>
          <w:ilvl w:val="0"/>
          <w:numId w:val="60"/>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если происходит уменьшение в будущем экономических выгод, связанных с уменьшением актива или увеличением обязательств.</w:t>
      </w:r>
    </w:p>
    <w:p w14:paraId="7A911531" w14:textId="77777777" w:rsidR="004254C7" w:rsidRPr="002068B7" w:rsidRDefault="004254C7" w:rsidP="009F36BE">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То есть, признание расхода происходит в том отчетном периоде, в котором признается увеличение обязательств или уменьшение актива.</w:t>
      </w:r>
    </w:p>
    <w:p w14:paraId="2AE704EB" w14:textId="77777777" w:rsidR="004254C7" w:rsidRPr="002068B7" w:rsidRDefault="004254C7" w:rsidP="009F36BE">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Признание расходов должно производиться в том же периоде, в котором признаются доходы, в связи с которыми данные расходы были понесены, </w:t>
      </w:r>
      <w:r w:rsidR="009F36BE" w:rsidRPr="002068B7">
        <w:rPr>
          <w:rFonts w:ascii="Times New Roman" w:hAnsi="Times New Roman" w:cs="Times New Roman"/>
          <w:bCs/>
          <w:sz w:val="24"/>
          <w:szCs w:val="24"/>
        </w:rPr>
        <w:t>либо,</w:t>
      </w:r>
      <w:r w:rsidRPr="002068B7">
        <w:rPr>
          <w:rFonts w:ascii="Times New Roman" w:hAnsi="Times New Roman" w:cs="Times New Roman"/>
          <w:bCs/>
          <w:sz w:val="24"/>
          <w:szCs w:val="24"/>
        </w:rPr>
        <w:t xml:space="preserve"> когда становится, очевидно, что данные расходы не приведут к получению каких-либо доходов, независимо от времени фактической выплаты денежных средств и иной формы осуществления.</w:t>
      </w:r>
    </w:p>
    <w:p w14:paraId="7BB4789E" w14:textId="77777777" w:rsidR="004254C7" w:rsidRPr="002068B7" w:rsidRDefault="004254C7" w:rsidP="009F36BE">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lastRenderedPageBreak/>
        <w:t>Такое признание предполагает одновременное признание доходов и расходов, возникающих непосредственно и совместно от одних и тех же операций или других событий.</w:t>
      </w:r>
    </w:p>
    <w:p w14:paraId="55845004" w14:textId="77777777" w:rsidR="004254C7" w:rsidRPr="002068B7" w:rsidRDefault="004254C7" w:rsidP="009F36BE">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Если возникновение экономических выгод ожидается на протяжении нескольких учетных периодов и связь с доходом может быть прослежена только в целом или косвенно, то расходы признаются в течение нескольких отчетных периодов, в течение которых возникают соответствующие экономические выгоды. Распределение расходов по отчетным периодам производится на основе обоснованного и систематического определения сумм, признаваемых в каждом отчетном периоде.</w:t>
      </w:r>
    </w:p>
    <w:p w14:paraId="4FFE84CA" w14:textId="77777777" w:rsidR="004254C7" w:rsidRPr="002068B7" w:rsidRDefault="004254C7" w:rsidP="009F36BE">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Если произведенные затраты не приводят к ожидавшимся экономическим выгодам, </w:t>
      </w:r>
      <w:r w:rsidR="009F36BE" w:rsidRPr="002068B7">
        <w:rPr>
          <w:rFonts w:ascii="Times New Roman" w:hAnsi="Times New Roman" w:cs="Times New Roman"/>
          <w:bCs/>
          <w:sz w:val="24"/>
          <w:szCs w:val="24"/>
        </w:rPr>
        <w:t>или,</w:t>
      </w:r>
      <w:r w:rsidRPr="002068B7">
        <w:rPr>
          <w:rFonts w:ascii="Times New Roman" w:hAnsi="Times New Roman" w:cs="Times New Roman"/>
          <w:bCs/>
          <w:sz w:val="24"/>
          <w:szCs w:val="24"/>
        </w:rPr>
        <w:t xml:space="preserve"> когда будущие экономические выгоды не </w:t>
      </w:r>
      <w:r w:rsidR="009F36BE" w:rsidRPr="002068B7">
        <w:rPr>
          <w:rFonts w:ascii="Times New Roman" w:hAnsi="Times New Roman" w:cs="Times New Roman"/>
          <w:bCs/>
          <w:sz w:val="24"/>
          <w:szCs w:val="24"/>
        </w:rPr>
        <w:t>соответствуют или</w:t>
      </w:r>
      <w:r w:rsidRPr="002068B7">
        <w:rPr>
          <w:rFonts w:ascii="Times New Roman" w:hAnsi="Times New Roman" w:cs="Times New Roman"/>
          <w:bCs/>
          <w:sz w:val="24"/>
          <w:szCs w:val="24"/>
        </w:rPr>
        <w:t xml:space="preserve"> перестают соответствовать требованиям признания в качестве актива в балансе, то затраты признаются расходом того периода, в котором выявлены соответствующие обстоятельства.</w:t>
      </w:r>
    </w:p>
    <w:p w14:paraId="72392354" w14:textId="77777777" w:rsidR="004254C7" w:rsidRPr="002068B7" w:rsidRDefault="004254C7" w:rsidP="009F36BE">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Расход также признается в тех случаях, когда возникло обязательство без признания актива.</w:t>
      </w:r>
    </w:p>
    <w:p w14:paraId="150D4794" w14:textId="77777777" w:rsidR="004254C7" w:rsidRPr="002068B7" w:rsidRDefault="004254C7" w:rsidP="009F36BE">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Расходы признаются независимо от того, как они принимаются для целей исчисления налогооблагаемой базы.</w:t>
      </w:r>
    </w:p>
    <w:p w14:paraId="397FA832"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71645F2D"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6.14.2. Применение принципа начисления для отражения расходов текущего периода</w:t>
      </w:r>
    </w:p>
    <w:p w14:paraId="32A43975"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613D1DEF" w14:textId="77777777" w:rsidR="004254C7" w:rsidRPr="002068B7" w:rsidRDefault="004254C7" w:rsidP="009F36BE">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Финансовая отчетность Общества формируется по принципу начисления. Согласно этому методу, расходы признаются в том периоде, в котором они были фактически понесены, а не когда </w:t>
      </w:r>
      <w:r w:rsidR="009F36BE" w:rsidRPr="002068B7">
        <w:rPr>
          <w:rFonts w:ascii="Times New Roman" w:hAnsi="Times New Roman" w:cs="Times New Roman"/>
          <w:bCs/>
          <w:sz w:val="24"/>
          <w:szCs w:val="24"/>
        </w:rPr>
        <w:t>были выплачены</w:t>
      </w:r>
      <w:r w:rsidRPr="002068B7">
        <w:rPr>
          <w:rFonts w:ascii="Times New Roman" w:hAnsi="Times New Roman" w:cs="Times New Roman"/>
          <w:bCs/>
          <w:sz w:val="24"/>
          <w:szCs w:val="24"/>
        </w:rPr>
        <w:t xml:space="preserve"> денежные средства.</w:t>
      </w:r>
    </w:p>
    <w:p w14:paraId="00B25144" w14:textId="77777777" w:rsidR="004254C7" w:rsidRPr="002068B7" w:rsidRDefault="004254C7" w:rsidP="009F36BE">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Для соблюдения принципа начисления сырье и материалы, переданные в производство и относящиеся к неотфактурованным поставкам, списываются на незавершенное производство и административные расходы по оценочной стоимости. В дальнейшем запасы сырья и материалов, незавершенного производства, готовой продукции, административных расходов и себестоимости продаж корректируются исходя из реальной покупной стоимости, согласно первичным документам.</w:t>
      </w:r>
    </w:p>
    <w:p w14:paraId="53E43F58" w14:textId="77777777" w:rsidR="004254C7" w:rsidRPr="002068B7" w:rsidRDefault="004254C7" w:rsidP="009F36BE">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Если первичные документы поступили после окончательного закрытия отчетного периода, то корректировка стоимости сырья и материалов, незавершенного производства, готовой продукции, производится в следующем отчетном периоде.</w:t>
      </w:r>
    </w:p>
    <w:p w14:paraId="765F0229" w14:textId="77777777" w:rsidR="004254C7" w:rsidRPr="002068B7" w:rsidRDefault="004254C7" w:rsidP="009F36BE">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Аналогичный подход применяется в отношении работ и услуг производственного и общехозяйственного характера, по которым еще не получены первичные документы (неотфактурованные работы и услуги).</w:t>
      </w:r>
    </w:p>
    <w:p w14:paraId="35E2D97A" w14:textId="77777777" w:rsidR="004254C7" w:rsidRPr="002068B7" w:rsidRDefault="004254C7" w:rsidP="00E47F90">
      <w:pPr>
        <w:pStyle w:val="Normal1"/>
        <w:spacing w:before="0" w:after="0"/>
        <w:ind w:firstLine="709"/>
        <w:jc w:val="both"/>
        <w:rPr>
          <w:szCs w:val="24"/>
          <w:highlight w:val="yellow"/>
        </w:rPr>
      </w:pPr>
    </w:p>
    <w:p w14:paraId="5ABDFD74"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6.14.3. Раскрытие в финансовой отчетности</w:t>
      </w:r>
    </w:p>
    <w:p w14:paraId="45B126B4"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38269FE2" w14:textId="77777777" w:rsidR="004254C7" w:rsidRPr="002068B7" w:rsidRDefault="004254C7" w:rsidP="00D54067">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Расходы за период отражаются в отчете о прибылях и убытках на основе функциональной классификации:</w:t>
      </w:r>
    </w:p>
    <w:p w14:paraId="3CD0686F" w14:textId="77777777" w:rsidR="004254C7" w:rsidRPr="002068B7" w:rsidRDefault="004254C7" w:rsidP="00E47F90">
      <w:pPr>
        <w:widowControl w:val="0"/>
        <w:numPr>
          <w:ilvl w:val="0"/>
          <w:numId w:val="61"/>
        </w:numPr>
        <w:tabs>
          <w:tab w:val="left" w:pos="1134"/>
        </w:tabs>
        <w:spacing w:after="0" w:line="240" w:lineRule="auto"/>
        <w:ind w:left="0" w:firstLine="709"/>
        <w:jc w:val="both"/>
        <w:rPr>
          <w:rFonts w:ascii="Times New Roman" w:hAnsi="Times New Roman" w:cs="Times New Roman"/>
          <w:bCs/>
          <w:sz w:val="24"/>
          <w:szCs w:val="24"/>
          <w:lang w:val="en-US"/>
        </w:rPr>
      </w:pPr>
      <w:r w:rsidRPr="002068B7">
        <w:rPr>
          <w:rFonts w:ascii="Times New Roman" w:hAnsi="Times New Roman" w:cs="Times New Roman"/>
          <w:bCs/>
          <w:sz w:val="24"/>
          <w:szCs w:val="24"/>
        </w:rPr>
        <w:t>себестоимость реализованной продукции;</w:t>
      </w:r>
    </w:p>
    <w:p w14:paraId="2243412B" w14:textId="77777777" w:rsidR="004254C7" w:rsidRPr="002068B7" w:rsidRDefault="004254C7" w:rsidP="00E47F90">
      <w:pPr>
        <w:widowControl w:val="0"/>
        <w:numPr>
          <w:ilvl w:val="0"/>
          <w:numId w:val="61"/>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общие и административные расходы;</w:t>
      </w:r>
    </w:p>
    <w:p w14:paraId="0927D61B" w14:textId="77777777" w:rsidR="004254C7" w:rsidRPr="002068B7" w:rsidRDefault="004254C7" w:rsidP="00E47F90">
      <w:pPr>
        <w:widowControl w:val="0"/>
        <w:numPr>
          <w:ilvl w:val="0"/>
          <w:numId w:val="61"/>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расходы по реализации;</w:t>
      </w:r>
    </w:p>
    <w:p w14:paraId="584D8839" w14:textId="77777777" w:rsidR="004254C7" w:rsidRPr="002068B7" w:rsidRDefault="004254C7" w:rsidP="00E47F90">
      <w:pPr>
        <w:widowControl w:val="0"/>
        <w:numPr>
          <w:ilvl w:val="0"/>
          <w:numId w:val="61"/>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прочие расходы;</w:t>
      </w:r>
    </w:p>
    <w:p w14:paraId="316FD850" w14:textId="77777777" w:rsidR="004254C7" w:rsidRPr="002068B7" w:rsidRDefault="004254C7" w:rsidP="00E47F90">
      <w:pPr>
        <w:widowControl w:val="0"/>
        <w:numPr>
          <w:ilvl w:val="0"/>
          <w:numId w:val="61"/>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финансовые расходы;</w:t>
      </w:r>
    </w:p>
    <w:p w14:paraId="2ACA343B" w14:textId="77777777" w:rsidR="004254C7" w:rsidRPr="002068B7" w:rsidRDefault="004254C7" w:rsidP="00E47F90">
      <w:pPr>
        <w:widowControl w:val="0"/>
        <w:numPr>
          <w:ilvl w:val="0"/>
          <w:numId w:val="61"/>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расходы по корпоративному подоходному налогу;</w:t>
      </w:r>
    </w:p>
    <w:p w14:paraId="2A4273A2" w14:textId="77777777" w:rsidR="004254C7" w:rsidRPr="002068B7" w:rsidRDefault="004254C7" w:rsidP="00D54067">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В примечаниях к финансовой отчетности Общества раскрывает наиболее крупные статьи расходов по элементам затрат. </w:t>
      </w:r>
    </w:p>
    <w:p w14:paraId="525ACA2B" w14:textId="77777777" w:rsidR="004254C7" w:rsidRPr="002068B7" w:rsidRDefault="004254C7" w:rsidP="00D54067">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Отражение в финансовой отчетности готовой продукции и расходов незавершенного производства должно производится в соответствии с требованиями, предъявляемыми к раскрытию информации по запасам.</w:t>
      </w:r>
    </w:p>
    <w:p w14:paraId="000AB5EE" w14:textId="77777777" w:rsidR="004254C7" w:rsidRPr="002068B7" w:rsidRDefault="004254C7" w:rsidP="00D54067">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lastRenderedPageBreak/>
        <w:t>В случае наличия у Общества существенных ошибок за предыдущие периоды подлежат раскрытию:</w:t>
      </w:r>
    </w:p>
    <w:p w14:paraId="35F22AED" w14:textId="77777777" w:rsidR="004254C7" w:rsidRPr="002068B7" w:rsidRDefault="004254C7" w:rsidP="00E47F90">
      <w:pPr>
        <w:widowControl w:val="0"/>
        <w:numPr>
          <w:ilvl w:val="0"/>
          <w:numId w:val="62"/>
        </w:numPr>
        <w:tabs>
          <w:tab w:val="left" w:pos="1134"/>
        </w:tabs>
        <w:spacing w:after="0" w:line="240" w:lineRule="auto"/>
        <w:ind w:left="0" w:firstLine="709"/>
        <w:jc w:val="both"/>
        <w:rPr>
          <w:rFonts w:ascii="Times New Roman" w:hAnsi="Times New Roman" w:cs="Times New Roman"/>
          <w:bCs/>
          <w:sz w:val="24"/>
          <w:szCs w:val="24"/>
          <w:lang w:val="en-US"/>
        </w:rPr>
      </w:pPr>
      <w:r w:rsidRPr="002068B7">
        <w:rPr>
          <w:rFonts w:ascii="Times New Roman" w:hAnsi="Times New Roman" w:cs="Times New Roman"/>
          <w:bCs/>
          <w:sz w:val="24"/>
          <w:szCs w:val="24"/>
        </w:rPr>
        <w:t>характер существенной ошибки;</w:t>
      </w:r>
    </w:p>
    <w:p w14:paraId="26659A2C" w14:textId="77777777" w:rsidR="004254C7" w:rsidRPr="002068B7" w:rsidRDefault="004254C7" w:rsidP="00E47F90">
      <w:pPr>
        <w:widowControl w:val="0"/>
        <w:numPr>
          <w:ilvl w:val="0"/>
          <w:numId w:val="62"/>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величину исправления ошибок за предыдущий период;</w:t>
      </w:r>
    </w:p>
    <w:p w14:paraId="22D84375" w14:textId="77777777" w:rsidR="004254C7" w:rsidRPr="002068B7" w:rsidRDefault="004254C7" w:rsidP="00E47F90">
      <w:pPr>
        <w:widowControl w:val="0"/>
        <w:numPr>
          <w:ilvl w:val="0"/>
          <w:numId w:val="62"/>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величину исправления, относящегося к информации, предоставленной в финансовой отчетности за аналогичный период прошлого года.</w:t>
      </w:r>
    </w:p>
    <w:p w14:paraId="5DA09F31"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p>
    <w:p w14:paraId="760803C6"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6.15. Инвестиционное имущество</w:t>
      </w:r>
    </w:p>
    <w:p w14:paraId="2C85AF21"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6.15.1 Определение инвестиционного имущества</w:t>
      </w:r>
    </w:p>
    <w:p w14:paraId="1F9C438E"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p>
    <w:p w14:paraId="48D86BC3" w14:textId="77777777" w:rsidR="004254C7" w:rsidRPr="002068B7" w:rsidRDefault="004254C7" w:rsidP="006A44C8">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Инвестиционное имущество (ИИ) – это недвижимость (земля или здание, либо часть здания, либо и то, и другое), находящееся в распоряжении собственника или арендатора по договору финансовой аренды, с целью получения арендных платежей, доходов от прироста стоимости капитала, или того и другого, но не для:</w:t>
      </w:r>
    </w:p>
    <w:p w14:paraId="31AAF520" w14:textId="77777777" w:rsidR="004254C7" w:rsidRPr="002068B7" w:rsidRDefault="004254C7" w:rsidP="00E47F90">
      <w:pPr>
        <w:widowControl w:val="0"/>
        <w:numPr>
          <w:ilvl w:val="0"/>
          <w:numId w:val="63"/>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использования в производстве или поставках </w:t>
      </w:r>
      <w:r w:rsidR="006A44C8" w:rsidRPr="002068B7">
        <w:rPr>
          <w:rFonts w:ascii="Times New Roman" w:hAnsi="Times New Roman" w:cs="Times New Roman"/>
          <w:bCs/>
          <w:sz w:val="24"/>
          <w:szCs w:val="24"/>
        </w:rPr>
        <w:t>товаров,</w:t>
      </w:r>
      <w:r w:rsidRPr="002068B7">
        <w:rPr>
          <w:rFonts w:ascii="Times New Roman" w:hAnsi="Times New Roman" w:cs="Times New Roman"/>
          <w:bCs/>
          <w:sz w:val="24"/>
          <w:szCs w:val="24"/>
        </w:rPr>
        <w:t xml:space="preserve"> или услуг, либо для административных целей;</w:t>
      </w:r>
    </w:p>
    <w:p w14:paraId="068AABF0" w14:textId="77777777" w:rsidR="004254C7" w:rsidRPr="002068B7" w:rsidRDefault="004254C7" w:rsidP="00E47F90">
      <w:pPr>
        <w:widowControl w:val="0"/>
        <w:tabs>
          <w:tab w:val="left" w:pos="1134"/>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или</w:t>
      </w:r>
    </w:p>
    <w:p w14:paraId="10F2CB77" w14:textId="77777777" w:rsidR="004254C7" w:rsidRPr="002068B7" w:rsidRDefault="004254C7" w:rsidP="00E47F90">
      <w:pPr>
        <w:widowControl w:val="0"/>
        <w:numPr>
          <w:ilvl w:val="0"/>
          <w:numId w:val="63"/>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продажи в ходе обычной деятельности.</w:t>
      </w:r>
    </w:p>
    <w:p w14:paraId="4D744D53" w14:textId="77777777" w:rsidR="004254C7" w:rsidRPr="002068B7" w:rsidRDefault="004254C7" w:rsidP="006A44C8">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Инвестиционная недвижимость предназначена для получения арендной платы или доходов от прироста стоимости капитала, либо того и другого. Поэтому денежные потоки, генерируемые инвестиционной недвижимостью, как правило, не связаны с остальными активами организации. Это отличает инвестиционную недвижимость от недвижимости, занимаемой владельцем. Учет недвижимости занимаемой владельцем, производится согласно разделу 4.1. «Основные средства» настоящей Учетной политики.</w:t>
      </w:r>
    </w:p>
    <w:p w14:paraId="01C752BB"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56BD80C9" w14:textId="77777777" w:rsidR="004254C7" w:rsidRPr="002068B7" w:rsidRDefault="004254C7" w:rsidP="00E47F90">
      <w:pPr>
        <w:widowControl w:val="0"/>
        <w:numPr>
          <w:ilvl w:val="2"/>
          <w:numId w:val="64"/>
        </w:numPr>
        <w:spacing w:after="0" w:line="240" w:lineRule="auto"/>
        <w:jc w:val="both"/>
        <w:rPr>
          <w:rFonts w:ascii="Times New Roman" w:hAnsi="Times New Roman" w:cs="Times New Roman"/>
          <w:b/>
          <w:bCs/>
          <w:sz w:val="24"/>
          <w:szCs w:val="24"/>
        </w:rPr>
      </w:pPr>
      <w:r w:rsidRPr="002068B7">
        <w:rPr>
          <w:rFonts w:ascii="Times New Roman" w:hAnsi="Times New Roman" w:cs="Times New Roman"/>
          <w:b/>
          <w:bCs/>
          <w:sz w:val="24"/>
          <w:szCs w:val="24"/>
        </w:rPr>
        <w:t>Классификация и группировка объектов инвестиционной недвижимости</w:t>
      </w:r>
    </w:p>
    <w:p w14:paraId="3F028958"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5F5BDC25"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1) земля, удерживаемая для получения выгод от прироста капитала в долгосрочной перспективе, а не для реализации в краткосрочной перспективе в ходе обычной деятельности;</w:t>
      </w:r>
    </w:p>
    <w:p w14:paraId="621955D9"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2) земля, дальнейшее использование которой на данный момент не определено;</w:t>
      </w:r>
    </w:p>
    <w:p w14:paraId="00FF60F2"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3) здание, находящееся в собственности Общества (или находящееся в распоряжении Общества по договору финансовой аренды) и предоставленное в аренду по одному или нескольким договорам операционной аренды;</w:t>
      </w:r>
    </w:p>
    <w:p w14:paraId="6036C1BC"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4) здание, не занятое в настоящее время, но предназначенное для сдачи в аренду по одному или нескольким договорам операционной аренды.</w:t>
      </w:r>
    </w:p>
    <w:p w14:paraId="2FB32E61"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p>
    <w:p w14:paraId="0806FF75"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6.15.3. Признание объектов инвестиционной недвижимости (ИН)</w:t>
      </w:r>
    </w:p>
    <w:p w14:paraId="0F82D22C"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28C58AF9" w14:textId="77777777" w:rsidR="004254C7" w:rsidRPr="002068B7" w:rsidRDefault="004254C7" w:rsidP="00945E55">
      <w:pPr>
        <w:tabs>
          <w:tab w:val="left" w:pos="1276"/>
        </w:tabs>
        <w:spacing w:after="0" w:line="240" w:lineRule="auto"/>
        <w:ind w:left="709"/>
        <w:jc w:val="both"/>
        <w:rPr>
          <w:rFonts w:ascii="Times New Roman" w:hAnsi="Times New Roman" w:cs="Times New Roman"/>
          <w:bCs/>
          <w:sz w:val="24"/>
          <w:szCs w:val="24"/>
        </w:rPr>
      </w:pPr>
      <w:r w:rsidRPr="002068B7">
        <w:rPr>
          <w:rFonts w:ascii="Times New Roman" w:hAnsi="Times New Roman" w:cs="Times New Roman"/>
          <w:bCs/>
          <w:sz w:val="24"/>
          <w:szCs w:val="24"/>
        </w:rPr>
        <w:t>ИН разрешается признавать в качестве актива только в том случае, когда:</w:t>
      </w:r>
    </w:p>
    <w:p w14:paraId="3D7133A5" w14:textId="77777777" w:rsidR="004254C7" w:rsidRPr="002068B7" w:rsidRDefault="004254C7" w:rsidP="00E47F90">
      <w:pPr>
        <w:widowControl w:val="0"/>
        <w:numPr>
          <w:ilvl w:val="0"/>
          <w:numId w:val="65"/>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существует вероятность притока в организацию будущих экономических выгод, связанных с данной ИН;</w:t>
      </w:r>
    </w:p>
    <w:p w14:paraId="3AD71BD4" w14:textId="77777777" w:rsidR="004254C7" w:rsidRPr="002068B7" w:rsidRDefault="004254C7" w:rsidP="00E47F90">
      <w:pPr>
        <w:widowControl w:val="0"/>
        <w:tabs>
          <w:tab w:val="left" w:pos="1134"/>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и</w:t>
      </w:r>
    </w:p>
    <w:p w14:paraId="69537A84" w14:textId="77777777" w:rsidR="004254C7" w:rsidRPr="002068B7" w:rsidRDefault="004254C7" w:rsidP="00E47F90">
      <w:pPr>
        <w:widowControl w:val="0"/>
        <w:numPr>
          <w:ilvl w:val="0"/>
          <w:numId w:val="65"/>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стоимость данной ИН поддается достоверной оценке.</w:t>
      </w:r>
    </w:p>
    <w:p w14:paraId="42900660" w14:textId="77777777" w:rsidR="004254C7" w:rsidRPr="002068B7" w:rsidRDefault="004254C7" w:rsidP="00945E55">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Все затраты на инвестиционную недвижимость оцениваются согласно вышеизложенному принципу в момент. Когда они были понесены, включая первоначальные затраты на приобретение ИН, последующие затраты по дополнению, замене отдельных частей или обслуживанию инвестиционной недвижимости.</w:t>
      </w:r>
    </w:p>
    <w:p w14:paraId="2A516459"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По общему правилу, затраты, не влияющие на качественные характеристики ИН, должны относится на расходы периода.  </w:t>
      </w:r>
      <w:r w:rsidR="00945E55" w:rsidRPr="002068B7">
        <w:rPr>
          <w:rFonts w:ascii="Times New Roman" w:hAnsi="Times New Roman" w:cs="Times New Roman"/>
          <w:bCs/>
          <w:sz w:val="24"/>
          <w:szCs w:val="24"/>
        </w:rPr>
        <w:t>Например,</w:t>
      </w:r>
      <w:r w:rsidRPr="002068B7">
        <w:rPr>
          <w:rFonts w:ascii="Times New Roman" w:hAnsi="Times New Roman" w:cs="Times New Roman"/>
          <w:bCs/>
          <w:sz w:val="24"/>
          <w:szCs w:val="24"/>
        </w:rPr>
        <w:t xml:space="preserve"> затраты на ремонт или обслуживание ИН, осуществляемые для восстановления или сохранения нормативных показателей функционирования этого объекта.</w:t>
      </w:r>
    </w:p>
    <w:p w14:paraId="0F836B26" w14:textId="77777777" w:rsidR="004254C7" w:rsidRPr="002068B7" w:rsidRDefault="004254C7" w:rsidP="00945E55">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lastRenderedPageBreak/>
        <w:t>Капитализации подлежат затраты, улучшающие (повышающие) первоначально принятые нормативные показатели функционирования объекта ИН (срок полезного использования, мощность).</w:t>
      </w:r>
    </w:p>
    <w:p w14:paraId="3FB248DA"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35A1A7F1"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6.15.4. Первоначальная оценка при признании объектов ИН</w:t>
      </w:r>
    </w:p>
    <w:p w14:paraId="15B48CBD"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p>
    <w:p w14:paraId="4A87ED60" w14:textId="77777777" w:rsidR="004254C7" w:rsidRPr="002068B7" w:rsidRDefault="004254C7" w:rsidP="00945E55">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Первоначальная оценка ИН производится по ее себестоимости. В первоначальную оценку включаются все затраты по сделке, включая цену приобретения и любые прямые затраты</w:t>
      </w:r>
    </w:p>
    <w:p w14:paraId="5BAA56FD" w14:textId="77777777" w:rsidR="004254C7" w:rsidRPr="002068B7" w:rsidRDefault="004254C7" w:rsidP="00F211FE">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Себестоимость ИН, сооруженной своими силами представляет собой стоимость на дату завершения сооружения или развития. До наступления этой даты, Общество обязано применять положения раздела 4.1. «Основные средства» настоящей Учетной политики.</w:t>
      </w:r>
    </w:p>
    <w:p w14:paraId="30D7FCF4" w14:textId="77777777" w:rsidR="004254C7" w:rsidRPr="002068B7" w:rsidRDefault="004254C7" w:rsidP="00F211FE">
      <w:pPr>
        <w:tabs>
          <w:tab w:val="left" w:pos="1276"/>
        </w:tabs>
        <w:spacing w:after="0" w:line="240" w:lineRule="auto"/>
        <w:ind w:left="709"/>
        <w:jc w:val="both"/>
        <w:rPr>
          <w:rFonts w:ascii="Times New Roman" w:hAnsi="Times New Roman" w:cs="Times New Roman"/>
          <w:bCs/>
          <w:sz w:val="24"/>
          <w:szCs w:val="24"/>
        </w:rPr>
      </w:pPr>
      <w:r w:rsidRPr="002068B7">
        <w:rPr>
          <w:rFonts w:ascii="Times New Roman" w:hAnsi="Times New Roman" w:cs="Times New Roman"/>
          <w:bCs/>
          <w:sz w:val="24"/>
          <w:szCs w:val="24"/>
        </w:rPr>
        <w:t>Не подлежат включению в себестоимость ИН следующие затраты:</w:t>
      </w:r>
    </w:p>
    <w:p w14:paraId="690FFCB2"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1) затраты на пусковые работы (кроме случаев, когда они необходимы для приведения ИН в состояние, пригодное для его использования в соответствии с намерениями руководства);</w:t>
      </w:r>
    </w:p>
    <w:p w14:paraId="255E33A0"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2) операционные убытки до выхода ИН на запланированный уровень сдачи помещений в аренду;</w:t>
      </w:r>
    </w:p>
    <w:p w14:paraId="29EF3760"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3) сверхнормативные потери сырья, затрат на труд или других ресурсов, понесенные при сооружении или развитии объекта ИН.</w:t>
      </w:r>
    </w:p>
    <w:p w14:paraId="592C24D5"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0D8DD9BF"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6.15.5. Оценка объектов ИН после признания</w:t>
      </w:r>
    </w:p>
    <w:p w14:paraId="15E72A1D"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60475713" w14:textId="77777777" w:rsidR="004254C7" w:rsidRPr="002068B7" w:rsidRDefault="004254C7" w:rsidP="00F211FE">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Общество избрала модель учета ИН по себестоимости. В соответствии с указанной моделью, Общество обязано учитывать всю свою инвестиционную недвижимость в соответствии с требованиями раздела 4.1. «Основные средства» настоящей Учетной политики, то есть по себестоимости за вычетом любой накопленной амортизации и любых накопленных убытков от обесценения.</w:t>
      </w:r>
    </w:p>
    <w:p w14:paraId="2BE46B1D"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74EE10FF"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6.15.6. Переклассификация объектов ИН</w:t>
      </w:r>
    </w:p>
    <w:p w14:paraId="6C0F0231"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p>
    <w:p w14:paraId="16D3FFE0" w14:textId="77777777" w:rsidR="004254C7" w:rsidRPr="002068B7" w:rsidRDefault="004254C7" w:rsidP="00F211FE">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Переклассификация объекта в категорию ИН или исключение из данной категории разрешается только при изменении способа его использования, а именно:</w:t>
      </w:r>
    </w:p>
    <w:p w14:paraId="5E0BE168" w14:textId="77777777" w:rsidR="004254C7" w:rsidRPr="002068B7" w:rsidRDefault="004254C7" w:rsidP="00E47F90">
      <w:pPr>
        <w:widowControl w:val="0"/>
        <w:numPr>
          <w:ilvl w:val="0"/>
          <w:numId w:val="66"/>
        </w:numPr>
        <w:tabs>
          <w:tab w:val="left" w:pos="993"/>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владелец начинает занимать недвижимость – объект переводится из категории ИН в категорию недвижимости, занимаемой владельцем;</w:t>
      </w:r>
    </w:p>
    <w:p w14:paraId="08D332FE" w14:textId="77777777" w:rsidR="004254C7" w:rsidRPr="002068B7" w:rsidRDefault="004254C7" w:rsidP="00E47F90">
      <w:pPr>
        <w:widowControl w:val="0"/>
        <w:numPr>
          <w:ilvl w:val="0"/>
          <w:numId w:val="66"/>
        </w:numPr>
        <w:tabs>
          <w:tab w:val="left" w:pos="993"/>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начинается развитие в целях реализации – объект переклассифицируются из ИН в категорию запасов;</w:t>
      </w:r>
    </w:p>
    <w:p w14:paraId="2957F671" w14:textId="77777777" w:rsidR="004254C7" w:rsidRPr="002068B7" w:rsidRDefault="004254C7" w:rsidP="00E47F90">
      <w:pPr>
        <w:widowControl w:val="0"/>
        <w:numPr>
          <w:ilvl w:val="0"/>
          <w:numId w:val="66"/>
        </w:numPr>
        <w:tabs>
          <w:tab w:val="left" w:pos="993"/>
        </w:tabs>
        <w:spacing w:after="0" w:line="240" w:lineRule="auto"/>
        <w:ind w:left="0" w:firstLine="709"/>
        <w:jc w:val="both"/>
        <w:rPr>
          <w:rFonts w:ascii="Times New Roman" w:hAnsi="Times New Roman" w:cs="Times New Roman"/>
          <w:bCs/>
          <w:sz w:val="24"/>
          <w:szCs w:val="24"/>
          <w:lang w:val="en-US"/>
        </w:rPr>
      </w:pPr>
      <w:r w:rsidRPr="002068B7">
        <w:rPr>
          <w:rFonts w:ascii="Times New Roman" w:hAnsi="Times New Roman" w:cs="Times New Roman"/>
          <w:bCs/>
          <w:sz w:val="24"/>
          <w:szCs w:val="24"/>
        </w:rPr>
        <w:t>заканчивается период, в течение которого владелец занимает недвижимость – объект переклассифицируются из недвижимости, занимаемой владельцем, в категорию ИН;</w:t>
      </w:r>
    </w:p>
    <w:p w14:paraId="2E96216C" w14:textId="77777777" w:rsidR="004254C7" w:rsidRPr="002068B7" w:rsidRDefault="004254C7" w:rsidP="00E47F90">
      <w:pPr>
        <w:widowControl w:val="0"/>
        <w:numPr>
          <w:ilvl w:val="0"/>
          <w:numId w:val="66"/>
        </w:numPr>
        <w:tabs>
          <w:tab w:val="left" w:pos="993"/>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объект передается в аренду третьей сторонке по договору операционной аренды – объект переводится из запасов в ИН;</w:t>
      </w:r>
    </w:p>
    <w:p w14:paraId="508CF3F1" w14:textId="77777777" w:rsidR="004254C7" w:rsidRPr="002068B7" w:rsidRDefault="004254C7" w:rsidP="00E47F90">
      <w:pPr>
        <w:widowControl w:val="0"/>
        <w:numPr>
          <w:ilvl w:val="0"/>
          <w:numId w:val="66"/>
        </w:numPr>
        <w:tabs>
          <w:tab w:val="left" w:pos="993"/>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завершается стадия сооружения или развития недвижимости – объект переводится из категории недвижимости в стадии сооружения или развития (рассматриваемой в разделе 4.1. «Основные средства» настоящей Учетной политики в категорию ИН.</w:t>
      </w:r>
    </w:p>
    <w:p w14:paraId="4A7737DF" w14:textId="77777777" w:rsidR="004254C7" w:rsidRPr="002068B7" w:rsidRDefault="004254C7" w:rsidP="00323C86">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В соответствии с пунктом 2), Общество переводит объект из ИН в запасы только при изменении его предназначения, о чем может свидетельствовать начало реконструкции объекта в целях его продажи. Если Общество принимает решение о реализации объекта ИН без его развития, она продолжает учитывать этот объект в составе ИН до прекращения его признания (списания с баланса), и не отражает его в составе запасов. Аналогично, если Общество начинает реконструкцию имеющегося объекта ИН для дальнейшего использования в качестве ИН, эта недвижимость сохраняет статус инвестиционной и в </w:t>
      </w:r>
      <w:r w:rsidRPr="002068B7">
        <w:rPr>
          <w:rFonts w:ascii="Times New Roman" w:hAnsi="Times New Roman" w:cs="Times New Roman"/>
          <w:bCs/>
          <w:sz w:val="24"/>
          <w:szCs w:val="24"/>
        </w:rPr>
        <w:lastRenderedPageBreak/>
        <w:t>течение стадии нового развития и не переклассифицируется в недвижимость, занимаемую владельцем.</w:t>
      </w:r>
    </w:p>
    <w:p w14:paraId="5AA73F40"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5D3260E6"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6.15.7. Выбытие объектов ИН</w:t>
      </w:r>
    </w:p>
    <w:p w14:paraId="70BC51E9"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039F493D" w14:textId="77777777" w:rsidR="004254C7" w:rsidRPr="002068B7" w:rsidRDefault="004254C7" w:rsidP="00323C86">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Признание объекта ИН прекращается (то есть он списывается с баланса) при выбытии или окончательном выводе из эксплуатации, когда более не предполагается получение связанных с ним экономических выгод.</w:t>
      </w:r>
    </w:p>
    <w:p w14:paraId="10C96ABA" w14:textId="77777777" w:rsidR="004254C7" w:rsidRPr="002068B7" w:rsidRDefault="004254C7" w:rsidP="00323C86">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Выбытие объекта ИН может осуществляться посредством продажи или передачи в финансовую аренду. Для определения даты выбытия ИН, Общество руководствуется критериями признания дохода от продажи товаров, изложенных в разделе 4.6. «Выручка» настоящей Учетной политики. Положения раздела 4.4. «Аренда», применяются в отношении выбытия объекта ИН, переданного в финансовую аренду.</w:t>
      </w:r>
    </w:p>
    <w:p w14:paraId="1A101293" w14:textId="77777777" w:rsidR="004254C7" w:rsidRPr="002068B7" w:rsidRDefault="004254C7" w:rsidP="00323C86">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Прибыли и убытки, возникающие в результате списания или выбытия объекта ИН, следует </w:t>
      </w:r>
      <w:r w:rsidR="00323C86" w:rsidRPr="002068B7">
        <w:rPr>
          <w:rFonts w:ascii="Times New Roman" w:hAnsi="Times New Roman" w:cs="Times New Roman"/>
          <w:bCs/>
          <w:sz w:val="24"/>
          <w:szCs w:val="24"/>
        </w:rPr>
        <w:t>определять,</w:t>
      </w:r>
      <w:r w:rsidRPr="002068B7">
        <w:rPr>
          <w:rFonts w:ascii="Times New Roman" w:hAnsi="Times New Roman" w:cs="Times New Roman"/>
          <w:bCs/>
          <w:sz w:val="24"/>
          <w:szCs w:val="24"/>
        </w:rPr>
        <w:t xml:space="preserve"> как разницу между чистыми поступлениями от выбытия и балансовой стоимостью актива и отражать в составе прочих доходов или расходов в отчете о прибылях и убытках.</w:t>
      </w:r>
    </w:p>
    <w:p w14:paraId="75A5634C" w14:textId="77777777" w:rsidR="004254C7" w:rsidRPr="002068B7" w:rsidRDefault="004254C7" w:rsidP="00323C86">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Компенсации от сторонних организаций за обесцененные или пропавшие объекты ИН признаются в отчете о прибылях и убытках в момент, когда получение таких компенсаций становится очевидным.</w:t>
      </w:r>
    </w:p>
    <w:p w14:paraId="64DF48E7"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64FCAE24"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6.15.8. Раскрытие объектов ИН в финансовой отчетности</w:t>
      </w:r>
    </w:p>
    <w:p w14:paraId="4CB18E51"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52ADA133" w14:textId="77777777" w:rsidR="004254C7" w:rsidRPr="002068B7" w:rsidRDefault="004254C7" w:rsidP="00323C86">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Нижеуказанная информация подлежит раскрытию в примечаниях к финансовой отчетности в дополнение к сведениям, раскрываемым в соответствии с разделом 4.4. «Аренда». В случае если Общество распоряжается инвестиционной недвижимостью на условиях договора финансовой аренды, раскрывается информация в отношении указанной финансовой аренды с позиции арендатора, а также информацию в отношении любой недвижимости, переданной Обществом в операционную аренду, с позиции арендодателя.</w:t>
      </w:r>
    </w:p>
    <w:p w14:paraId="6A0E1151" w14:textId="77777777" w:rsidR="004254C7" w:rsidRPr="002068B7" w:rsidRDefault="004254C7" w:rsidP="00323C86">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Общество обязано раскрывать в своей финансовой отчетности следующую информацию:</w:t>
      </w:r>
    </w:p>
    <w:p w14:paraId="38BB50EE"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1) применяемая модель учета;</w:t>
      </w:r>
    </w:p>
    <w:p w14:paraId="051C81A6"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2) в тех случаях, когда классификация затруднена, критерии используемые Обществом в целях разграничения объектов ИН и недвижимости, занимаемой владельцем, а также недвижимости, предназначенной для продажи в ходе обычной деятельности;</w:t>
      </w:r>
    </w:p>
    <w:p w14:paraId="31A65FD9"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3) показатели, отраженные в отчете о прибылях и убытках (в разделе «прочие доходы и расходы»), в том числе:</w:t>
      </w:r>
    </w:p>
    <w:p w14:paraId="56B7D78E"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арендный доход от ИН;</w:t>
      </w:r>
    </w:p>
    <w:p w14:paraId="65D5469D"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прямые расходы </w:t>
      </w:r>
      <w:r w:rsidR="00323C86" w:rsidRPr="002068B7">
        <w:rPr>
          <w:rFonts w:ascii="Times New Roman" w:hAnsi="Times New Roman" w:cs="Times New Roman"/>
          <w:bCs/>
          <w:sz w:val="24"/>
          <w:szCs w:val="24"/>
        </w:rPr>
        <w:t>(в</w:t>
      </w:r>
      <w:r w:rsidRPr="002068B7">
        <w:rPr>
          <w:rFonts w:ascii="Times New Roman" w:hAnsi="Times New Roman" w:cs="Times New Roman"/>
          <w:bCs/>
          <w:sz w:val="24"/>
          <w:szCs w:val="24"/>
        </w:rPr>
        <w:t xml:space="preserve"> том числе расходы на ремонт и текущее обслуживание) относящиеся к к ИН, от которой в отчетном периоде получен арендный доход;</w:t>
      </w:r>
    </w:p>
    <w:p w14:paraId="4202E1AE"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прямые операционные расходы (включая расходы на ремонт и текущее обслуживание), возникшие в связи с ИН, которые принесли арендный доход за отчетный период; </w:t>
      </w:r>
    </w:p>
    <w:p w14:paraId="0398B897"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4) наличие и размер ограничений в отношении реализуемости ИН или распределения </w:t>
      </w:r>
      <w:r w:rsidR="00323C86" w:rsidRPr="002068B7">
        <w:rPr>
          <w:rFonts w:ascii="Times New Roman" w:hAnsi="Times New Roman" w:cs="Times New Roman"/>
          <w:bCs/>
          <w:sz w:val="24"/>
          <w:szCs w:val="24"/>
        </w:rPr>
        <w:t>дохода,</w:t>
      </w:r>
      <w:r w:rsidRPr="002068B7">
        <w:rPr>
          <w:rFonts w:ascii="Times New Roman" w:hAnsi="Times New Roman" w:cs="Times New Roman"/>
          <w:bCs/>
          <w:sz w:val="24"/>
          <w:szCs w:val="24"/>
        </w:rPr>
        <w:t xml:space="preserve"> или выручки от выбытия;</w:t>
      </w:r>
    </w:p>
    <w:p w14:paraId="14EE2D4F"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5) существенные обязательства по договору на приобретение, сооружение или развитие ИН, либо на проведение ремонта, текущего обслуживания или улучшения ИН;</w:t>
      </w:r>
    </w:p>
    <w:p w14:paraId="104CE8DF"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6) используемые методы начисления амортизации и применяемые сроки полезного использования;</w:t>
      </w:r>
    </w:p>
    <w:p w14:paraId="718E7D30"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7) совокупную балансовую стоимость и накопленную амортизацию (вместе с накопленными убытками от обесценения) на начало и конец отчетного периода;</w:t>
      </w:r>
    </w:p>
    <w:p w14:paraId="026593E6"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8) выверку балансовой стоимости ИН на начало и на конец отчетного периода;</w:t>
      </w:r>
    </w:p>
    <w:p w14:paraId="0DE7A2F8"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0A63B15B" w14:textId="77777777" w:rsidR="004254C7" w:rsidRPr="002068B7" w:rsidRDefault="004254C7" w:rsidP="00E47F90">
      <w:pPr>
        <w:spacing w:after="0" w:line="240" w:lineRule="auto"/>
        <w:ind w:firstLine="709"/>
        <w:rPr>
          <w:rFonts w:ascii="Times New Roman" w:hAnsi="Times New Roman" w:cs="Times New Roman"/>
          <w:b/>
          <w:sz w:val="24"/>
          <w:szCs w:val="24"/>
        </w:rPr>
      </w:pPr>
      <w:r w:rsidRPr="002068B7">
        <w:rPr>
          <w:rFonts w:ascii="Times New Roman" w:hAnsi="Times New Roman" w:cs="Times New Roman"/>
          <w:b/>
          <w:sz w:val="24"/>
          <w:szCs w:val="24"/>
        </w:rPr>
        <w:t>6.16. Учет объектов социальной сферы и расходы на социальную сферу</w:t>
      </w:r>
    </w:p>
    <w:p w14:paraId="2D97AF73" w14:textId="77777777" w:rsidR="004254C7" w:rsidRPr="002068B7" w:rsidRDefault="004254C7" w:rsidP="00E47F90">
      <w:pPr>
        <w:spacing w:after="0" w:line="240" w:lineRule="auto"/>
        <w:ind w:firstLine="709"/>
        <w:jc w:val="both"/>
        <w:rPr>
          <w:rFonts w:ascii="Times New Roman" w:hAnsi="Times New Roman" w:cs="Times New Roman"/>
          <w:b/>
          <w:sz w:val="24"/>
          <w:szCs w:val="24"/>
        </w:rPr>
      </w:pPr>
      <w:r w:rsidRPr="002068B7">
        <w:rPr>
          <w:rFonts w:ascii="Times New Roman" w:hAnsi="Times New Roman" w:cs="Times New Roman"/>
          <w:b/>
          <w:sz w:val="24"/>
          <w:szCs w:val="24"/>
        </w:rPr>
        <w:t>6.16.1. Определение</w:t>
      </w:r>
    </w:p>
    <w:p w14:paraId="2F329BE1" w14:textId="77777777" w:rsidR="004254C7" w:rsidRPr="002068B7" w:rsidRDefault="004254C7" w:rsidP="00E47F90">
      <w:pPr>
        <w:spacing w:after="0" w:line="240" w:lineRule="auto"/>
        <w:ind w:firstLine="709"/>
        <w:jc w:val="both"/>
        <w:rPr>
          <w:rFonts w:ascii="Times New Roman" w:hAnsi="Times New Roman" w:cs="Times New Roman"/>
          <w:b/>
          <w:sz w:val="24"/>
          <w:szCs w:val="24"/>
        </w:rPr>
      </w:pPr>
    </w:p>
    <w:p w14:paraId="4392DD0E" w14:textId="77777777" w:rsidR="004254C7" w:rsidRPr="002068B7" w:rsidRDefault="004254C7" w:rsidP="0059617A">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К объектам социальной сферы относятся объекты основных средств, созданные или приобретенные с целью использования для реализации социальной политики Общества, для выполнения обязательств по модернизации, реконструкции восстановлению социальной инфраструктуры в соответствии с контрактными условиями недропользования, а также объекты социальной сферы, приобретенные, созданные или переданные (в том числе без права распоряжения) по решению Правительства Республики Казахстан.</w:t>
      </w:r>
    </w:p>
    <w:p w14:paraId="74374583" w14:textId="77777777" w:rsidR="004254C7" w:rsidRPr="002068B7" w:rsidRDefault="004254C7" w:rsidP="0059617A">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bCs/>
          <w:sz w:val="24"/>
          <w:szCs w:val="24"/>
        </w:rPr>
        <w:t>К расходам на социальную сферу относятся расходы, связанные с обслуживанием и поддержанием в рабочем состоянии объектов социальной инфраструктуры, расходы на страхование объектов социальной сферы</w:t>
      </w:r>
      <w:r w:rsidRPr="002068B7">
        <w:rPr>
          <w:rFonts w:ascii="Times New Roman" w:hAnsi="Times New Roman" w:cs="Times New Roman"/>
          <w:sz w:val="24"/>
          <w:szCs w:val="24"/>
        </w:rPr>
        <w:t xml:space="preserve"> и прочие аналогичные расходы.</w:t>
      </w:r>
    </w:p>
    <w:p w14:paraId="0772B438"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5678851C" w14:textId="77777777" w:rsidR="004254C7" w:rsidRPr="002068B7" w:rsidRDefault="004254C7" w:rsidP="00E47F90">
      <w:pPr>
        <w:spacing w:after="0" w:line="240" w:lineRule="auto"/>
        <w:ind w:firstLine="709"/>
        <w:jc w:val="both"/>
        <w:rPr>
          <w:rFonts w:ascii="Times New Roman" w:hAnsi="Times New Roman" w:cs="Times New Roman"/>
          <w:b/>
          <w:sz w:val="24"/>
          <w:szCs w:val="24"/>
        </w:rPr>
      </w:pPr>
      <w:r w:rsidRPr="002068B7">
        <w:rPr>
          <w:rFonts w:ascii="Times New Roman" w:hAnsi="Times New Roman" w:cs="Times New Roman"/>
          <w:b/>
          <w:sz w:val="24"/>
          <w:szCs w:val="24"/>
        </w:rPr>
        <w:t>6.16.2. Классификация</w:t>
      </w:r>
    </w:p>
    <w:p w14:paraId="689768EC" w14:textId="77777777" w:rsidR="004254C7" w:rsidRPr="002068B7" w:rsidRDefault="004254C7" w:rsidP="00E47F90">
      <w:pPr>
        <w:spacing w:after="0" w:line="240" w:lineRule="auto"/>
        <w:ind w:firstLine="709"/>
        <w:jc w:val="both"/>
        <w:rPr>
          <w:rFonts w:ascii="Times New Roman" w:hAnsi="Times New Roman" w:cs="Times New Roman"/>
          <w:b/>
          <w:sz w:val="24"/>
          <w:szCs w:val="24"/>
        </w:rPr>
      </w:pPr>
    </w:p>
    <w:p w14:paraId="13A11934" w14:textId="77777777" w:rsidR="004254C7" w:rsidRPr="002068B7" w:rsidRDefault="004254C7" w:rsidP="0059617A">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Объекты социальной сферы классифицируются следующим образом в зависимости от источников поступления:</w:t>
      </w:r>
    </w:p>
    <w:p w14:paraId="26508FD9"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1) объекты социальной сферы, создание которых связано с получением права недропользования;</w:t>
      </w:r>
    </w:p>
    <w:p w14:paraId="7BAB34E5"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2) объекты социальной сферы, создаваемые или приобретаемые с целью использования для собственных нужд Общества.</w:t>
      </w:r>
    </w:p>
    <w:p w14:paraId="721936D1"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p>
    <w:p w14:paraId="4C58D30E" w14:textId="77777777" w:rsidR="004254C7" w:rsidRPr="002068B7" w:rsidRDefault="004254C7" w:rsidP="00E47F90">
      <w:pPr>
        <w:spacing w:after="0" w:line="240" w:lineRule="auto"/>
        <w:ind w:firstLine="709"/>
        <w:jc w:val="both"/>
        <w:rPr>
          <w:rFonts w:ascii="Times New Roman" w:hAnsi="Times New Roman" w:cs="Times New Roman"/>
          <w:b/>
          <w:sz w:val="24"/>
          <w:szCs w:val="24"/>
        </w:rPr>
      </w:pPr>
      <w:r w:rsidRPr="002068B7">
        <w:rPr>
          <w:rFonts w:ascii="Times New Roman" w:hAnsi="Times New Roman" w:cs="Times New Roman"/>
          <w:b/>
          <w:sz w:val="24"/>
          <w:szCs w:val="24"/>
        </w:rPr>
        <w:t>6.16.3.</w:t>
      </w:r>
      <w:r w:rsidRPr="002068B7">
        <w:rPr>
          <w:rFonts w:ascii="Times New Roman" w:hAnsi="Times New Roman" w:cs="Times New Roman"/>
          <w:b/>
          <w:sz w:val="24"/>
          <w:szCs w:val="24"/>
        </w:rPr>
        <w:tab/>
        <w:t xml:space="preserve"> Методы учета объектов социальной сферы</w:t>
      </w:r>
    </w:p>
    <w:p w14:paraId="06A5A5EB"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1BDAD614" w14:textId="77777777" w:rsidR="004254C7" w:rsidRPr="002068B7" w:rsidRDefault="004254C7" w:rsidP="0059617A">
      <w:pPr>
        <w:tabs>
          <w:tab w:val="left" w:pos="1276"/>
        </w:tabs>
        <w:spacing w:after="0" w:line="240" w:lineRule="auto"/>
        <w:ind w:left="709"/>
        <w:jc w:val="both"/>
        <w:rPr>
          <w:rFonts w:ascii="Times New Roman" w:hAnsi="Times New Roman" w:cs="Times New Roman"/>
          <w:sz w:val="24"/>
          <w:szCs w:val="24"/>
        </w:rPr>
      </w:pPr>
      <w:r w:rsidRPr="002068B7">
        <w:rPr>
          <w:rFonts w:ascii="Times New Roman" w:hAnsi="Times New Roman" w:cs="Times New Roman"/>
          <w:sz w:val="24"/>
          <w:szCs w:val="24"/>
        </w:rPr>
        <w:t>Метод учета объектов социальной сферы зависит от источника поступления.</w:t>
      </w:r>
    </w:p>
    <w:p w14:paraId="35538F77" w14:textId="77777777" w:rsidR="004254C7" w:rsidRPr="002068B7" w:rsidRDefault="004254C7" w:rsidP="0059617A">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Объекты социальной сферы, создание которых связано с исполнением условий по контрактам недропользования.</w:t>
      </w:r>
    </w:p>
    <w:p w14:paraId="61B385AC" w14:textId="77777777" w:rsidR="004254C7" w:rsidRPr="002068B7" w:rsidRDefault="004254C7" w:rsidP="0059617A">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Стоимость приобретения права на осуществление разведки и добычи может включать в себя обязательства по осуществлению дополнительных выплат или дополнительных расходов, таких как расходы на финансирование объектов социальной сферы.</w:t>
      </w:r>
    </w:p>
    <w:p w14:paraId="3F1BEF3A" w14:textId="77777777" w:rsidR="004254C7" w:rsidRPr="002068B7" w:rsidRDefault="004254C7" w:rsidP="0059617A">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Такие расходы являются неотъемлемой частью стоимости приобретения права недропользования, то они подлежат капитализации в разрезе контрактов, с которыми связаны данные расходы.</w:t>
      </w:r>
    </w:p>
    <w:p w14:paraId="2DB55272" w14:textId="77777777" w:rsidR="004254C7" w:rsidRPr="002068B7" w:rsidRDefault="004254C7" w:rsidP="0059617A">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Объекты социальной сферы, создаваемые или приобретаемые с целью использования для собственных нужд Общества.</w:t>
      </w:r>
    </w:p>
    <w:p w14:paraId="2028B91B" w14:textId="77777777" w:rsidR="004254C7" w:rsidRPr="002068B7" w:rsidRDefault="004254C7" w:rsidP="00E47F90">
      <w:pPr>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Объекты социальной сферы, приобретаемые или создаваемые по решению руководства </w:t>
      </w:r>
      <w:r w:rsidRPr="002068B7">
        <w:rPr>
          <w:rFonts w:ascii="Times New Roman" w:hAnsi="Times New Roman" w:cs="Times New Roman"/>
          <w:bCs/>
          <w:sz w:val="24"/>
          <w:szCs w:val="24"/>
        </w:rPr>
        <w:t>Общества</w:t>
      </w:r>
      <w:r w:rsidRPr="002068B7">
        <w:rPr>
          <w:rFonts w:ascii="Times New Roman" w:hAnsi="Times New Roman" w:cs="Times New Roman"/>
          <w:sz w:val="24"/>
          <w:szCs w:val="24"/>
        </w:rPr>
        <w:t xml:space="preserve"> с целью использования для собственных нужд, принимаются к учету в качестве объектов основных средств.</w:t>
      </w:r>
    </w:p>
    <w:p w14:paraId="5552048B" w14:textId="77777777" w:rsidR="004254C7" w:rsidRPr="002068B7" w:rsidRDefault="004254C7" w:rsidP="0059617A">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Для отражения в учете и отчетности таких объектов социальной сферы применяются положения раздела 4.1 «Основные средства».</w:t>
      </w:r>
    </w:p>
    <w:p w14:paraId="46852A21" w14:textId="77777777" w:rsidR="004254C7" w:rsidRPr="002068B7" w:rsidRDefault="004254C7" w:rsidP="003F7C12">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Расходы на содержание, а также амортизация социальных объектов, предназначенных для использования сотрудниками Общества, непосредственно занятыми в </w:t>
      </w:r>
      <w:r w:rsidR="003F7C12" w:rsidRPr="002068B7">
        <w:rPr>
          <w:rFonts w:ascii="Times New Roman" w:hAnsi="Times New Roman" w:cs="Times New Roman"/>
          <w:sz w:val="24"/>
          <w:szCs w:val="24"/>
        </w:rPr>
        <w:t>производстве, отражаются</w:t>
      </w:r>
      <w:r w:rsidRPr="002068B7">
        <w:rPr>
          <w:rFonts w:ascii="Times New Roman" w:hAnsi="Times New Roman" w:cs="Times New Roman"/>
          <w:sz w:val="24"/>
          <w:szCs w:val="24"/>
        </w:rPr>
        <w:t xml:space="preserve"> в составе себестоимости реализованной продукции как социальные выплаты в пользу сотрудников.</w:t>
      </w:r>
    </w:p>
    <w:p w14:paraId="7DAE0176" w14:textId="77777777" w:rsidR="004254C7" w:rsidRPr="002068B7" w:rsidRDefault="004254C7" w:rsidP="003F7C12">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Расходы на содержание, а также амортизация социальных объектов, предназначенных для использования сотрудниками Общества, относящихся к административному и управленческому персоналу, отражаются в составе общих и административных расходов как социальные выплаты в пользу сотрудников</w:t>
      </w:r>
    </w:p>
    <w:p w14:paraId="177B0507" w14:textId="77777777" w:rsidR="004254C7" w:rsidRPr="002068B7" w:rsidRDefault="004254C7" w:rsidP="003F7C12">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Расходы на содержание, а также амортизация социальных объектов, предназначенных для использования сотрудниками Общества, относящихся к работникам </w:t>
      </w:r>
      <w:r w:rsidRPr="002068B7">
        <w:rPr>
          <w:rFonts w:ascii="Times New Roman" w:hAnsi="Times New Roman" w:cs="Times New Roman"/>
          <w:sz w:val="24"/>
          <w:szCs w:val="24"/>
        </w:rPr>
        <w:lastRenderedPageBreak/>
        <w:t xml:space="preserve">отдела </w:t>
      </w:r>
      <w:r w:rsidR="003F7C12" w:rsidRPr="002068B7">
        <w:rPr>
          <w:rFonts w:ascii="Times New Roman" w:hAnsi="Times New Roman" w:cs="Times New Roman"/>
          <w:sz w:val="24"/>
          <w:szCs w:val="24"/>
        </w:rPr>
        <w:t>сбыта, отражаются</w:t>
      </w:r>
      <w:r w:rsidRPr="002068B7">
        <w:rPr>
          <w:rFonts w:ascii="Times New Roman" w:hAnsi="Times New Roman" w:cs="Times New Roman"/>
          <w:sz w:val="24"/>
          <w:szCs w:val="24"/>
        </w:rPr>
        <w:t xml:space="preserve"> в составе расходов по реализации как выплаты компенсирующего характера в пользу сотрудников.</w:t>
      </w:r>
    </w:p>
    <w:p w14:paraId="657CAC71" w14:textId="77777777" w:rsidR="004254C7" w:rsidRPr="002068B7" w:rsidRDefault="004254C7" w:rsidP="003F7C12">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Если одним и тем же объектом пользуются и работники производственной сферы и административного аппарата, то расходы делятся на пропорциональной основе, рассчитываемой исходя из численности работников. </w:t>
      </w:r>
    </w:p>
    <w:p w14:paraId="7AF04F27" w14:textId="77777777" w:rsidR="004254C7" w:rsidRPr="002068B7" w:rsidRDefault="004254C7" w:rsidP="003F7C12">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Расходы, на создание и содержание объектов социальной сферы предназначенных для использования сторонними </w:t>
      </w:r>
      <w:r w:rsidR="003F7C12" w:rsidRPr="002068B7">
        <w:rPr>
          <w:rFonts w:ascii="Times New Roman" w:hAnsi="Times New Roman" w:cs="Times New Roman"/>
          <w:sz w:val="24"/>
          <w:szCs w:val="24"/>
        </w:rPr>
        <w:t>лицами подлежат</w:t>
      </w:r>
      <w:r w:rsidRPr="002068B7">
        <w:rPr>
          <w:rFonts w:ascii="Times New Roman" w:hAnsi="Times New Roman" w:cs="Times New Roman"/>
          <w:sz w:val="24"/>
          <w:szCs w:val="24"/>
        </w:rPr>
        <w:t xml:space="preserve"> отражению в отчете о прибылях и </w:t>
      </w:r>
      <w:r w:rsidR="003F7C12" w:rsidRPr="002068B7">
        <w:rPr>
          <w:rFonts w:ascii="Times New Roman" w:hAnsi="Times New Roman" w:cs="Times New Roman"/>
          <w:sz w:val="24"/>
          <w:szCs w:val="24"/>
        </w:rPr>
        <w:t>убытках по</w:t>
      </w:r>
      <w:r w:rsidRPr="002068B7">
        <w:rPr>
          <w:rFonts w:ascii="Times New Roman" w:hAnsi="Times New Roman" w:cs="Times New Roman"/>
          <w:sz w:val="24"/>
          <w:szCs w:val="24"/>
        </w:rPr>
        <w:t xml:space="preserve"> статье прочие расходы. Все расходы (убытки), связанные с социальной сферой, отражаются на нетто основе, т.е. с учетом полученных доходов от этих объектов.</w:t>
      </w:r>
    </w:p>
    <w:p w14:paraId="70197EC8"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1D21A2FD" w14:textId="77777777" w:rsidR="004254C7" w:rsidRPr="002068B7" w:rsidRDefault="004254C7" w:rsidP="00E47F90">
      <w:pPr>
        <w:spacing w:after="0" w:line="240" w:lineRule="auto"/>
        <w:ind w:firstLine="709"/>
        <w:jc w:val="both"/>
        <w:rPr>
          <w:rFonts w:ascii="Times New Roman" w:hAnsi="Times New Roman" w:cs="Times New Roman"/>
          <w:b/>
          <w:sz w:val="24"/>
          <w:szCs w:val="24"/>
        </w:rPr>
      </w:pPr>
      <w:r w:rsidRPr="002068B7">
        <w:rPr>
          <w:rFonts w:ascii="Times New Roman" w:hAnsi="Times New Roman" w:cs="Times New Roman"/>
          <w:b/>
          <w:sz w:val="24"/>
          <w:szCs w:val="24"/>
        </w:rPr>
        <w:t>6.16.4. Раскрытие в финансовой отчетности</w:t>
      </w:r>
    </w:p>
    <w:p w14:paraId="2E767FC7" w14:textId="77777777" w:rsidR="004254C7" w:rsidRPr="002068B7" w:rsidRDefault="004254C7" w:rsidP="00E47F90">
      <w:pPr>
        <w:spacing w:after="0" w:line="240" w:lineRule="auto"/>
        <w:ind w:firstLine="709"/>
        <w:jc w:val="both"/>
        <w:rPr>
          <w:rFonts w:ascii="Times New Roman" w:hAnsi="Times New Roman" w:cs="Times New Roman"/>
          <w:sz w:val="24"/>
          <w:szCs w:val="24"/>
        </w:rPr>
      </w:pPr>
    </w:p>
    <w:p w14:paraId="1310D428" w14:textId="77777777" w:rsidR="004254C7" w:rsidRPr="002068B7" w:rsidRDefault="004254C7" w:rsidP="003F7C12">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В финансовой отчетности подлежит раскрытию информация о контрактных условиях недропользования, связанных с финансированием создания или приобретения объектов социальной сферы (дата заключения контракта, описание и размер обязательств Общества, срок исполнения обязательств)</w:t>
      </w:r>
    </w:p>
    <w:p w14:paraId="07A7B45D" w14:textId="77777777" w:rsidR="004254C7" w:rsidRPr="002068B7" w:rsidRDefault="004254C7" w:rsidP="003F7C12">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Раскрытие информации об объектах социальной сферы для собственных нужд (описание, дата </w:t>
      </w:r>
      <w:r w:rsidR="003F7C12" w:rsidRPr="002068B7">
        <w:rPr>
          <w:rFonts w:ascii="Times New Roman" w:hAnsi="Times New Roman" w:cs="Times New Roman"/>
          <w:sz w:val="24"/>
          <w:szCs w:val="24"/>
        </w:rPr>
        <w:t>приобретения, стоимость</w:t>
      </w:r>
      <w:r w:rsidRPr="002068B7">
        <w:rPr>
          <w:rFonts w:ascii="Times New Roman" w:hAnsi="Times New Roman" w:cs="Times New Roman"/>
          <w:sz w:val="24"/>
          <w:szCs w:val="24"/>
        </w:rPr>
        <w:t xml:space="preserve">) осуществляется в соответствии с положениями подраздела 4.1.11. Раскрытие в финансовой отчетности раздела «Основные средства».  </w:t>
      </w:r>
    </w:p>
    <w:p w14:paraId="47BEFF3E"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p>
    <w:p w14:paraId="0552D4DA"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p>
    <w:p w14:paraId="55BC752D"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6.17. События после отчетной даты</w:t>
      </w:r>
    </w:p>
    <w:p w14:paraId="39E83237"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6.17.1. Определение события после отчетной даты</w:t>
      </w:r>
    </w:p>
    <w:p w14:paraId="1BDB2CEB"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4256EB0B" w14:textId="77777777" w:rsidR="004254C7" w:rsidRPr="002068B7" w:rsidRDefault="004254C7" w:rsidP="003F7C12">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sz w:val="24"/>
          <w:szCs w:val="24"/>
        </w:rPr>
        <w:t>События после отчетной даты – это события, как благоприятные, так и</w:t>
      </w:r>
      <w:r w:rsidRPr="002068B7">
        <w:rPr>
          <w:rFonts w:ascii="Times New Roman" w:hAnsi="Times New Roman" w:cs="Times New Roman"/>
          <w:bCs/>
          <w:sz w:val="24"/>
          <w:szCs w:val="24"/>
        </w:rPr>
        <w:t xml:space="preserve"> неблагоприятные, которые происходят в период между отчетной датой и датой утверждения финансовой отчетности к выпуску. Различают два типа таких событий:</w:t>
      </w:r>
    </w:p>
    <w:p w14:paraId="1B83DD44" w14:textId="77777777" w:rsidR="004254C7" w:rsidRPr="002068B7" w:rsidRDefault="004254C7" w:rsidP="003F7C12">
      <w:pPr>
        <w:widowControl w:val="0"/>
        <w:numPr>
          <w:ilvl w:val="0"/>
          <w:numId w:val="67"/>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события, подтверждающие существование на отчетную дату условия (корректирующие события после отчетной даты);</w:t>
      </w:r>
    </w:p>
    <w:p w14:paraId="2CCC2C22" w14:textId="77777777" w:rsidR="004254C7" w:rsidRPr="002068B7" w:rsidRDefault="004254C7" w:rsidP="003F7C12">
      <w:pPr>
        <w:widowControl w:val="0"/>
        <w:tabs>
          <w:tab w:val="left" w:pos="1134"/>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и</w:t>
      </w:r>
    </w:p>
    <w:p w14:paraId="2FC5D132" w14:textId="77777777" w:rsidR="004254C7" w:rsidRPr="002068B7" w:rsidRDefault="004254C7" w:rsidP="003F7C12">
      <w:pPr>
        <w:widowControl w:val="0"/>
        <w:numPr>
          <w:ilvl w:val="0"/>
          <w:numId w:val="67"/>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события, свидетельствующие о возникших после отчетной даты условиях (некорректирующие события после отчетной даты).</w:t>
      </w:r>
    </w:p>
    <w:p w14:paraId="52F73185" w14:textId="77777777" w:rsidR="004254C7" w:rsidRPr="002068B7" w:rsidRDefault="004254C7" w:rsidP="003F7C12">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При отражении в отчетности событий, произошедших после отчетной даты, необходимо руководствоваться принципом существенности. То есть все события, которые могут значительно повлиять на управленческие решения пользователей, принятые на основе финансовой отчетности, должны быть отражены в финансовой отчетности. Существенность зависит от размера статьи или ошибки, оцениваемой в каждом конкретном случае.</w:t>
      </w:r>
    </w:p>
    <w:p w14:paraId="7033AAA8" w14:textId="77777777" w:rsidR="004254C7" w:rsidRPr="002068B7" w:rsidRDefault="004254C7" w:rsidP="003F7C12">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К событиям после отчетной даты относятся все события вплоть до даты утверждения финансовой отчетности к выпуску, даже если они произошли после опубликования данных о прибыли Общества или другой финансовой информации.</w:t>
      </w:r>
    </w:p>
    <w:p w14:paraId="0926EC17" w14:textId="77777777" w:rsidR="004254C7" w:rsidRPr="002068B7" w:rsidRDefault="004254C7" w:rsidP="003F7C12">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sz w:val="24"/>
          <w:szCs w:val="24"/>
        </w:rPr>
        <w:t>В случаях, когда требования законодательства по срокам выпуска отчетности обязывают Общество представлять отчетность в налоговые и другие государственные органы, прежде чем имелась возможность утвердить финансовую отчетность участниками, тогда финансовая отчетность считается утвержденной к выпуску в день ее первоначального выпуска, а не в день ее</w:t>
      </w:r>
      <w:r w:rsidRPr="002068B7">
        <w:rPr>
          <w:rFonts w:ascii="Times New Roman" w:hAnsi="Times New Roman" w:cs="Times New Roman"/>
          <w:bCs/>
          <w:sz w:val="24"/>
          <w:szCs w:val="24"/>
        </w:rPr>
        <w:t xml:space="preserve"> утверждения участниками.</w:t>
      </w:r>
    </w:p>
    <w:p w14:paraId="353BE7FA"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563F2F72"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6.17.2. События после отчетной даты подлежащие отражению в финансовой отчетности.</w:t>
      </w:r>
    </w:p>
    <w:p w14:paraId="510C0925"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55C7BD63" w14:textId="77777777" w:rsidR="004254C7" w:rsidRPr="002068B7" w:rsidRDefault="004254C7" w:rsidP="004A0BBB">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Общество должно вносить изменения в финансовую отчетность для учета событий после отчетной даты.</w:t>
      </w:r>
    </w:p>
    <w:p w14:paraId="6AB95CD9" w14:textId="77777777" w:rsidR="004254C7" w:rsidRPr="002068B7" w:rsidRDefault="004254C7" w:rsidP="004A0BBB">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lastRenderedPageBreak/>
        <w:t>Данные об активах, обязательствах, капитале, доходах и расходах Общества отражаются в финансовой отчетности с учетом событий, произошедших после отчетной даты. Такие события, как правило, подтверждают существование на отчетную дату условий, в которых Общество осуществляет свою деятельность, или свидетельствует о возникших после отчетной даты условиях, в которых Общество вело свою деятельность.</w:t>
      </w:r>
    </w:p>
    <w:p w14:paraId="642BE186" w14:textId="77777777" w:rsidR="004254C7" w:rsidRPr="002068B7" w:rsidRDefault="004254C7" w:rsidP="004A0BBB">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sz w:val="24"/>
          <w:szCs w:val="24"/>
        </w:rPr>
        <w:t>Ниже приводятся примеры событий после отчетной даты, отражаемых в отчетности, последствия которых</w:t>
      </w:r>
      <w:r w:rsidRPr="002068B7">
        <w:rPr>
          <w:rFonts w:ascii="Times New Roman" w:hAnsi="Times New Roman" w:cs="Times New Roman"/>
          <w:bCs/>
          <w:sz w:val="24"/>
          <w:szCs w:val="24"/>
        </w:rPr>
        <w:t xml:space="preserve"> Общество обязано учитывать либо путем корректировки в финансовой отчетности, либо путем признания ранее не признанных в отчетности объектов учета:</w:t>
      </w:r>
    </w:p>
    <w:p w14:paraId="0277B2B7"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1) решение суда, вынесенное после отчетной даты, последствия которого Общество обязано отразить либо путем корректировки уже признанного в отчетности резерва, либо путем признания резерва, а не просто путем раскрытия условного обязательства (поскольку разрешение судебного спора подтверждает существование на отчетную дату обязательства Общества);</w:t>
      </w:r>
    </w:p>
    <w:p w14:paraId="450FD293"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2) получение информации после отчетной даты, свидетельствующей либо о существенном снижении стоимости актива, определенной по состоянию на отчетную дату, либо о необходимости корректировки ранее признанного в отчетности убытка от обесценения данного актива. Например:</w:t>
      </w:r>
    </w:p>
    <w:p w14:paraId="0B0E1ECF"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банкротство заказчика, произошедшее после отчетной даты, обычно подтверждает существование на отчетную дату убытка, связанного с дебиторской задолженностью, и необходимость корректировки балансовой стоимости дебиторской задолженности;</w:t>
      </w:r>
    </w:p>
    <w:p w14:paraId="37C0A7AB"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продажа производственных запасов после отчетной даты может служить основанием для определения цены возможной реализации этих запасов по состоянию на отчетную дату;</w:t>
      </w:r>
    </w:p>
    <w:p w14:paraId="74ED14FF"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3) изменение после отчетной даты стоимости активов, приобретенных до отчетной даты, или получение сумм от реализации активов, проданных до отчетной даты;</w:t>
      </w:r>
    </w:p>
    <w:p w14:paraId="464B7E96"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4) обнаружение фактов мошенничества или ошибок, которые ведут к искажению финансовой отчетности.</w:t>
      </w:r>
    </w:p>
    <w:p w14:paraId="59441562"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23F54917"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 xml:space="preserve">6.17.3. События после отчетной даты, не отражаемые в финансовой отчетности </w:t>
      </w:r>
    </w:p>
    <w:p w14:paraId="1401ADD5"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1F7679E1" w14:textId="77777777" w:rsidR="004254C7" w:rsidRPr="002068B7" w:rsidRDefault="004254C7" w:rsidP="004A0BBB">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Общество не должно корректировать суммы, признанные в финансовой отчетности, для учета последствий событий после отчетной даты, не отражаемых в финансовой отчетности.</w:t>
      </w:r>
    </w:p>
    <w:p w14:paraId="1F2E7ABE" w14:textId="77777777" w:rsidR="004254C7" w:rsidRPr="002068B7" w:rsidRDefault="004254C7" w:rsidP="004A0BBB">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Примером события после отчетной даты, не отражаемого в финансовой отчетности, является снижение рыночной стоимости инвестиций в период между отчетной датой и датой утверждения финансовой отчетности к выпуску. Падение рыночной стоимости, как правило, отражает условия, возникшие в последующем периоде, и не связано с состоянием инвестиций на отчетную дату. Поэтому Общество не корректирует стоимость, по которой такие инвестиции были признаны в финансовой отчетности.</w:t>
      </w:r>
    </w:p>
    <w:p w14:paraId="552781DF" w14:textId="77777777" w:rsidR="004254C7" w:rsidRPr="002068B7" w:rsidRDefault="004254C7" w:rsidP="004A0BBB">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Дивиденды владельцам долевых инструментов, рекомендованные или объявленные после отчетной даты не должны признаваться в составе обязательств на отчетную дату.</w:t>
      </w:r>
    </w:p>
    <w:p w14:paraId="67AE205A" w14:textId="77777777" w:rsidR="004254C7" w:rsidRPr="002068B7" w:rsidRDefault="004254C7" w:rsidP="004A0BBB">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Общество обязано раскрывать информацию о размере дивидендов, рекомендованных или объявленных после отчетной даты, но до утверждения финансовой отчетности к выпуску. Общество обязано раскрывать такую информацию в примечаниях к финансовой отчетности.</w:t>
      </w:r>
    </w:p>
    <w:p w14:paraId="1E1BFC75" w14:textId="77777777" w:rsidR="004254C7" w:rsidRPr="002068B7" w:rsidRDefault="004254C7" w:rsidP="004A0BBB">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Общество не должно составлять финансовую отчетность исходя из допущения непрерывности деятельности, если после отчетной даты руководство намеревается ликвидировать Общество, либо приостановить ее деятельность, либо у него нет иной разумной альтернативы.</w:t>
      </w:r>
    </w:p>
    <w:p w14:paraId="32B0CD3A" w14:textId="77777777" w:rsidR="004254C7" w:rsidRPr="002068B7" w:rsidRDefault="004254C7" w:rsidP="004A0BBB">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 xml:space="preserve">Ухудшение результатов деятельности и финансового положения после отчетной даты могут указывать на необходимость дополнительного рассмотрения возможности допущения непрерывности деятельности. Если принцип непрерывности деятельности </w:t>
      </w:r>
      <w:r w:rsidRPr="002068B7">
        <w:rPr>
          <w:rFonts w:ascii="Times New Roman" w:hAnsi="Times New Roman" w:cs="Times New Roman"/>
          <w:sz w:val="24"/>
          <w:szCs w:val="24"/>
        </w:rPr>
        <w:lastRenderedPageBreak/>
        <w:t>больше не является приемлемым, изменения приобретают настолько значительные масштабы, что возникает необходимость фундаментальным образом изменить методы бухгалтерского учета, а не корректировать данные, отраженные согласно первоначальному методу учета.</w:t>
      </w:r>
    </w:p>
    <w:p w14:paraId="43BDF0CD" w14:textId="77777777" w:rsidR="004254C7" w:rsidRPr="002068B7" w:rsidRDefault="004254C7" w:rsidP="004A0BBB">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Общество обязано раскрывать определенную информацию в случае, если:</w:t>
      </w:r>
    </w:p>
    <w:p w14:paraId="68CBD44B"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1) финансовая отчетность не составляется исходя из допущения непрерывности деятельности; или</w:t>
      </w:r>
    </w:p>
    <w:p w14:paraId="6E9C29B2" w14:textId="77777777" w:rsidR="004254C7" w:rsidRPr="002068B7" w:rsidRDefault="004254C7" w:rsidP="00E47F90">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2) руководству стало известно о существенной неопределенности в связи с возникшими событиями или условиями, которые могут поставить под значительное сомнение возможность Общества в дальнейшем осуществлять непрерывную деятельность.</w:t>
      </w:r>
    </w:p>
    <w:p w14:paraId="77F87371"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1171B7E8"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6.17.4. Раскрытие в финансовой отчетности событий после отчетной даты.</w:t>
      </w:r>
    </w:p>
    <w:p w14:paraId="52A8EA84"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p>
    <w:p w14:paraId="35399C60" w14:textId="77777777" w:rsidR="004254C7" w:rsidRPr="002068B7" w:rsidRDefault="004254C7" w:rsidP="0038387D">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Общество обязано раскрывать дату утверждения финансовой отчетности к выпуску и наименование органа управления утвердившего финансовую отчетность к выпуску.</w:t>
      </w:r>
    </w:p>
    <w:p w14:paraId="7E30E138" w14:textId="77777777" w:rsidR="004254C7" w:rsidRPr="002068B7" w:rsidRDefault="004254C7" w:rsidP="0038387D">
      <w:pPr>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sz w:val="24"/>
          <w:szCs w:val="24"/>
        </w:rPr>
        <w:t>Если после отчетной даты, Общество получает новую информацию о хозяйственных условиях, существовавших на отчетную дату, Обществу следует обновить данные об этих условиях с учетом полученных сведений.</w:t>
      </w:r>
    </w:p>
    <w:p w14:paraId="343D1316" w14:textId="77777777" w:rsidR="004254C7" w:rsidRPr="002068B7" w:rsidRDefault="004254C7" w:rsidP="0038387D">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sz w:val="24"/>
          <w:szCs w:val="24"/>
        </w:rPr>
        <w:t>В отдельных случаях Обществу необходимо обновлять раскрытую в финансовой отчетности информацию с учетом сведений, полученных после отчетной даты, даже если</w:t>
      </w:r>
      <w:r w:rsidRPr="002068B7">
        <w:rPr>
          <w:rFonts w:ascii="Times New Roman" w:hAnsi="Times New Roman" w:cs="Times New Roman"/>
          <w:bCs/>
          <w:sz w:val="24"/>
          <w:szCs w:val="24"/>
        </w:rPr>
        <w:t xml:space="preserve"> полученные сведения не оказывают влияния на данные, отраженные в финансовой отчетности. Например, уже раскрытые в отчетности данные необходимо обновлять, когда после отчетной даты Общество получает подтверждение существовавшего на отчетную дату условного обязательства. Рассматривая целесообразность признания резерва, Общество в то же время обновляет информацию об условном обязательстве с учетом полученных новых сведений.</w:t>
      </w:r>
    </w:p>
    <w:p w14:paraId="261202A5" w14:textId="77777777" w:rsidR="004254C7" w:rsidRPr="002068B7" w:rsidRDefault="004254C7" w:rsidP="0038387D">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sz w:val="24"/>
          <w:szCs w:val="24"/>
        </w:rPr>
        <w:t>Если события после отчетной даты, не отражаемые в отчетности, существенны</w:t>
      </w:r>
      <w:r w:rsidRPr="002068B7">
        <w:rPr>
          <w:rFonts w:ascii="Times New Roman" w:hAnsi="Times New Roman" w:cs="Times New Roman"/>
          <w:bCs/>
          <w:sz w:val="24"/>
          <w:szCs w:val="24"/>
        </w:rPr>
        <w:t xml:space="preserve"> настолько, что без знания о них пользователи финансовой отчетности не имеют возможности проводить достоверные оценки и принимать оптимальные решения, Общество должно раскрыть следующую информацию по каждой значительной категории событий после отчетной даты, не отражаемых в отчетности:</w:t>
      </w:r>
    </w:p>
    <w:p w14:paraId="1BFC2AA4" w14:textId="77777777" w:rsidR="004254C7" w:rsidRPr="002068B7" w:rsidRDefault="004254C7" w:rsidP="0038387D">
      <w:pPr>
        <w:widowControl w:val="0"/>
        <w:numPr>
          <w:ilvl w:val="0"/>
          <w:numId w:val="68"/>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характер события; и</w:t>
      </w:r>
    </w:p>
    <w:p w14:paraId="33FC9FFC" w14:textId="77777777" w:rsidR="004254C7" w:rsidRPr="002068B7" w:rsidRDefault="004254C7" w:rsidP="0038387D">
      <w:pPr>
        <w:widowControl w:val="0"/>
        <w:numPr>
          <w:ilvl w:val="0"/>
          <w:numId w:val="68"/>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оценку его финансовых последствий, или заявление о невозможности проведения такой оценки.</w:t>
      </w:r>
    </w:p>
    <w:p w14:paraId="7D92482E" w14:textId="77777777" w:rsidR="004254C7" w:rsidRPr="002068B7" w:rsidRDefault="004254C7" w:rsidP="0038387D">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Примерами событий после отчетной даты, не отражаемых в финансовой отчетности, которые могут быть существенны настолько, что без знания о них пользователи финансовой отчетности не имеют возможности проводить достоверные оценки и принимать оптимальные решения:</w:t>
      </w:r>
    </w:p>
    <w:p w14:paraId="6FE81168" w14:textId="77777777" w:rsidR="004254C7" w:rsidRPr="002068B7" w:rsidRDefault="004254C7" w:rsidP="0038387D">
      <w:pPr>
        <w:widowControl w:val="0"/>
        <w:numPr>
          <w:ilvl w:val="0"/>
          <w:numId w:val="69"/>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существенная реорганизация Общества после отчетной даты;</w:t>
      </w:r>
    </w:p>
    <w:p w14:paraId="34F0B6FF" w14:textId="77777777" w:rsidR="004254C7" w:rsidRPr="002068B7" w:rsidRDefault="004254C7" w:rsidP="0038387D">
      <w:pPr>
        <w:widowControl w:val="0"/>
        <w:numPr>
          <w:ilvl w:val="0"/>
          <w:numId w:val="69"/>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принятие плана, предусматривающего прекращение части основной деятельности: реализация активов или погашение обязательств, связанных с прекращаемой частью основной деятельности, заключение соглашений, согласно которым Общество обязано продать вышеуказанные активы или исполнить соответствующие обязательства;</w:t>
      </w:r>
    </w:p>
    <w:p w14:paraId="11A923FD" w14:textId="77777777" w:rsidR="004254C7" w:rsidRPr="002068B7" w:rsidRDefault="004254C7" w:rsidP="0038387D">
      <w:pPr>
        <w:widowControl w:val="0"/>
        <w:numPr>
          <w:ilvl w:val="0"/>
          <w:numId w:val="69"/>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крупные сделки, связанные с приобретением и выбытием активов, национализация существенной части активов;</w:t>
      </w:r>
    </w:p>
    <w:p w14:paraId="20D6621A" w14:textId="77777777" w:rsidR="004254C7" w:rsidRPr="002068B7" w:rsidRDefault="004254C7" w:rsidP="0038387D">
      <w:pPr>
        <w:widowControl w:val="0"/>
        <w:numPr>
          <w:ilvl w:val="0"/>
          <w:numId w:val="69"/>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уничтожение значительной части основных средств Общества в результате стихийного бедствия после отчетной даты;</w:t>
      </w:r>
    </w:p>
    <w:p w14:paraId="5B7E33F8" w14:textId="77777777" w:rsidR="004254C7" w:rsidRPr="002068B7" w:rsidRDefault="004254C7" w:rsidP="0038387D">
      <w:pPr>
        <w:widowControl w:val="0"/>
        <w:numPr>
          <w:ilvl w:val="0"/>
          <w:numId w:val="69"/>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объявление о готовящейся крупномасштабной реструктуризации или начало ее реализации;</w:t>
      </w:r>
    </w:p>
    <w:p w14:paraId="139C9799" w14:textId="77777777" w:rsidR="004254C7" w:rsidRPr="002068B7" w:rsidRDefault="004254C7" w:rsidP="0038387D">
      <w:pPr>
        <w:widowControl w:val="0"/>
        <w:numPr>
          <w:ilvl w:val="0"/>
          <w:numId w:val="69"/>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значительные изменения стоимости активов или курсов иностранных валют, произошедшие после отчетной даты;</w:t>
      </w:r>
    </w:p>
    <w:p w14:paraId="79708EA3" w14:textId="77777777" w:rsidR="004254C7" w:rsidRPr="002068B7" w:rsidRDefault="004254C7" w:rsidP="0038387D">
      <w:pPr>
        <w:widowControl w:val="0"/>
        <w:numPr>
          <w:ilvl w:val="0"/>
          <w:numId w:val="69"/>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изменения налоговых ставок или законодательства, утвержденные или </w:t>
      </w:r>
      <w:r w:rsidRPr="002068B7">
        <w:rPr>
          <w:rFonts w:ascii="Times New Roman" w:hAnsi="Times New Roman" w:cs="Times New Roman"/>
          <w:bCs/>
          <w:sz w:val="24"/>
          <w:szCs w:val="24"/>
        </w:rPr>
        <w:lastRenderedPageBreak/>
        <w:t>объявленные после отчетной даты, которые оказывают существенное влияние на текущие и отсроченные налоговые требования или обязательства;</w:t>
      </w:r>
    </w:p>
    <w:p w14:paraId="6E1CFD0C" w14:textId="77777777" w:rsidR="004254C7" w:rsidRPr="002068B7" w:rsidRDefault="004254C7" w:rsidP="0038387D">
      <w:pPr>
        <w:widowControl w:val="0"/>
        <w:numPr>
          <w:ilvl w:val="0"/>
          <w:numId w:val="69"/>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заключение договоров, связанных с исполнением существенных обязательств или возникновением условных обязательств, например, в случае выдачи крупных гарантий или начала крупного судебного разбирательства, связанного исключительно с событиями после отчетной даты.</w:t>
      </w:r>
    </w:p>
    <w:p w14:paraId="69249CAF" w14:textId="77777777" w:rsidR="004254C7" w:rsidRPr="002068B7" w:rsidRDefault="004254C7" w:rsidP="0038387D">
      <w:pPr>
        <w:widowControl w:val="0"/>
        <w:spacing w:after="0" w:line="240" w:lineRule="auto"/>
        <w:ind w:firstLine="709"/>
        <w:jc w:val="both"/>
        <w:rPr>
          <w:rFonts w:ascii="Times New Roman" w:hAnsi="Times New Roman" w:cs="Times New Roman"/>
          <w:b/>
          <w:bCs/>
          <w:sz w:val="24"/>
          <w:szCs w:val="24"/>
        </w:rPr>
      </w:pPr>
    </w:p>
    <w:p w14:paraId="3C9BD1FF"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6.18. Принципы дисконтирования</w:t>
      </w:r>
    </w:p>
    <w:p w14:paraId="40D3F71B"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6.18.1. Общие принципы дисконтирования</w:t>
      </w:r>
    </w:p>
    <w:p w14:paraId="1EBBADFD"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p>
    <w:p w14:paraId="210E7AF5" w14:textId="77777777" w:rsidR="004254C7" w:rsidRPr="002068B7" w:rsidRDefault="004254C7" w:rsidP="00777FCD">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Денежные средства имеют стоимость, которая определяется временным фактором, то есть финансовые ресурсы, имеющиеся в распоряжении сегодня, стоят больше, чет те же ресурсы, но получаемые через некоторый (существенный) промежуток времени.</w:t>
      </w:r>
    </w:p>
    <w:p w14:paraId="438FDDBF" w14:textId="77777777" w:rsidR="004254C7" w:rsidRPr="002068B7" w:rsidRDefault="004254C7" w:rsidP="00777FCD">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Временное предпочтение в распоряжении денежными средствами определяется следующим. Текущее распоряжение ресурсами позволяет предпринимать действия, которые с течением времени приведут к росту большего дохода. Исходя из этого, стоимость денежных средств характеризуется возможностью получить дополнительный доход. Чем больше возможная величина дохода, тем выше стоимость денежных средств. Таким образом, стоимость денежных средств определяется упущенной возможностью получить доход в случае наилучшего варианта их размещения. Примером этого может служить размещение денежных средств в качестве вклада в банке под процент, в качестве альтернативы их хранению в кассе Общества.</w:t>
      </w:r>
    </w:p>
    <w:p w14:paraId="013AD2F0" w14:textId="77777777" w:rsidR="004254C7" w:rsidRPr="002068B7" w:rsidRDefault="004254C7" w:rsidP="00777FCD">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Приведение будущей стоимости денежных средств к настоящему времени принято называть дисконтированием. Экономический смысл процесса дисконтирования денежных потоков состоит в нахождении текущей стоимости, эквивалентной будущей стоимости денежных средств.</w:t>
      </w:r>
    </w:p>
    <w:p w14:paraId="48BAFFE7" w14:textId="77777777" w:rsidR="004254C7" w:rsidRPr="002068B7" w:rsidRDefault="004254C7" w:rsidP="00777FCD">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Ставка дисконтирования – это минимальный размер доходности инвестиций, при котором инвестор предпочтет участие в проекте альтернативному вложению денежных средств </w:t>
      </w:r>
      <w:r w:rsidR="00777FCD" w:rsidRPr="002068B7">
        <w:rPr>
          <w:rFonts w:ascii="Times New Roman" w:hAnsi="Times New Roman" w:cs="Times New Roman"/>
          <w:bCs/>
          <w:sz w:val="24"/>
          <w:szCs w:val="24"/>
        </w:rPr>
        <w:t>при сопоставимом</w:t>
      </w:r>
      <w:r w:rsidRPr="002068B7">
        <w:rPr>
          <w:rFonts w:ascii="Times New Roman" w:hAnsi="Times New Roman" w:cs="Times New Roman"/>
          <w:bCs/>
          <w:sz w:val="24"/>
          <w:szCs w:val="24"/>
        </w:rPr>
        <w:t xml:space="preserve"> риске. Ставка дисконтирования используется для нахождения текущей стоимости будущих денежных потоков.</w:t>
      </w:r>
    </w:p>
    <w:p w14:paraId="48F81C08" w14:textId="77777777" w:rsidR="004254C7" w:rsidRPr="002068B7" w:rsidRDefault="004254C7" w:rsidP="00777FCD">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Оценка ставки дисконтирования включает оценку временной стоимости денег и риски, специфически присущие данному активу.</w:t>
      </w:r>
    </w:p>
    <w:p w14:paraId="71583F69" w14:textId="77777777" w:rsidR="004254C7" w:rsidRPr="002068B7" w:rsidRDefault="004254C7" w:rsidP="00777FCD">
      <w:pPr>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Для расчетов возможно использовать:</w:t>
      </w:r>
    </w:p>
    <w:p w14:paraId="61859D8C" w14:textId="77777777" w:rsidR="004254C7" w:rsidRPr="002068B7" w:rsidRDefault="004254C7" w:rsidP="00777FCD">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1) средневзвешенную стоимость заемного капитала, то есть средневзвешенную ставку по займам, полученным Обществом;</w:t>
      </w:r>
    </w:p>
    <w:p w14:paraId="5DF9EE2E" w14:textId="77777777" w:rsidR="004254C7" w:rsidRPr="002068B7" w:rsidRDefault="004254C7" w:rsidP="00777FCD">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2) предполагаемую ставку кредитования;</w:t>
      </w:r>
    </w:p>
    <w:p w14:paraId="5833513F" w14:textId="77777777" w:rsidR="004254C7" w:rsidRPr="002068B7" w:rsidRDefault="004254C7" w:rsidP="00777FCD">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3) рыночную ставку кредитования.</w:t>
      </w:r>
    </w:p>
    <w:p w14:paraId="43C0C55D" w14:textId="77777777" w:rsidR="004254C7" w:rsidRPr="002068B7" w:rsidRDefault="004254C7" w:rsidP="00777FCD">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Для выбора варианта расчета ставки дисконтирования могут быть использованы различные подходы, в частности метод, согласно которому ставка дисконтирования определяется несколькими составляющими: безрисковой ставкой (например: уровень доходности по государственным ценным бумагам) и поправкой на риск, связанный с инвестиционным проектом.</w:t>
      </w:r>
    </w:p>
    <w:p w14:paraId="556054B4" w14:textId="77777777" w:rsidR="004254C7" w:rsidRPr="002068B7" w:rsidRDefault="004254C7" w:rsidP="00777FCD">
      <w:pPr>
        <w:widowControl w:val="0"/>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Другой вариант выбора ставки дисконтирования связан с использованием для этой цели показателя средневзвешенной стоимости капитала. Учитывая, что средневзвешенная стоимость капитала характеризует среднюю стоимость финансовых ресурсов Общества, данный критерий отражает тот уровень, ниже которого не должен опускаться уровень доходности проекта. Иными словами, средневзвешенная стоимость капитала выступает в качестве барьерного коэффициента, или предельной ставки.</w:t>
      </w:r>
    </w:p>
    <w:p w14:paraId="6B9E6803" w14:textId="77777777" w:rsidR="004254C7" w:rsidRPr="002068B7" w:rsidRDefault="004254C7" w:rsidP="00777FCD">
      <w:pPr>
        <w:widowControl w:val="0"/>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При дисконтировании можно также использовать непосредственно предполагаемую ставку кредитования Общества.</w:t>
      </w:r>
    </w:p>
    <w:p w14:paraId="37092723"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752F40DB"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 xml:space="preserve">6.18.2. Дисконтирование с помощью эффективной или рыночной ставки </w:t>
      </w:r>
      <w:r w:rsidRPr="002068B7">
        <w:rPr>
          <w:rFonts w:ascii="Times New Roman" w:hAnsi="Times New Roman" w:cs="Times New Roman"/>
          <w:b/>
          <w:bCs/>
          <w:sz w:val="24"/>
          <w:szCs w:val="24"/>
        </w:rPr>
        <w:lastRenderedPageBreak/>
        <w:t>процента</w:t>
      </w:r>
    </w:p>
    <w:p w14:paraId="30D7F4EA"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67DB8973" w14:textId="77777777" w:rsidR="004254C7" w:rsidRPr="002068B7" w:rsidRDefault="004254C7" w:rsidP="00C50356">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Обычно оценка стоимости при помощи метода дисконтирования используется для следующих статей баланса:</w:t>
      </w:r>
    </w:p>
    <w:p w14:paraId="6C34F5D0" w14:textId="77777777" w:rsidR="004254C7" w:rsidRPr="002068B7" w:rsidRDefault="004254C7" w:rsidP="00C50356">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1) финансовые инвестиции;</w:t>
      </w:r>
    </w:p>
    <w:p w14:paraId="46C72220" w14:textId="77777777" w:rsidR="004254C7" w:rsidRPr="002068B7" w:rsidRDefault="004254C7" w:rsidP="00C50356">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2) арендованные основные средства, в части финансовой аренды;</w:t>
      </w:r>
    </w:p>
    <w:p w14:paraId="6074FF50" w14:textId="77777777" w:rsidR="004254C7" w:rsidRPr="002068B7" w:rsidRDefault="004254C7" w:rsidP="00C50356">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3) долгосрочные займы в случае, если условиями договора, предусмотрена выплата процентов одновременно с возвратом основной суммы;</w:t>
      </w:r>
    </w:p>
    <w:p w14:paraId="03738A2A" w14:textId="77777777" w:rsidR="004254C7" w:rsidRPr="002068B7" w:rsidRDefault="004254C7" w:rsidP="00C50356">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4) дебиторская задолженность (долгосрочная);</w:t>
      </w:r>
    </w:p>
    <w:p w14:paraId="02882888" w14:textId="77777777" w:rsidR="004254C7" w:rsidRPr="002068B7" w:rsidRDefault="004254C7" w:rsidP="00C50356">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5) кредиторская задолженность (долгосрочная).</w:t>
      </w:r>
    </w:p>
    <w:p w14:paraId="3C879085" w14:textId="77777777" w:rsidR="004254C7" w:rsidRPr="002068B7" w:rsidRDefault="004254C7" w:rsidP="00C50356">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Общим во всех вышеуказанных случаях является то, что номинальная стоимость данных активов и обязательств при погашении (которую можно определить заранее) отлична от их фактической стоимости на момент принятия на баланс. Возникающая разница должна включаться в стоимость данных активов и обязательств и соответственно в доход (расход) не при погашении, а постепенно в течение всего периода до погашения.  Наиболее корректное включение разницы достигается не при помощи равномерного включения, а методом дисконтирования с использованием эффективной процентной ставки. При использовании данного метода учитывается временная стоимость денег, то есть факт того, что денежные средства, полученные немедленно, стоят больше, чем денежные средства, полученные через определенный промежуток времени в будущем.</w:t>
      </w:r>
    </w:p>
    <w:p w14:paraId="37C0111E" w14:textId="77777777" w:rsidR="004254C7" w:rsidRPr="002068B7" w:rsidRDefault="004254C7" w:rsidP="00C50356">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Таким образом, необходимо чтобы стоимость таких активов и обязательств по состоянию на каждую отчетную дату была равна текущей приведенной стоимости будущих потоков денежных средств, связанных с ними.</w:t>
      </w:r>
    </w:p>
    <w:p w14:paraId="5E5D6B5C" w14:textId="77777777" w:rsidR="004254C7" w:rsidRPr="002068B7" w:rsidRDefault="004254C7" w:rsidP="00C50356">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Для целей бухгалтерского учета существует два способа применения приемов дисконтирования:</w:t>
      </w:r>
    </w:p>
    <w:p w14:paraId="40ECA2DB" w14:textId="77777777" w:rsidR="004254C7" w:rsidRPr="002068B7" w:rsidRDefault="004254C7" w:rsidP="00C50356">
      <w:pPr>
        <w:widowControl w:val="0"/>
        <w:numPr>
          <w:ilvl w:val="0"/>
          <w:numId w:val="70"/>
        </w:numPr>
        <w:tabs>
          <w:tab w:val="left" w:pos="993"/>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когда требуется определить текущую стоимость актива или обязательства (например, при определении стоимости имущества для целей принятий его к учету), полученного по договору финансовой аренды, при оценке ценности актива в использовании при определении убытка от обесценения активов и так далее. Для этих целей необходимо определить, какую ставку дисконтирования использовать;</w:t>
      </w:r>
    </w:p>
    <w:p w14:paraId="51307DC1" w14:textId="77777777" w:rsidR="004254C7" w:rsidRPr="002068B7" w:rsidRDefault="004254C7" w:rsidP="00C50356">
      <w:pPr>
        <w:widowControl w:val="0"/>
        <w:numPr>
          <w:ilvl w:val="0"/>
          <w:numId w:val="70"/>
        </w:numPr>
        <w:tabs>
          <w:tab w:val="left" w:pos="993"/>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в случаях, когда известны и текущая и будущая стоимость (стоимость погашения) актива или обязательства, и требуется определить эффективную ставку процента (например: векселя, облигации, займы).</w:t>
      </w:r>
    </w:p>
    <w:p w14:paraId="4C5538EB" w14:textId="77777777" w:rsidR="004254C7" w:rsidRPr="002068B7" w:rsidRDefault="004254C7" w:rsidP="00C50356">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Определение текущей стоимости актива или обязательства</w:t>
      </w:r>
    </w:p>
    <w:p w14:paraId="7C75671C" w14:textId="77777777" w:rsidR="004254C7" w:rsidRPr="002068B7" w:rsidRDefault="004254C7" w:rsidP="00C50356">
      <w:pPr>
        <w:widowControl w:val="0"/>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Например, Общество 1 января 20хх года заключила лизинговый договор на поставку оборудования. По договору Общество выплачивает 4 лизинговых платежа: по 100 тысяч тенге ежегодно в конце года. Процентная ставка в договоре выделена не была. Средневзвешенная цена капитала Общества 10%.</w:t>
      </w:r>
    </w:p>
    <w:p w14:paraId="3F0191E9" w14:textId="77777777" w:rsidR="004254C7" w:rsidRPr="002068B7" w:rsidRDefault="004254C7" w:rsidP="00C50356">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Общество при постановке на учет указанного оборудования, должна определить текущую стоимость оборудования (или текущую стоимость будущих лизинговых платежей за пользование оборудованием):</w:t>
      </w:r>
    </w:p>
    <w:p w14:paraId="3A47717C" w14:textId="77777777" w:rsidR="004254C7" w:rsidRPr="002068B7" w:rsidRDefault="004254C7" w:rsidP="00C50356">
      <w:pPr>
        <w:widowControl w:val="0"/>
        <w:spacing w:after="0" w:line="240" w:lineRule="auto"/>
        <w:ind w:firstLine="709"/>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1895"/>
        <w:gridCol w:w="1633"/>
        <w:gridCol w:w="2125"/>
        <w:gridCol w:w="1936"/>
      </w:tblGrid>
      <w:tr w:rsidR="004254C7" w:rsidRPr="002068B7" w14:paraId="47D1CC0B" w14:textId="77777777" w:rsidTr="004254C7">
        <w:tc>
          <w:tcPr>
            <w:tcW w:w="959" w:type="dxa"/>
            <w:tcBorders>
              <w:top w:val="single" w:sz="4" w:space="0" w:color="auto"/>
              <w:left w:val="single" w:sz="4" w:space="0" w:color="auto"/>
              <w:bottom w:val="single" w:sz="4" w:space="0" w:color="auto"/>
              <w:right w:val="single" w:sz="4" w:space="0" w:color="auto"/>
            </w:tcBorders>
            <w:hideMark/>
          </w:tcPr>
          <w:p w14:paraId="61D973B8" w14:textId="77777777" w:rsidR="004254C7" w:rsidRPr="002068B7" w:rsidRDefault="004254C7" w:rsidP="00C50356">
            <w:pPr>
              <w:widowControl w:val="0"/>
              <w:spacing w:after="0" w:line="240" w:lineRule="auto"/>
              <w:ind w:firstLine="709"/>
              <w:jc w:val="center"/>
              <w:rPr>
                <w:rFonts w:ascii="Times New Roman" w:hAnsi="Times New Roman" w:cs="Times New Roman"/>
                <w:bCs/>
                <w:sz w:val="24"/>
                <w:szCs w:val="24"/>
                <w:lang w:val="en-US" w:eastAsia="en-US"/>
              </w:rPr>
            </w:pPr>
            <w:r w:rsidRPr="002068B7">
              <w:rPr>
                <w:rFonts w:ascii="Times New Roman" w:hAnsi="Times New Roman" w:cs="Times New Roman"/>
                <w:bCs/>
                <w:sz w:val="24"/>
                <w:szCs w:val="24"/>
              </w:rPr>
              <w:t>Период, n=год</w:t>
            </w:r>
          </w:p>
        </w:tc>
        <w:tc>
          <w:tcPr>
            <w:tcW w:w="1984" w:type="dxa"/>
            <w:tcBorders>
              <w:top w:val="single" w:sz="4" w:space="0" w:color="auto"/>
              <w:left w:val="single" w:sz="4" w:space="0" w:color="auto"/>
              <w:bottom w:val="single" w:sz="4" w:space="0" w:color="auto"/>
              <w:right w:val="single" w:sz="4" w:space="0" w:color="auto"/>
            </w:tcBorders>
            <w:hideMark/>
          </w:tcPr>
          <w:p w14:paraId="6E39333B" w14:textId="77777777" w:rsidR="004254C7" w:rsidRPr="002068B7" w:rsidRDefault="004254C7" w:rsidP="00C50356">
            <w:pPr>
              <w:widowControl w:val="0"/>
              <w:spacing w:after="0" w:line="240" w:lineRule="auto"/>
              <w:ind w:firstLine="709"/>
              <w:jc w:val="center"/>
              <w:rPr>
                <w:rFonts w:ascii="Times New Roman" w:hAnsi="Times New Roman" w:cs="Times New Roman"/>
                <w:bCs/>
                <w:sz w:val="24"/>
                <w:szCs w:val="24"/>
                <w:lang w:eastAsia="en-US"/>
              </w:rPr>
            </w:pPr>
            <w:r w:rsidRPr="002068B7">
              <w:rPr>
                <w:rFonts w:ascii="Times New Roman" w:hAnsi="Times New Roman" w:cs="Times New Roman"/>
                <w:bCs/>
                <w:sz w:val="24"/>
                <w:szCs w:val="24"/>
              </w:rPr>
              <w:t>Сумма лизинговых платежей, х=тенге.</w:t>
            </w:r>
          </w:p>
        </w:tc>
        <w:tc>
          <w:tcPr>
            <w:tcW w:w="1560" w:type="dxa"/>
            <w:tcBorders>
              <w:top w:val="single" w:sz="4" w:space="0" w:color="auto"/>
              <w:left w:val="single" w:sz="4" w:space="0" w:color="auto"/>
              <w:bottom w:val="single" w:sz="4" w:space="0" w:color="auto"/>
              <w:right w:val="single" w:sz="4" w:space="0" w:color="auto"/>
            </w:tcBorders>
            <w:hideMark/>
          </w:tcPr>
          <w:p w14:paraId="236F5306" w14:textId="77777777" w:rsidR="004254C7" w:rsidRPr="002068B7" w:rsidRDefault="004254C7" w:rsidP="00C50356">
            <w:pPr>
              <w:widowControl w:val="0"/>
              <w:spacing w:after="0" w:line="240" w:lineRule="auto"/>
              <w:ind w:firstLine="709"/>
              <w:jc w:val="center"/>
              <w:rPr>
                <w:rFonts w:ascii="Times New Roman" w:hAnsi="Times New Roman" w:cs="Times New Roman"/>
                <w:bCs/>
                <w:sz w:val="24"/>
                <w:szCs w:val="24"/>
                <w:lang w:val="en-US" w:eastAsia="en-US"/>
              </w:rPr>
            </w:pPr>
            <w:r w:rsidRPr="002068B7">
              <w:rPr>
                <w:rFonts w:ascii="Times New Roman" w:hAnsi="Times New Roman" w:cs="Times New Roman"/>
                <w:bCs/>
                <w:sz w:val="24"/>
                <w:szCs w:val="24"/>
              </w:rPr>
              <w:t>Ставка процента,</w:t>
            </w:r>
          </w:p>
          <w:p w14:paraId="00D0D8F0" w14:textId="77777777" w:rsidR="004254C7" w:rsidRPr="002068B7" w:rsidRDefault="004254C7" w:rsidP="00C50356">
            <w:pPr>
              <w:widowControl w:val="0"/>
              <w:spacing w:after="0" w:line="240" w:lineRule="auto"/>
              <w:ind w:firstLine="709"/>
              <w:jc w:val="center"/>
              <w:rPr>
                <w:rFonts w:ascii="Times New Roman" w:hAnsi="Times New Roman" w:cs="Times New Roman"/>
                <w:bCs/>
                <w:sz w:val="24"/>
                <w:szCs w:val="24"/>
                <w:lang w:val="en-US" w:eastAsia="en-US"/>
              </w:rPr>
            </w:pPr>
            <w:r w:rsidRPr="002068B7">
              <w:rPr>
                <w:rFonts w:ascii="Times New Roman" w:hAnsi="Times New Roman" w:cs="Times New Roman"/>
                <w:bCs/>
                <w:sz w:val="24"/>
                <w:szCs w:val="24"/>
              </w:rPr>
              <w:t>i = %</w:t>
            </w:r>
          </w:p>
        </w:tc>
        <w:tc>
          <w:tcPr>
            <w:tcW w:w="2693" w:type="dxa"/>
            <w:tcBorders>
              <w:top w:val="single" w:sz="4" w:space="0" w:color="auto"/>
              <w:left w:val="single" w:sz="4" w:space="0" w:color="auto"/>
              <w:bottom w:val="single" w:sz="4" w:space="0" w:color="auto"/>
              <w:right w:val="single" w:sz="4" w:space="0" w:color="auto"/>
            </w:tcBorders>
            <w:hideMark/>
          </w:tcPr>
          <w:p w14:paraId="671F14CD" w14:textId="77777777" w:rsidR="004254C7" w:rsidRPr="002068B7" w:rsidRDefault="004254C7" w:rsidP="00C50356">
            <w:pPr>
              <w:widowControl w:val="0"/>
              <w:spacing w:after="0" w:line="240" w:lineRule="auto"/>
              <w:ind w:firstLine="709"/>
              <w:jc w:val="center"/>
              <w:rPr>
                <w:rFonts w:ascii="Times New Roman" w:hAnsi="Times New Roman" w:cs="Times New Roman"/>
                <w:bCs/>
                <w:sz w:val="24"/>
                <w:szCs w:val="24"/>
                <w:lang w:eastAsia="en-US"/>
              </w:rPr>
            </w:pPr>
            <w:r w:rsidRPr="002068B7">
              <w:rPr>
                <w:rFonts w:ascii="Times New Roman" w:hAnsi="Times New Roman" w:cs="Times New Roman"/>
                <w:bCs/>
                <w:sz w:val="24"/>
                <w:szCs w:val="24"/>
              </w:rPr>
              <w:t>Фактор дисконтирования, d=1/(1+i)^n</w:t>
            </w:r>
          </w:p>
        </w:tc>
        <w:tc>
          <w:tcPr>
            <w:tcW w:w="2374" w:type="dxa"/>
            <w:tcBorders>
              <w:top w:val="single" w:sz="4" w:space="0" w:color="auto"/>
              <w:left w:val="single" w:sz="4" w:space="0" w:color="auto"/>
              <w:bottom w:val="single" w:sz="4" w:space="0" w:color="auto"/>
              <w:right w:val="single" w:sz="4" w:space="0" w:color="auto"/>
            </w:tcBorders>
            <w:hideMark/>
          </w:tcPr>
          <w:p w14:paraId="2E6DDD5C" w14:textId="77777777" w:rsidR="004254C7" w:rsidRPr="002068B7" w:rsidRDefault="004254C7" w:rsidP="00C50356">
            <w:pPr>
              <w:widowControl w:val="0"/>
              <w:spacing w:after="0" w:line="240" w:lineRule="auto"/>
              <w:ind w:firstLine="709"/>
              <w:jc w:val="center"/>
              <w:rPr>
                <w:rFonts w:ascii="Times New Roman" w:hAnsi="Times New Roman" w:cs="Times New Roman"/>
                <w:bCs/>
                <w:sz w:val="24"/>
                <w:szCs w:val="24"/>
                <w:lang w:eastAsia="en-US"/>
              </w:rPr>
            </w:pPr>
            <w:r w:rsidRPr="002068B7">
              <w:rPr>
                <w:rFonts w:ascii="Times New Roman" w:hAnsi="Times New Roman" w:cs="Times New Roman"/>
                <w:bCs/>
                <w:sz w:val="24"/>
                <w:szCs w:val="24"/>
              </w:rPr>
              <w:t>Текущая стоимость лизинговых платежей, xd=тенге.</w:t>
            </w:r>
          </w:p>
        </w:tc>
      </w:tr>
      <w:tr w:rsidR="004254C7" w:rsidRPr="002068B7" w14:paraId="253DC860" w14:textId="77777777" w:rsidTr="004254C7">
        <w:tc>
          <w:tcPr>
            <w:tcW w:w="959" w:type="dxa"/>
            <w:tcBorders>
              <w:top w:val="single" w:sz="4" w:space="0" w:color="auto"/>
              <w:left w:val="single" w:sz="4" w:space="0" w:color="auto"/>
              <w:bottom w:val="single" w:sz="4" w:space="0" w:color="auto"/>
              <w:right w:val="single" w:sz="4" w:space="0" w:color="auto"/>
            </w:tcBorders>
            <w:hideMark/>
          </w:tcPr>
          <w:p w14:paraId="568D8F9F" w14:textId="77777777" w:rsidR="004254C7" w:rsidRPr="002068B7" w:rsidRDefault="004254C7" w:rsidP="00C50356">
            <w:pPr>
              <w:widowControl w:val="0"/>
              <w:spacing w:after="0" w:line="240" w:lineRule="auto"/>
              <w:ind w:firstLine="709"/>
              <w:jc w:val="right"/>
              <w:rPr>
                <w:rFonts w:ascii="Times New Roman" w:hAnsi="Times New Roman" w:cs="Times New Roman"/>
                <w:bCs/>
                <w:sz w:val="24"/>
                <w:szCs w:val="24"/>
                <w:lang w:val="en-US" w:eastAsia="en-US"/>
              </w:rPr>
            </w:pPr>
            <w:r w:rsidRPr="002068B7">
              <w:rPr>
                <w:rFonts w:ascii="Times New Roman" w:hAnsi="Times New Roman" w:cs="Times New Roman"/>
                <w:bCs/>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14:paraId="0FCBA77F" w14:textId="77777777" w:rsidR="004254C7" w:rsidRPr="002068B7" w:rsidRDefault="004254C7" w:rsidP="00C50356">
            <w:pPr>
              <w:widowControl w:val="0"/>
              <w:spacing w:after="0" w:line="240" w:lineRule="auto"/>
              <w:ind w:firstLine="709"/>
              <w:jc w:val="right"/>
              <w:rPr>
                <w:rFonts w:ascii="Times New Roman" w:hAnsi="Times New Roman" w:cs="Times New Roman"/>
                <w:bCs/>
                <w:sz w:val="24"/>
                <w:szCs w:val="24"/>
                <w:lang w:val="en-US" w:eastAsia="en-US"/>
              </w:rPr>
            </w:pPr>
            <w:r w:rsidRPr="002068B7">
              <w:rPr>
                <w:rFonts w:ascii="Times New Roman" w:hAnsi="Times New Roman" w:cs="Times New Roman"/>
                <w:bCs/>
                <w:sz w:val="24"/>
                <w:szCs w:val="24"/>
              </w:rPr>
              <w:t>100 000,0</w:t>
            </w:r>
          </w:p>
        </w:tc>
        <w:tc>
          <w:tcPr>
            <w:tcW w:w="1560" w:type="dxa"/>
            <w:tcBorders>
              <w:top w:val="single" w:sz="4" w:space="0" w:color="auto"/>
              <w:left w:val="single" w:sz="4" w:space="0" w:color="auto"/>
              <w:bottom w:val="single" w:sz="4" w:space="0" w:color="auto"/>
              <w:right w:val="single" w:sz="4" w:space="0" w:color="auto"/>
            </w:tcBorders>
            <w:hideMark/>
          </w:tcPr>
          <w:p w14:paraId="12E579B9" w14:textId="77777777" w:rsidR="004254C7" w:rsidRPr="002068B7" w:rsidRDefault="004254C7" w:rsidP="00C50356">
            <w:pPr>
              <w:widowControl w:val="0"/>
              <w:spacing w:after="0" w:line="240" w:lineRule="auto"/>
              <w:ind w:firstLine="709"/>
              <w:jc w:val="right"/>
              <w:rPr>
                <w:rFonts w:ascii="Times New Roman" w:hAnsi="Times New Roman" w:cs="Times New Roman"/>
                <w:bCs/>
                <w:sz w:val="24"/>
                <w:szCs w:val="24"/>
                <w:lang w:val="en-US" w:eastAsia="en-US"/>
              </w:rPr>
            </w:pPr>
            <w:r w:rsidRPr="002068B7">
              <w:rPr>
                <w:rFonts w:ascii="Times New Roman" w:hAnsi="Times New Roman" w:cs="Times New Roman"/>
                <w:bCs/>
                <w:sz w:val="24"/>
                <w:szCs w:val="24"/>
              </w:rPr>
              <w:t>10%</w:t>
            </w:r>
          </w:p>
        </w:tc>
        <w:tc>
          <w:tcPr>
            <w:tcW w:w="2693" w:type="dxa"/>
            <w:tcBorders>
              <w:top w:val="single" w:sz="4" w:space="0" w:color="auto"/>
              <w:left w:val="single" w:sz="4" w:space="0" w:color="auto"/>
              <w:bottom w:val="single" w:sz="4" w:space="0" w:color="auto"/>
              <w:right w:val="single" w:sz="4" w:space="0" w:color="auto"/>
            </w:tcBorders>
            <w:hideMark/>
          </w:tcPr>
          <w:p w14:paraId="087B65BC" w14:textId="77777777" w:rsidR="004254C7" w:rsidRPr="002068B7" w:rsidRDefault="004254C7" w:rsidP="00C50356">
            <w:pPr>
              <w:widowControl w:val="0"/>
              <w:spacing w:after="0" w:line="240" w:lineRule="auto"/>
              <w:ind w:firstLine="709"/>
              <w:jc w:val="right"/>
              <w:rPr>
                <w:rFonts w:ascii="Times New Roman" w:hAnsi="Times New Roman" w:cs="Times New Roman"/>
                <w:bCs/>
                <w:sz w:val="24"/>
                <w:szCs w:val="24"/>
                <w:lang w:val="en-US" w:eastAsia="en-US"/>
              </w:rPr>
            </w:pPr>
            <w:r w:rsidRPr="002068B7">
              <w:rPr>
                <w:rFonts w:ascii="Times New Roman" w:hAnsi="Times New Roman" w:cs="Times New Roman"/>
                <w:bCs/>
                <w:sz w:val="24"/>
                <w:szCs w:val="24"/>
              </w:rPr>
              <w:t>0,90909</w:t>
            </w:r>
          </w:p>
        </w:tc>
        <w:tc>
          <w:tcPr>
            <w:tcW w:w="2374" w:type="dxa"/>
            <w:tcBorders>
              <w:top w:val="single" w:sz="4" w:space="0" w:color="auto"/>
              <w:left w:val="single" w:sz="4" w:space="0" w:color="auto"/>
              <w:bottom w:val="single" w:sz="4" w:space="0" w:color="auto"/>
              <w:right w:val="single" w:sz="4" w:space="0" w:color="auto"/>
            </w:tcBorders>
            <w:hideMark/>
          </w:tcPr>
          <w:p w14:paraId="00FA8144" w14:textId="77777777" w:rsidR="004254C7" w:rsidRPr="002068B7" w:rsidRDefault="004254C7" w:rsidP="00C50356">
            <w:pPr>
              <w:widowControl w:val="0"/>
              <w:spacing w:after="0" w:line="240" w:lineRule="auto"/>
              <w:ind w:firstLine="709"/>
              <w:jc w:val="right"/>
              <w:rPr>
                <w:rFonts w:ascii="Times New Roman" w:hAnsi="Times New Roman" w:cs="Times New Roman"/>
                <w:bCs/>
                <w:sz w:val="24"/>
                <w:szCs w:val="24"/>
                <w:lang w:val="en-US" w:eastAsia="en-US"/>
              </w:rPr>
            </w:pPr>
            <w:r w:rsidRPr="002068B7">
              <w:rPr>
                <w:rFonts w:ascii="Times New Roman" w:hAnsi="Times New Roman" w:cs="Times New Roman"/>
                <w:bCs/>
                <w:sz w:val="24"/>
                <w:szCs w:val="24"/>
              </w:rPr>
              <w:t>90 909,0</w:t>
            </w:r>
          </w:p>
        </w:tc>
      </w:tr>
      <w:tr w:rsidR="004254C7" w:rsidRPr="002068B7" w14:paraId="63987FAD" w14:textId="77777777" w:rsidTr="004254C7">
        <w:tc>
          <w:tcPr>
            <w:tcW w:w="959" w:type="dxa"/>
            <w:tcBorders>
              <w:top w:val="single" w:sz="4" w:space="0" w:color="auto"/>
              <w:left w:val="single" w:sz="4" w:space="0" w:color="auto"/>
              <w:bottom w:val="single" w:sz="4" w:space="0" w:color="auto"/>
              <w:right w:val="single" w:sz="4" w:space="0" w:color="auto"/>
            </w:tcBorders>
            <w:hideMark/>
          </w:tcPr>
          <w:p w14:paraId="4E3CC6F8" w14:textId="77777777" w:rsidR="004254C7" w:rsidRPr="002068B7" w:rsidRDefault="004254C7" w:rsidP="00C50356">
            <w:pPr>
              <w:widowControl w:val="0"/>
              <w:spacing w:after="0" w:line="240" w:lineRule="auto"/>
              <w:ind w:firstLine="709"/>
              <w:jc w:val="right"/>
              <w:rPr>
                <w:rFonts w:ascii="Times New Roman" w:hAnsi="Times New Roman" w:cs="Times New Roman"/>
                <w:bCs/>
                <w:sz w:val="24"/>
                <w:szCs w:val="24"/>
                <w:lang w:val="en-US" w:eastAsia="en-US"/>
              </w:rPr>
            </w:pPr>
            <w:r w:rsidRPr="002068B7">
              <w:rPr>
                <w:rFonts w:ascii="Times New Roman" w:hAnsi="Times New Roman" w:cs="Times New Roman"/>
                <w:bCs/>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14:paraId="0CA9F100" w14:textId="77777777" w:rsidR="004254C7" w:rsidRPr="002068B7" w:rsidRDefault="004254C7" w:rsidP="00C50356">
            <w:pPr>
              <w:widowControl w:val="0"/>
              <w:spacing w:after="0" w:line="240" w:lineRule="auto"/>
              <w:ind w:firstLine="709"/>
              <w:jc w:val="right"/>
              <w:rPr>
                <w:rFonts w:ascii="Times New Roman" w:hAnsi="Times New Roman" w:cs="Times New Roman"/>
                <w:bCs/>
                <w:sz w:val="24"/>
                <w:szCs w:val="24"/>
                <w:lang w:val="en-US" w:eastAsia="en-US"/>
              </w:rPr>
            </w:pPr>
            <w:r w:rsidRPr="002068B7">
              <w:rPr>
                <w:rFonts w:ascii="Times New Roman" w:hAnsi="Times New Roman" w:cs="Times New Roman"/>
                <w:bCs/>
                <w:sz w:val="24"/>
                <w:szCs w:val="24"/>
              </w:rPr>
              <w:t>100 000,0</w:t>
            </w:r>
          </w:p>
        </w:tc>
        <w:tc>
          <w:tcPr>
            <w:tcW w:w="1560" w:type="dxa"/>
            <w:tcBorders>
              <w:top w:val="single" w:sz="4" w:space="0" w:color="auto"/>
              <w:left w:val="single" w:sz="4" w:space="0" w:color="auto"/>
              <w:bottom w:val="single" w:sz="4" w:space="0" w:color="auto"/>
              <w:right w:val="single" w:sz="4" w:space="0" w:color="auto"/>
            </w:tcBorders>
            <w:hideMark/>
          </w:tcPr>
          <w:p w14:paraId="6E8F4126" w14:textId="77777777" w:rsidR="004254C7" w:rsidRPr="002068B7" w:rsidRDefault="004254C7" w:rsidP="00C50356">
            <w:pPr>
              <w:widowControl w:val="0"/>
              <w:spacing w:after="0" w:line="240" w:lineRule="auto"/>
              <w:ind w:firstLine="709"/>
              <w:jc w:val="right"/>
              <w:rPr>
                <w:rFonts w:ascii="Times New Roman" w:hAnsi="Times New Roman" w:cs="Times New Roman"/>
                <w:bCs/>
                <w:sz w:val="24"/>
                <w:szCs w:val="24"/>
                <w:lang w:val="en-US" w:eastAsia="en-US"/>
              </w:rPr>
            </w:pPr>
            <w:r w:rsidRPr="002068B7">
              <w:rPr>
                <w:rFonts w:ascii="Times New Roman" w:hAnsi="Times New Roman" w:cs="Times New Roman"/>
                <w:bCs/>
                <w:sz w:val="24"/>
                <w:szCs w:val="24"/>
              </w:rPr>
              <w:t>10%</w:t>
            </w:r>
          </w:p>
        </w:tc>
        <w:tc>
          <w:tcPr>
            <w:tcW w:w="2693" w:type="dxa"/>
            <w:tcBorders>
              <w:top w:val="single" w:sz="4" w:space="0" w:color="auto"/>
              <w:left w:val="single" w:sz="4" w:space="0" w:color="auto"/>
              <w:bottom w:val="single" w:sz="4" w:space="0" w:color="auto"/>
              <w:right w:val="single" w:sz="4" w:space="0" w:color="auto"/>
            </w:tcBorders>
            <w:hideMark/>
          </w:tcPr>
          <w:p w14:paraId="08C338D5" w14:textId="77777777" w:rsidR="004254C7" w:rsidRPr="002068B7" w:rsidRDefault="004254C7" w:rsidP="00C50356">
            <w:pPr>
              <w:widowControl w:val="0"/>
              <w:spacing w:after="0" w:line="240" w:lineRule="auto"/>
              <w:ind w:firstLine="709"/>
              <w:jc w:val="right"/>
              <w:rPr>
                <w:rFonts w:ascii="Times New Roman" w:hAnsi="Times New Roman" w:cs="Times New Roman"/>
                <w:bCs/>
                <w:sz w:val="24"/>
                <w:szCs w:val="24"/>
                <w:lang w:val="en-US" w:eastAsia="en-US"/>
              </w:rPr>
            </w:pPr>
            <w:r w:rsidRPr="002068B7">
              <w:rPr>
                <w:rFonts w:ascii="Times New Roman" w:hAnsi="Times New Roman" w:cs="Times New Roman"/>
                <w:bCs/>
                <w:sz w:val="24"/>
                <w:szCs w:val="24"/>
              </w:rPr>
              <w:t>0,82645</w:t>
            </w:r>
          </w:p>
        </w:tc>
        <w:tc>
          <w:tcPr>
            <w:tcW w:w="2374" w:type="dxa"/>
            <w:tcBorders>
              <w:top w:val="single" w:sz="4" w:space="0" w:color="auto"/>
              <w:left w:val="single" w:sz="4" w:space="0" w:color="auto"/>
              <w:bottom w:val="single" w:sz="4" w:space="0" w:color="auto"/>
              <w:right w:val="single" w:sz="4" w:space="0" w:color="auto"/>
            </w:tcBorders>
            <w:hideMark/>
          </w:tcPr>
          <w:p w14:paraId="4467F7C1" w14:textId="77777777" w:rsidR="004254C7" w:rsidRPr="002068B7" w:rsidRDefault="004254C7" w:rsidP="00C50356">
            <w:pPr>
              <w:widowControl w:val="0"/>
              <w:spacing w:after="0" w:line="240" w:lineRule="auto"/>
              <w:ind w:firstLine="709"/>
              <w:jc w:val="right"/>
              <w:rPr>
                <w:rFonts w:ascii="Times New Roman" w:hAnsi="Times New Roman" w:cs="Times New Roman"/>
                <w:bCs/>
                <w:sz w:val="24"/>
                <w:szCs w:val="24"/>
                <w:lang w:val="en-US" w:eastAsia="en-US"/>
              </w:rPr>
            </w:pPr>
            <w:r w:rsidRPr="002068B7">
              <w:rPr>
                <w:rFonts w:ascii="Times New Roman" w:hAnsi="Times New Roman" w:cs="Times New Roman"/>
                <w:bCs/>
                <w:sz w:val="24"/>
                <w:szCs w:val="24"/>
              </w:rPr>
              <w:t>82 645,0</w:t>
            </w:r>
          </w:p>
        </w:tc>
      </w:tr>
      <w:tr w:rsidR="004254C7" w:rsidRPr="002068B7" w14:paraId="10E6DD31" w14:textId="77777777" w:rsidTr="004254C7">
        <w:tc>
          <w:tcPr>
            <w:tcW w:w="959" w:type="dxa"/>
            <w:tcBorders>
              <w:top w:val="single" w:sz="4" w:space="0" w:color="auto"/>
              <w:left w:val="single" w:sz="4" w:space="0" w:color="auto"/>
              <w:bottom w:val="single" w:sz="4" w:space="0" w:color="auto"/>
              <w:right w:val="single" w:sz="4" w:space="0" w:color="auto"/>
            </w:tcBorders>
            <w:hideMark/>
          </w:tcPr>
          <w:p w14:paraId="6C670482" w14:textId="77777777" w:rsidR="004254C7" w:rsidRPr="002068B7" w:rsidRDefault="004254C7" w:rsidP="00C50356">
            <w:pPr>
              <w:widowControl w:val="0"/>
              <w:spacing w:after="0" w:line="240" w:lineRule="auto"/>
              <w:ind w:firstLine="709"/>
              <w:jc w:val="right"/>
              <w:rPr>
                <w:rFonts w:ascii="Times New Roman" w:hAnsi="Times New Roman" w:cs="Times New Roman"/>
                <w:bCs/>
                <w:sz w:val="24"/>
                <w:szCs w:val="24"/>
                <w:lang w:val="en-US" w:eastAsia="en-US"/>
              </w:rPr>
            </w:pPr>
            <w:r w:rsidRPr="002068B7">
              <w:rPr>
                <w:rFonts w:ascii="Times New Roman" w:hAnsi="Times New Roman" w:cs="Times New Roman"/>
                <w:bCs/>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14:paraId="4724E850" w14:textId="77777777" w:rsidR="004254C7" w:rsidRPr="002068B7" w:rsidRDefault="004254C7" w:rsidP="00C50356">
            <w:pPr>
              <w:widowControl w:val="0"/>
              <w:spacing w:after="0" w:line="240" w:lineRule="auto"/>
              <w:ind w:firstLine="709"/>
              <w:jc w:val="right"/>
              <w:rPr>
                <w:rFonts w:ascii="Times New Roman" w:hAnsi="Times New Roman" w:cs="Times New Roman"/>
                <w:bCs/>
                <w:sz w:val="24"/>
                <w:szCs w:val="24"/>
                <w:lang w:val="en-US" w:eastAsia="en-US"/>
              </w:rPr>
            </w:pPr>
            <w:r w:rsidRPr="002068B7">
              <w:rPr>
                <w:rFonts w:ascii="Times New Roman" w:hAnsi="Times New Roman" w:cs="Times New Roman"/>
                <w:bCs/>
                <w:sz w:val="24"/>
                <w:szCs w:val="24"/>
              </w:rPr>
              <w:t>100 000,0</w:t>
            </w:r>
          </w:p>
        </w:tc>
        <w:tc>
          <w:tcPr>
            <w:tcW w:w="1560" w:type="dxa"/>
            <w:tcBorders>
              <w:top w:val="single" w:sz="4" w:space="0" w:color="auto"/>
              <w:left w:val="single" w:sz="4" w:space="0" w:color="auto"/>
              <w:bottom w:val="single" w:sz="4" w:space="0" w:color="auto"/>
              <w:right w:val="single" w:sz="4" w:space="0" w:color="auto"/>
            </w:tcBorders>
            <w:hideMark/>
          </w:tcPr>
          <w:p w14:paraId="6DF10CEB" w14:textId="77777777" w:rsidR="004254C7" w:rsidRPr="002068B7" w:rsidRDefault="004254C7" w:rsidP="00C50356">
            <w:pPr>
              <w:widowControl w:val="0"/>
              <w:spacing w:after="0" w:line="240" w:lineRule="auto"/>
              <w:ind w:firstLine="709"/>
              <w:jc w:val="right"/>
              <w:rPr>
                <w:rFonts w:ascii="Times New Roman" w:hAnsi="Times New Roman" w:cs="Times New Roman"/>
                <w:bCs/>
                <w:sz w:val="24"/>
                <w:szCs w:val="24"/>
                <w:lang w:val="en-US" w:eastAsia="en-US"/>
              </w:rPr>
            </w:pPr>
            <w:r w:rsidRPr="002068B7">
              <w:rPr>
                <w:rFonts w:ascii="Times New Roman" w:hAnsi="Times New Roman" w:cs="Times New Roman"/>
                <w:bCs/>
                <w:sz w:val="24"/>
                <w:szCs w:val="24"/>
              </w:rPr>
              <w:t>10%</w:t>
            </w:r>
          </w:p>
        </w:tc>
        <w:tc>
          <w:tcPr>
            <w:tcW w:w="2693" w:type="dxa"/>
            <w:tcBorders>
              <w:top w:val="single" w:sz="4" w:space="0" w:color="auto"/>
              <w:left w:val="single" w:sz="4" w:space="0" w:color="auto"/>
              <w:bottom w:val="single" w:sz="4" w:space="0" w:color="auto"/>
              <w:right w:val="single" w:sz="4" w:space="0" w:color="auto"/>
            </w:tcBorders>
            <w:hideMark/>
          </w:tcPr>
          <w:p w14:paraId="538974A1" w14:textId="77777777" w:rsidR="004254C7" w:rsidRPr="002068B7" w:rsidRDefault="004254C7" w:rsidP="00C50356">
            <w:pPr>
              <w:widowControl w:val="0"/>
              <w:spacing w:after="0" w:line="240" w:lineRule="auto"/>
              <w:ind w:firstLine="709"/>
              <w:jc w:val="right"/>
              <w:rPr>
                <w:rFonts w:ascii="Times New Roman" w:hAnsi="Times New Roman" w:cs="Times New Roman"/>
                <w:bCs/>
                <w:sz w:val="24"/>
                <w:szCs w:val="24"/>
                <w:lang w:val="en-US" w:eastAsia="en-US"/>
              </w:rPr>
            </w:pPr>
            <w:r w:rsidRPr="002068B7">
              <w:rPr>
                <w:rFonts w:ascii="Times New Roman" w:hAnsi="Times New Roman" w:cs="Times New Roman"/>
                <w:bCs/>
                <w:sz w:val="24"/>
                <w:szCs w:val="24"/>
              </w:rPr>
              <w:t>0,75131</w:t>
            </w:r>
          </w:p>
        </w:tc>
        <w:tc>
          <w:tcPr>
            <w:tcW w:w="2374" w:type="dxa"/>
            <w:tcBorders>
              <w:top w:val="single" w:sz="4" w:space="0" w:color="auto"/>
              <w:left w:val="single" w:sz="4" w:space="0" w:color="auto"/>
              <w:bottom w:val="single" w:sz="4" w:space="0" w:color="auto"/>
              <w:right w:val="single" w:sz="4" w:space="0" w:color="auto"/>
            </w:tcBorders>
            <w:hideMark/>
          </w:tcPr>
          <w:p w14:paraId="5B4C15A2" w14:textId="77777777" w:rsidR="004254C7" w:rsidRPr="002068B7" w:rsidRDefault="004254C7" w:rsidP="00C50356">
            <w:pPr>
              <w:widowControl w:val="0"/>
              <w:spacing w:after="0" w:line="240" w:lineRule="auto"/>
              <w:ind w:firstLine="709"/>
              <w:jc w:val="right"/>
              <w:rPr>
                <w:rFonts w:ascii="Times New Roman" w:hAnsi="Times New Roman" w:cs="Times New Roman"/>
                <w:bCs/>
                <w:sz w:val="24"/>
                <w:szCs w:val="24"/>
                <w:lang w:val="en-US" w:eastAsia="en-US"/>
              </w:rPr>
            </w:pPr>
            <w:r w:rsidRPr="002068B7">
              <w:rPr>
                <w:rFonts w:ascii="Times New Roman" w:hAnsi="Times New Roman" w:cs="Times New Roman"/>
                <w:bCs/>
                <w:sz w:val="24"/>
                <w:szCs w:val="24"/>
              </w:rPr>
              <w:t>75 131,0</w:t>
            </w:r>
          </w:p>
        </w:tc>
      </w:tr>
      <w:tr w:rsidR="004254C7" w:rsidRPr="002068B7" w14:paraId="6F703B4A" w14:textId="77777777" w:rsidTr="004254C7">
        <w:tc>
          <w:tcPr>
            <w:tcW w:w="959" w:type="dxa"/>
            <w:tcBorders>
              <w:top w:val="single" w:sz="4" w:space="0" w:color="auto"/>
              <w:left w:val="single" w:sz="4" w:space="0" w:color="auto"/>
              <w:bottom w:val="single" w:sz="4" w:space="0" w:color="auto"/>
              <w:right w:val="single" w:sz="4" w:space="0" w:color="auto"/>
            </w:tcBorders>
            <w:hideMark/>
          </w:tcPr>
          <w:p w14:paraId="03C06584" w14:textId="77777777" w:rsidR="004254C7" w:rsidRPr="002068B7" w:rsidRDefault="004254C7" w:rsidP="00C50356">
            <w:pPr>
              <w:widowControl w:val="0"/>
              <w:spacing w:after="0" w:line="240" w:lineRule="auto"/>
              <w:ind w:firstLine="709"/>
              <w:jc w:val="right"/>
              <w:rPr>
                <w:rFonts w:ascii="Times New Roman" w:hAnsi="Times New Roman" w:cs="Times New Roman"/>
                <w:bCs/>
                <w:sz w:val="24"/>
                <w:szCs w:val="24"/>
                <w:lang w:val="en-US" w:eastAsia="en-US"/>
              </w:rPr>
            </w:pPr>
            <w:r w:rsidRPr="002068B7">
              <w:rPr>
                <w:rFonts w:ascii="Times New Roman" w:hAnsi="Times New Roman" w:cs="Times New Roman"/>
                <w:bCs/>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14:paraId="07031BB9" w14:textId="77777777" w:rsidR="004254C7" w:rsidRPr="002068B7" w:rsidRDefault="004254C7" w:rsidP="00C50356">
            <w:pPr>
              <w:widowControl w:val="0"/>
              <w:spacing w:after="0" w:line="240" w:lineRule="auto"/>
              <w:ind w:firstLine="709"/>
              <w:jc w:val="right"/>
              <w:rPr>
                <w:rFonts w:ascii="Times New Roman" w:hAnsi="Times New Roman" w:cs="Times New Roman"/>
                <w:bCs/>
                <w:sz w:val="24"/>
                <w:szCs w:val="24"/>
                <w:lang w:val="en-US" w:eastAsia="en-US"/>
              </w:rPr>
            </w:pPr>
            <w:r w:rsidRPr="002068B7">
              <w:rPr>
                <w:rFonts w:ascii="Times New Roman" w:hAnsi="Times New Roman" w:cs="Times New Roman"/>
                <w:bCs/>
                <w:sz w:val="24"/>
                <w:szCs w:val="24"/>
              </w:rPr>
              <w:t>100 000,0</w:t>
            </w:r>
          </w:p>
        </w:tc>
        <w:tc>
          <w:tcPr>
            <w:tcW w:w="1560" w:type="dxa"/>
            <w:tcBorders>
              <w:top w:val="single" w:sz="4" w:space="0" w:color="auto"/>
              <w:left w:val="single" w:sz="4" w:space="0" w:color="auto"/>
              <w:bottom w:val="single" w:sz="4" w:space="0" w:color="auto"/>
              <w:right w:val="single" w:sz="4" w:space="0" w:color="auto"/>
            </w:tcBorders>
            <w:hideMark/>
          </w:tcPr>
          <w:p w14:paraId="1D4B467A" w14:textId="77777777" w:rsidR="004254C7" w:rsidRPr="002068B7" w:rsidRDefault="004254C7" w:rsidP="00C50356">
            <w:pPr>
              <w:widowControl w:val="0"/>
              <w:spacing w:after="0" w:line="240" w:lineRule="auto"/>
              <w:ind w:firstLine="709"/>
              <w:jc w:val="right"/>
              <w:rPr>
                <w:rFonts w:ascii="Times New Roman" w:hAnsi="Times New Roman" w:cs="Times New Roman"/>
                <w:bCs/>
                <w:sz w:val="24"/>
                <w:szCs w:val="24"/>
                <w:lang w:val="en-US" w:eastAsia="en-US"/>
              </w:rPr>
            </w:pPr>
            <w:r w:rsidRPr="002068B7">
              <w:rPr>
                <w:rFonts w:ascii="Times New Roman" w:hAnsi="Times New Roman" w:cs="Times New Roman"/>
                <w:bCs/>
                <w:sz w:val="24"/>
                <w:szCs w:val="24"/>
              </w:rPr>
              <w:t>10%</w:t>
            </w:r>
          </w:p>
        </w:tc>
        <w:tc>
          <w:tcPr>
            <w:tcW w:w="2693" w:type="dxa"/>
            <w:tcBorders>
              <w:top w:val="single" w:sz="4" w:space="0" w:color="auto"/>
              <w:left w:val="single" w:sz="4" w:space="0" w:color="auto"/>
              <w:bottom w:val="single" w:sz="4" w:space="0" w:color="auto"/>
              <w:right w:val="single" w:sz="4" w:space="0" w:color="auto"/>
            </w:tcBorders>
            <w:hideMark/>
          </w:tcPr>
          <w:p w14:paraId="6BDB679F" w14:textId="77777777" w:rsidR="004254C7" w:rsidRPr="002068B7" w:rsidRDefault="004254C7" w:rsidP="00C50356">
            <w:pPr>
              <w:widowControl w:val="0"/>
              <w:spacing w:after="0" w:line="240" w:lineRule="auto"/>
              <w:ind w:firstLine="709"/>
              <w:jc w:val="right"/>
              <w:rPr>
                <w:rFonts w:ascii="Times New Roman" w:hAnsi="Times New Roman" w:cs="Times New Roman"/>
                <w:bCs/>
                <w:sz w:val="24"/>
                <w:szCs w:val="24"/>
                <w:lang w:val="en-US" w:eastAsia="en-US"/>
              </w:rPr>
            </w:pPr>
            <w:r w:rsidRPr="002068B7">
              <w:rPr>
                <w:rFonts w:ascii="Times New Roman" w:hAnsi="Times New Roman" w:cs="Times New Roman"/>
                <w:bCs/>
                <w:sz w:val="24"/>
                <w:szCs w:val="24"/>
              </w:rPr>
              <w:t>0,68301</w:t>
            </w:r>
          </w:p>
        </w:tc>
        <w:tc>
          <w:tcPr>
            <w:tcW w:w="2374" w:type="dxa"/>
            <w:tcBorders>
              <w:top w:val="single" w:sz="4" w:space="0" w:color="auto"/>
              <w:left w:val="single" w:sz="4" w:space="0" w:color="auto"/>
              <w:bottom w:val="single" w:sz="4" w:space="0" w:color="auto"/>
              <w:right w:val="single" w:sz="4" w:space="0" w:color="auto"/>
            </w:tcBorders>
            <w:hideMark/>
          </w:tcPr>
          <w:p w14:paraId="5B232C88" w14:textId="77777777" w:rsidR="004254C7" w:rsidRPr="002068B7" w:rsidRDefault="004254C7" w:rsidP="00C50356">
            <w:pPr>
              <w:widowControl w:val="0"/>
              <w:spacing w:after="0" w:line="240" w:lineRule="auto"/>
              <w:ind w:firstLine="709"/>
              <w:jc w:val="right"/>
              <w:rPr>
                <w:rFonts w:ascii="Times New Roman" w:hAnsi="Times New Roman" w:cs="Times New Roman"/>
                <w:bCs/>
                <w:sz w:val="24"/>
                <w:szCs w:val="24"/>
                <w:lang w:val="en-US" w:eastAsia="en-US"/>
              </w:rPr>
            </w:pPr>
            <w:r w:rsidRPr="002068B7">
              <w:rPr>
                <w:rFonts w:ascii="Times New Roman" w:hAnsi="Times New Roman" w:cs="Times New Roman"/>
                <w:bCs/>
                <w:sz w:val="24"/>
                <w:szCs w:val="24"/>
              </w:rPr>
              <w:t>68 301,0</w:t>
            </w:r>
          </w:p>
        </w:tc>
      </w:tr>
      <w:tr w:rsidR="004254C7" w:rsidRPr="002068B7" w14:paraId="5D8D72C7" w14:textId="77777777" w:rsidTr="004254C7">
        <w:tc>
          <w:tcPr>
            <w:tcW w:w="7196" w:type="dxa"/>
            <w:gridSpan w:val="4"/>
            <w:tcBorders>
              <w:top w:val="single" w:sz="4" w:space="0" w:color="auto"/>
              <w:left w:val="single" w:sz="4" w:space="0" w:color="auto"/>
              <w:bottom w:val="single" w:sz="4" w:space="0" w:color="auto"/>
              <w:right w:val="single" w:sz="4" w:space="0" w:color="auto"/>
            </w:tcBorders>
            <w:hideMark/>
          </w:tcPr>
          <w:p w14:paraId="3F9F7693" w14:textId="77777777" w:rsidR="004254C7" w:rsidRPr="002068B7" w:rsidRDefault="004254C7" w:rsidP="00C50356">
            <w:pPr>
              <w:widowControl w:val="0"/>
              <w:spacing w:after="0" w:line="240" w:lineRule="auto"/>
              <w:ind w:firstLine="709"/>
              <w:jc w:val="right"/>
              <w:rPr>
                <w:rFonts w:ascii="Times New Roman" w:hAnsi="Times New Roman" w:cs="Times New Roman"/>
                <w:bCs/>
                <w:sz w:val="24"/>
                <w:szCs w:val="24"/>
                <w:lang w:val="en-US" w:eastAsia="en-US"/>
              </w:rPr>
            </w:pPr>
            <w:r w:rsidRPr="002068B7">
              <w:rPr>
                <w:rFonts w:ascii="Times New Roman" w:hAnsi="Times New Roman" w:cs="Times New Roman"/>
                <w:bCs/>
                <w:sz w:val="24"/>
                <w:szCs w:val="24"/>
              </w:rPr>
              <w:t>Итого, текущая стоимость оборудования</w:t>
            </w:r>
          </w:p>
        </w:tc>
        <w:tc>
          <w:tcPr>
            <w:tcW w:w="2374" w:type="dxa"/>
            <w:tcBorders>
              <w:top w:val="single" w:sz="4" w:space="0" w:color="auto"/>
              <w:left w:val="single" w:sz="4" w:space="0" w:color="auto"/>
              <w:bottom w:val="single" w:sz="4" w:space="0" w:color="auto"/>
              <w:right w:val="single" w:sz="4" w:space="0" w:color="auto"/>
            </w:tcBorders>
            <w:hideMark/>
          </w:tcPr>
          <w:p w14:paraId="6394C66F" w14:textId="77777777" w:rsidR="004254C7" w:rsidRPr="002068B7" w:rsidRDefault="004254C7" w:rsidP="00C50356">
            <w:pPr>
              <w:widowControl w:val="0"/>
              <w:spacing w:after="0" w:line="240" w:lineRule="auto"/>
              <w:ind w:firstLine="709"/>
              <w:jc w:val="right"/>
              <w:rPr>
                <w:rFonts w:ascii="Times New Roman" w:hAnsi="Times New Roman" w:cs="Times New Roman"/>
                <w:bCs/>
                <w:sz w:val="24"/>
                <w:szCs w:val="24"/>
                <w:lang w:val="en-US" w:eastAsia="en-US"/>
              </w:rPr>
            </w:pPr>
            <w:r w:rsidRPr="002068B7">
              <w:rPr>
                <w:rFonts w:ascii="Times New Roman" w:hAnsi="Times New Roman" w:cs="Times New Roman"/>
                <w:bCs/>
                <w:sz w:val="24"/>
                <w:szCs w:val="24"/>
              </w:rPr>
              <w:t>316 987,0</w:t>
            </w:r>
          </w:p>
        </w:tc>
      </w:tr>
    </w:tbl>
    <w:p w14:paraId="1679300F" w14:textId="77777777" w:rsidR="004254C7" w:rsidRPr="002068B7" w:rsidRDefault="004254C7" w:rsidP="00C50356">
      <w:pPr>
        <w:widowControl w:val="0"/>
        <w:spacing w:after="0" w:line="240" w:lineRule="auto"/>
        <w:ind w:firstLine="709"/>
        <w:jc w:val="both"/>
        <w:rPr>
          <w:rFonts w:ascii="Times New Roman" w:hAnsi="Times New Roman" w:cs="Times New Roman"/>
          <w:bCs/>
          <w:vanish/>
          <w:sz w:val="24"/>
          <w:szCs w:val="24"/>
          <w:lang w:eastAsia="en-US"/>
        </w:rPr>
      </w:pPr>
      <w:r w:rsidRPr="002068B7">
        <w:rPr>
          <w:rFonts w:ascii="Times New Roman" w:hAnsi="Times New Roman" w:cs="Times New Roman"/>
          <w:bCs/>
          <w:vanish/>
          <w:sz w:val="24"/>
          <w:szCs w:val="24"/>
        </w:rPr>
        <w:lastRenderedPageBreak/>
        <w:t>Итого, текущая стоимость оборудованияование оборудованием):</w:t>
      </w:r>
    </w:p>
    <w:p w14:paraId="42357B47" w14:textId="77777777" w:rsidR="004254C7" w:rsidRPr="002068B7" w:rsidRDefault="004254C7" w:rsidP="00C50356">
      <w:pPr>
        <w:widowControl w:val="0"/>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vanish/>
          <w:sz w:val="24"/>
          <w:szCs w:val="24"/>
        </w:rPr>
        <w:t>жна определить текущую стоимость оборудования (или текущую стоимость</w:t>
      </w:r>
    </w:p>
    <w:p w14:paraId="18C725BE" w14:textId="77777777" w:rsidR="004254C7" w:rsidRPr="002068B7" w:rsidRDefault="004254C7" w:rsidP="00C50356">
      <w:pPr>
        <w:widowControl w:val="0"/>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Таким образом, при постановке на учет оборудования, Общество должно отразить его в балансе по стоимости дисконтированных лизинговых платежей, а именно в сумме 316 987 тенге.</w:t>
      </w:r>
    </w:p>
    <w:p w14:paraId="2AFFA06C" w14:textId="77777777" w:rsidR="004254C7" w:rsidRPr="002068B7" w:rsidRDefault="004254C7" w:rsidP="00E47F90">
      <w:pPr>
        <w:spacing w:after="0" w:line="240" w:lineRule="auto"/>
        <w:rPr>
          <w:rFonts w:ascii="Times New Roman" w:hAnsi="Times New Roman" w:cs="Times New Roman"/>
          <w:b/>
          <w:bCs/>
          <w:sz w:val="24"/>
          <w:szCs w:val="24"/>
        </w:rPr>
      </w:pPr>
    </w:p>
    <w:p w14:paraId="2BBA2421"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6.19. Обесценение стоимости актива</w:t>
      </w:r>
    </w:p>
    <w:p w14:paraId="1F08D81D"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6.19.1. Признаки, указывающие на возможное обесценение стоимости актива</w:t>
      </w:r>
    </w:p>
    <w:p w14:paraId="31578702" w14:textId="77777777" w:rsidR="004254C7" w:rsidRPr="002068B7" w:rsidRDefault="004254C7" w:rsidP="00E47F90">
      <w:pPr>
        <w:widowControl w:val="0"/>
        <w:spacing w:after="0" w:line="240" w:lineRule="auto"/>
        <w:jc w:val="both"/>
        <w:rPr>
          <w:rFonts w:ascii="Times New Roman" w:hAnsi="Times New Roman" w:cs="Times New Roman"/>
          <w:bCs/>
          <w:sz w:val="24"/>
          <w:szCs w:val="24"/>
        </w:rPr>
      </w:pPr>
    </w:p>
    <w:p w14:paraId="05E33398" w14:textId="77777777" w:rsidR="004254C7" w:rsidRPr="002068B7" w:rsidRDefault="004254C7" w:rsidP="00B7453F">
      <w:pPr>
        <w:widowControl w:val="0"/>
        <w:tabs>
          <w:tab w:val="left" w:pos="1276"/>
        </w:tabs>
        <w:spacing w:after="0" w:line="240" w:lineRule="auto"/>
        <w:ind w:left="709"/>
        <w:jc w:val="both"/>
        <w:rPr>
          <w:rFonts w:ascii="Times New Roman" w:hAnsi="Times New Roman" w:cs="Times New Roman"/>
          <w:bCs/>
          <w:i/>
          <w:sz w:val="24"/>
          <w:szCs w:val="24"/>
          <w:u w:val="single"/>
        </w:rPr>
      </w:pPr>
      <w:r w:rsidRPr="002068B7">
        <w:rPr>
          <w:rFonts w:ascii="Times New Roman" w:hAnsi="Times New Roman" w:cs="Times New Roman"/>
          <w:bCs/>
          <w:i/>
          <w:sz w:val="24"/>
          <w:szCs w:val="24"/>
          <w:u w:val="single"/>
        </w:rPr>
        <w:t>Осмотрительность</w:t>
      </w:r>
    </w:p>
    <w:p w14:paraId="783EF5DA"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Активы в балансе не должны показываться по стоимости, превышающей сумму денежных потоков, которые ожидается получить от них в будущем.</w:t>
      </w:r>
    </w:p>
    <w:p w14:paraId="226AAFC6" w14:textId="77777777" w:rsidR="004254C7" w:rsidRPr="002068B7" w:rsidRDefault="004254C7" w:rsidP="00B7453F">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По состоянию на каждую отчетную дату, Общество проверяет наличие любых признаков, указывающих на возможное уменьшение стоимости актива. В случае выявления любого такого признака, Общество оценивает возмещаемую сумму (стоимость) актива. Если признаки возможного обесценения отсутствуют, нет необходимости осуществлять формальную оценку возмещаемой суммы актива.</w:t>
      </w:r>
    </w:p>
    <w:p w14:paraId="71E5F0E7" w14:textId="77777777" w:rsidR="004254C7" w:rsidRPr="002068B7" w:rsidRDefault="004254C7" w:rsidP="00B7453F">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Общество рассматривает внешние и внутренние признаки, в том числе:</w:t>
      </w:r>
    </w:p>
    <w:p w14:paraId="1D57D40B"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u w:val="single"/>
        </w:rPr>
      </w:pPr>
      <w:r w:rsidRPr="002068B7">
        <w:rPr>
          <w:rFonts w:ascii="Times New Roman" w:hAnsi="Times New Roman" w:cs="Times New Roman"/>
          <w:bCs/>
          <w:sz w:val="24"/>
          <w:szCs w:val="24"/>
          <w:u w:val="single"/>
        </w:rPr>
        <w:t>Внешние признаки:</w:t>
      </w:r>
    </w:p>
    <w:p w14:paraId="4D6E62DE" w14:textId="77777777" w:rsidR="004254C7" w:rsidRPr="002068B7" w:rsidRDefault="004254C7" w:rsidP="00E47F90">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1) в течение периода снижение рыночной стоимости актива было существенно большим, чем можно было ожидать в результате течения времени или нормального использования;</w:t>
      </w:r>
    </w:p>
    <w:p w14:paraId="1ED3B352" w14:textId="77777777" w:rsidR="004254C7" w:rsidRPr="002068B7" w:rsidRDefault="004254C7" w:rsidP="00E47F90">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2) в течение периода произошли или произойдут в ближайшем будущем существенные изменения в технологических, рыночных, экономических или юридических условиях, которые отрицательно сказываются на положении Общества;</w:t>
      </w:r>
    </w:p>
    <w:p w14:paraId="3A930E02" w14:textId="77777777" w:rsidR="004254C7" w:rsidRPr="002068B7" w:rsidRDefault="004254C7" w:rsidP="00E47F90">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3) рыночные процентные ставки или другие рыночные показатели прибыльности инвестиций увеличились в течение периода, и эти увеличения, вероятно, повлияют на ставку дисконтирования, которая используется для вычисления стоимости от полезного использования актива, что приведет к уменьшению возмещаемой стоимости актива;</w:t>
      </w:r>
    </w:p>
    <w:p w14:paraId="368D2590" w14:textId="77777777" w:rsidR="004254C7" w:rsidRPr="002068B7" w:rsidRDefault="004254C7" w:rsidP="00E47F90">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4) балансовая стоимость чистых активов Общества больше, чем ее рыночная капитализация.</w:t>
      </w:r>
    </w:p>
    <w:p w14:paraId="5FE6E00D" w14:textId="77777777" w:rsidR="004254C7" w:rsidRPr="002068B7" w:rsidRDefault="004254C7" w:rsidP="00B7453F">
      <w:pPr>
        <w:widowControl w:val="0"/>
        <w:tabs>
          <w:tab w:val="left" w:pos="1276"/>
        </w:tabs>
        <w:spacing w:after="0" w:line="240" w:lineRule="auto"/>
        <w:ind w:left="709"/>
        <w:jc w:val="both"/>
        <w:rPr>
          <w:rFonts w:ascii="Times New Roman" w:hAnsi="Times New Roman" w:cs="Times New Roman"/>
          <w:bCs/>
          <w:sz w:val="24"/>
          <w:szCs w:val="24"/>
          <w:u w:val="single"/>
        </w:rPr>
      </w:pPr>
      <w:r w:rsidRPr="002068B7">
        <w:rPr>
          <w:rFonts w:ascii="Times New Roman" w:hAnsi="Times New Roman" w:cs="Times New Roman"/>
          <w:bCs/>
          <w:sz w:val="24"/>
          <w:szCs w:val="24"/>
          <w:u w:val="single"/>
        </w:rPr>
        <w:t>Внутренние признаки:</w:t>
      </w:r>
    </w:p>
    <w:p w14:paraId="372E2B4A" w14:textId="77777777" w:rsidR="004254C7" w:rsidRPr="002068B7" w:rsidRDefault="004254C7" w:rsidP="00E47F90">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1) имеются свидетельства устаревания или физического повреждения актива;</w:t>
      </w:r>
    </w:p>
    <w:p w14:paraId="013F8430" w14:textId="77777777" w:rsidR="004254C7" w:rsidRPr="002068B7" w:rsidRDefault="004254C7" w:rsidP="00E47F90">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2) в течение периода произошли или ожидаются в ближайшем будущем существенные изменения, отрицательно сказывающиеся на степени или способе использования актива в настоящем или будущем;</w:t>
      </w:r>
    </w:p>
    <w:p w14:paraId="7CBED1CB" w14:textId="77777777" w:rsidR="004254C7" w:rsidRPr="002068B7" w:rsidRDefault="004254C7" w:rsidP="00E47F90">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3) внутренняя отчетность представляет свидетельство того, что текущие или будущие экономические результаты использования актива окажутся хуже, чем предполагалось. Свидетельства того, что стоимость актива может уменьшиться, включают следующие:</w:t>
      </w:r>
    </w:p>
    <w:p w14:paraId="3F8346F8" w14:textId="77777777" w:rsidR="004254C7" w:rsidRPr="002068B7" w:rsidRDefault="004254C7" w:rsidP="00E47F90">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потоки денежных средств для приобретения актива, или последующие потребности в денежных средствах для его эксплуатации и обслуживания значительно превышают ранее предусмотренные бюджетом;</w:t>
      </w:r>
    </w:p>
    <w:p w14:paraId="2A465E9A" w14:textId="77777777" w:rsidR="004254C7" w:rsidRPr="002068B7" w:rsidRDefault="004254C7" w:rsidP="00E47F90">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фактические чистые потоки денежных средств или операционная прибыль (убыток) от актива значительно хуже, чем заложенные в бюджете;</w:t>
      </w:r>
    </w:p>
    <w:p w14:paraId="68A810DC" w14:textId="77777777" w:rsidR="004254C7" w:rsidRPr="002068B7" w:rsidRDefault="004254C7" w:rsidP="00E47F90">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существенное снижение предусмотренных бюджетом чистых потоков денежных средств или операционной прибыли, или существенное увеличение относительно предусмотренных бюджетом убытков, связанных с данным активом;</w:t>
      </w:r>
    </w:p>
    <w:p w14:paraId="129BBCBD" w14:textId="77777777" w:rsidR="004254C7" w:rsidRPr="002068B7" w:rsidRDefault="004254C7" w:rsidP="00E47F90">
      <w:pPr>
        <w:pStyle w:val="afc"/>
        <w:widowControl w:val="0"/>
        <w:tabs>
          <w:tab w:val="left" w:pos="993"/>
        </w:tabs>
        <w:spacing w:after="0" w:line="240" w:lineRule="auto"/>
        <w:ind w:left="0" w:firstLine="709"/>
        <w:jc w:val="both"/>
        <w:rPr>
          <w:rFonts w:ascii="Times New Roman" w:hAnsi="Times New Roman"/>
          <w:bCs/>
          <w:color w:val="000000"/>
          <w:sz w:val="24"/>
          <w:szCs w:val="24"/>
        </w:rPr>
      </w:pPr>
      <w:r w:rsidRPr="002068B7">
        <w:rPr>
          <w:rFonts w:ascii="Times New Roman" w:hAnsi="Times New Roman"/>
          <w:bCs/>
          <w:color w:val="000000"/>
          <w:sz w:val="24"/>
          <w:szCs w:val="24"/>
        </w:rPr>
        <w:t>операционные убытки или чистый отток денежных средств в связи с активом, возникающие при объединении показателей текущего периода с бюджетными показателями для будущего.</w:t>
      </w:r>
    </w:p>
    <w:p w14:paraId="7BA458F3" w14:textId="77777777" w:rsidR="004254C7" w:rsidRPr="002068B7" w:rsidRDefault="004254C7" w:rsidP="00B7453F">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При оценке признаков, указывающих на возможное обесценение, применяется принцип существенности. Оценка возмещаемой суммы не производится:</w:t>
      </w:r>
    </w:p>
    <w:p w14:paraId="6AF56E9E" w14:textId="77777777" w:rsidR="004254C7" w:rsidRPr="002068B7" w:rsidRDefault="004254C7" w:rsidP="00E47F90">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lastRenderedPageBreak/>
        <w:t>1) если анализ показывает, что возмещаемая сумма актива нечувствительна к одному (или более) признаков, указывающих на возможное обесценение актива;</w:t>
      </w:r>
    </w:p>
    <w:p w14:paraId="64A1857A" w14:textId="77777777" w:rsidR="004254C7" w:rsidRPr="002068B7" w:rsidRDefault="004254C7" w:rsidP="00E47F90">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2) если предыдущие вычисления показывают, что возмещаемая сумма актива значительно больше, чем балансовая стоимость при условии, что не произошло никаких событий, которые устранили бы эту разницу;</w:t>
      </w:r>
    </w:p>
    <w:p w14:paraId="238A90AF" w14:textId="77777777" w:rsidR="004254C7" w:rsidRPr="002068B7" w:rsidRDefault="004254C7" w:rsidP="00E47F90">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3) при снижении стоимости актива в результате пересмотра срока службы, изменения метода начисления износа, снижения ликвидационной стоимости актива.</w:t>
      </w:r>
    </w:p>
    <w:p w14:paraId="15DD4A9D"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658435FC"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6.19.2. Оценка возмещаемой стоимости</w:t>
      </w:r>
    </w:p>
    <w:p w14:paraId="1C17F34B"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5DDD498E" w14:textId="77777777" w:rsidR="004254C7" w:rsidRPr="002068B7" w:rsidRDefault="004254C7" w:rsidP="00C71AA7">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Возмещаемая стоимость – это наибольшее из двух значений: чистой продажной цены актива и стоимости от его полезного использования.</w:t>
      </w:r>
    </w:p>
    <w:p w14:paraId="0D5BA71A" w14:textId="77777777" w:rsidR="004254C7" w:rsidRPr="002068B7" w:rsidRDefault="004254C7" w:rsidP="00C71AA7">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Если какая-либо из этих двух сумм превышает балансовую стоимость актива, актив не обесценен, и расчет второй суммы не производится.</w:t>
      </w:r>
    </w:p>
    <w:p w14:paraId="1026541C" w14:textId="77777777" w:rsidR="004254C7" w:rsidRPr="002068B7" w:rsidRDefault="004254C7" w:rsidP="00C71AA7">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Чистая продажная цена – представляет собой сумму, которую можно получить от продажи актива в ходе операции между </w:t>
      </w:r>
      <w:r w:rsidR="00C71AA7" w:rsidRPr="002068B7">
        <w:rPr>
          <w:rFonts w:ascii="Times New Roman" w:hAnsi="Times New Roman" w:cs="Times New Roman"/>
          <w:bCs/>
          <w:sz w:val="24"/>
          <w:szCs w:val="24"/>
        </w:rPr>
        <w:t>независимыми и хорошо осведомленными сторонами,</w:t>
      </w:r>
      <w:r w:rsidRPr="002068B7">
        <w:rPr>
          <w:rFonts w:ascii="Times New Roman" w:hAnsi="Times New Roman" w:cs="Times New Roman"/>
          <w:bCs/>
          <w:sz w:val="24"/>
          <w:szCs w:val="24"/>
        </w:rPr>
        <w:t xml:space="preserve"> желающими совершить такую операцию, за вычетом затрат, связанных с выбытием актива.</w:t>
      </w:r>
    </w:p>
    <w:p w14:paraId="29756A79" w14:textId="77777777" w:rsidR="004254C7" w:rsidRPr="002068B7" w:rsidRDefault="004254C7" w:rsidP="00C71AA7">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Соответствующей рыночной ценой обычно является текущая цена покупателя. В случае отсутствия текущей цены покупателя в качестве основы для оценки чистой продажной цены может использоваться цена самой последней сделки, при условии, что в период между датой такой операции и датой расчета чистой продажной цены не произошло значительных изменений в экономических условиях.</w:t>
      </w:r>
    </w:p>
    <w:p w14:paraId="1882758F" w14:textId="77777777" w:rsidR="004254C7" w:rsidRPr="002068B7" w:rsidRDefault="004254C7" w:rsidP="00C71AA7">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Если чистая продажная цена актива не может быть определена ввиду отсутствия основы для надежной оценки, то за возмещаемую величину принимается стоимость от его полезного использования.</w:t>
      </w:r>
    </w:p>
    <w:p w14:paraId="5FE49B01" w14:textId="77777777" w:rsidR="004254C7" w:rsidRPr="002068B7" w:rsidRDefault="004254C7" w:rsidP="00C71AA7">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Стоимость от полезного использования – это приведенная стоимость расчетных будущих потоков денежных средств, ожидающихся от дальнейшего использования актива и от его выбытия в конце срока службы.</w:t>
      </w:r>
    </w:p>
    <w:p w14:paraId="601B6E12" w14:textId="77777777" w:rsidR="004254C7" w:rsidRPr="002068B7" w:rsidRDefault="004254C7" w:rsidP="00C71AA7">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Если нет основания полагать, что стоимость от полезного использования актива существенно превышает его чистую продажную стоимость, то возмещаемой величиной признается его чистая продажная цена.</w:t>
      </w:r>
    </w:p>
    <w:p w14:paraId="175A9A48" w14:textId="77777777" w:rsidR="004254C7" w:rsidRPr="002068B7" w:rsidRDefault="004254C7" w:rsidP="00C71AA7">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Расчет стоимости от полезного использования включает:</w:t>
      </w:r>
    </w:p>
    <w:p w14:paraId="09DD8BA9" w14:textId="77777777" w:rsidR="004254C7" w:rsidRPr="002068B7" w:rsidRDefault="004254C7" w:rsidP="00C71AA7">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1) расчет будущего притока и оттока денежных средств, ожидаемых от дальнейшего использования актива и в результате его выбытия в конце срока службы;</w:t>
      </w:r>
    </w:p>
    <w:p w14:paraId="13437B29" w14:textId="77777777" w:rsidR="004254C7" w:rsidRPr="002068B7" w:rsidRDefault="004254C7" w:rsidP="00C71AA7">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2) применение соответствующей ставки дисконтирования к будущим потокам денежных средств.</w:t>
      </w:r>
    </w:p>
    <w:p w14:paraId="1ED8802E" w14:textId="77777777" w:rsidR="004254C7" w:rsidRPr="002068B7" w:rsidRDefault="004254C7" w:rsidP="00C71AA7">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Прогнозы денежных потоков:</w:t>
      </w:r>
    </w:p>
    <w:p w14:paraId="72BA2599" w14:textId="77777777" w:rsidR="004254C7" w:rsidRPr="002068B7" w:rsidRDefault="004254C7" w:rsidP="00C71AA7">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1) основываются на разумных и подкрепленных доказательствами допущениях, которые отражают текущее состояние актива и представляют наилучшие оценки руководства относительно экономических условий, которые будут существовать на протяжении оставшегося срока службы актива;</w:t>
      </w:r>
    </w:p>
    <w:p w14:paraId="6A4143F5" w14:textId="77777777" w:rsidR="004254C7" w:rsidRPr="002068B7" w:rsidRDefault="004254C7" w:rsidP="00C71AA7">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2) основываются на последних имеющихся финансовых бюджетах и прогнозах, утвержденных руководством, за период, не превышающий 5 (пять) лет.</w:t>
      </w:r>
    </w:p>
    <w:p w14:paraId="64D90510" w14:textId="77777777" w:rsidR="004254C7" w:rsidRPr="002068B7" w:rsidRDefault="004254C7" w:rsidP="00C71AA7">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Будущие денежные потоки должны включать:</w:t>
      </w:r>
    </w:p>
    <w:p w14:paraId="74A428B3" w14:textId="77777777" w:rsidR="004254C7" w:rsidRPr="002068B7" w:rsidRDefault="004254C7" w:rsidP="00C71AA7">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1) будущие денежные поступления от продолжающегося использования актива;</w:t>
      </w:r>
    </w:p>
    <w:p w14:paraId="58BA5ED3" w14:textId="77777777" w:rsidR="004254C7" w:rsidRPr="002068B7" w:rsidRDefault="004254C7" w:rsidP="00C71AA7">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2) будущие денежные выплаты, необходимые для генерирования притоков денежных средств, связанных с продолжающимся использованием актива;</w:t>
      </w:r>
    </w:p>
    <w:p w14:paraId="00D4B1FA" w14:textId="77777777" w:rsidR="004254C7" w:rsidRPr="002068B7" w:rsidRDefault="004254C7" w:rsidP="00C71AA7">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3) чистые денежные поступления, которые предполагается получить при выбытии актива в конце срока полезного использования.</w:t>
      </w:r>
    </w:p>
    <w:p w14:paraId="7ABC77D1" w14:textId="77777777" w:rsidR="004254C7" w:rsidRPr="002068B7" w:rsidRDefault="004254C7" w:rsidP="00C71AA7">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Будущие денежные потоки оцениваются для актива в его текущем состоянии и не должны включать расчетные будущие притоки и оттоки денежных средств, возникновение </w:t>
      </w:r>
      <w:r w:rsidRPr="002068B7">
        <w:rPr>
          <w:rFonts w:ascii="Times New Roman" w:hAnsi="Times New Roman" w:cs="Times New Roman"/>
          <w:bCs/>
          <w:sz w:val="24"/>
          <w:szCs w:val="24"/>
        </w:rPr>
        <w:lastRenderedPageBreak/>
        <w:t>которых предполагается от:</w:t>
      </w:r>
    </w:p>
    <w:p w14:paraId="2B4D8F61" w14:textId="77777777" w:rsidR="004254C7" w:rsidRPr="002068B7" w:rsidRDefault="004254C7" w:rsidP="00C71AA7">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1) будущей реструктуризации, к которой Общество еще не приступило;</w:t>
      </w:r>
    </w:p>
    <w:p w14:paraId="59824465" w14:textId="77777777" w:rsidR="004254C7" w:rsidRPr="002068B7" w:rsidRDefault="004254C7" w:rsidP="00C71AA7">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2) будущих капитальных затрат, которые увеличат производительность актива;</w:t>
      </w:r>
    </w:p>
    <w:p w14:paraId="7586AD75" w14:textId="77777777" w:rsidR="004254C7" w:rsidRPr="002068B7" w:rsidRDefault="004254C7" w:rsidP="00C71AA7">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3) финансовой деятельности;</w:t>
      </w:r>
    </w:p>
    <w:p w14:paraId="4AB94861" w14:textId="77777777" w:rsidR="004254C7" w:rsidRPr="002068B7" w:rsidRDefault="004254C7" w:rsidP="00C71AA7">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4) поступления или выплаты корпоративного подоходного налога.</w:t>
      </w:r>
    </w:p>
    <w:p w14:paraId="411A9A37" w14:textId="77777777" w:rsidR="004254C7" w:rsidRPr="002068B7" w:rsidRDefault="004254C7" w:rsidP="00C71AA7">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Ставка дисконтирования должна быть ставкой применяемой до вычета налога, которая отражает текущие рыночные оценки временной стоимости денег и риски, присущие этому активу.</w:t>
      </w:r>
    </w:p>
    <w:p w14:paraId="349AF5D1" w14:textId="77777777" w:rsidR="004254C7" w:rsidRPr="002068B7" w:rsidRDefault="004254C7" w:rsidP="00C71AA7">
      <w:pPr>
        <w:widowControl w:val="0"/>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Когда ставка, присущая активу, не может быть получена непосредственно на рынке, Общество использует для расчета ставки дисконтирования заменителя. </w:t>
      </w:r>
    </w:p>
    <w:p w14:paraId="37D5117E" w14:textId="77777777" w:rsidR="004254C7" w:rsidRPr="002068B7" w:rsidRDefault="004254C7" w:rsidP="00C71AA7">
      <w:pPr>
        <w:widowControl w:val="0"/>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В качестве базы ставки дисконтирования Общество рассматривает среднюю ставку по заемному капиталу Общества.</w:t>
      </w:r>
    </w:p>
    <w:p w14:paraId="040CDBF4" w14:textId="77777777" w:rsidR="004254C7" w:rsidRPr="002068B7" w:rsidRDefault="004254C7" w:rsidP="00C71AA7">
      <w:pPr>
        <w:widowControl w:val="0"/>
        <w:spacing w:after="0" w:line="240" w:lineRule="auto"/>
        <w:ind w:firstLine="709"/>
        <w:jc w:val="both"/>
        <w:rPr>
          <w:rFonts w:ascii="Times New Roman" w:hAnsi="Times New Roman" w:cs="Times New Roman"/>
          <w:bCs/>
          <w:sz w:val="24"/>
          <w:szCs w:val="24"/>
        </w:rPr>
      </w:pPr>
    </w:p>
    <w:p w14:paraId="7C5ED68F"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6.19.3. Единицы, генерирующие денежные потоки</w:t>
      </w:r>
    </w:p>
    <w:p w14:paraId="5D5A319F"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p>
    <w:p w14:paraId="682E7C66" w14:textId="77777777" w:rsidR="004254C7" w:rsidRPr="002068B7" w:rsidRDefault="004254C7" w:rsidP="00F343F9">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В некоторых случаях невозможно рассматривать денежные потоки, генерируемые конкретным активом, поскольку этот актив не генерирует денежные потоки отдельно от других активов. В таких случаях правила, касающиеся обесценения актива, должны применяться к комплексу активов, а не к отдельным активам.</w:t>
      </w:r>
    </w:p>
    <w:p w14:paraId="5A673483" w14:textId="77777777" w:rsidR="004254C7" w:rsidRPr="002068B7" w:rsidRDefault="004254C7" w:rsidP="00F343F9">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В отдельных случаях, есть возможность идентифицировать денежные потоки от конкретного актива, но эти потоки невозможно генерировать отдельно от других активов. В таких случаях актив не должен рассматриваться отдельно. Его следует рассматривать в составе единицы, генерирующей денежные средства.</w:t>
      </w:r>
    </w:p>
    <w:p w14:paraId="44566F2A" w14:textId="77777777" w:rsidR="004254C7" w:rsidRPr="002068B7" w:rsidRDefault="004254C7" w:rsidP="00F343F9">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Единица, генерирующая денежные средства – это наименьшая, идентифицируемая группа активов, которая обеспечивает притоки денежных средств в результате продолжающегося использования, в основном, независимых от притоков денежных средств от других активов или групп активов.</w:t>
      </w:r>
    </w:p>
    <w:p w14:paraId="42F37579" w14:textId="77777777" w:rsidR="004254C7" w:rsidRPr="002068B7" w:rsidRDefault="004254C7" w:rsidP="00F343F9">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Если для продукции, которую производит актив или группа активов существует активный рынок, такой актив или группа активов должны определяться как единица, генерирующая денежные средства, даже если эта продукция или ее часть используется для внутренних потребностей.</w:t>
      </w:r>
    </w:p>
    <w:p w14:paraId="10EE8D49" w14:textId="77777777" w:rsidR="004254C7" w:rsidRPr="002068B7" w:rsidRDefault="004254C7" w:rsidP="00F343F9">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Единицы, генерирующие денежные потоки, должны определяться последовательно от периода к периоду в отношении одних и тех активов или групп активов, кроме </w:t>
      </w:r>
      <w:r w:rsidR="00F343F9" w:rsidRPr="002068B7">
        <w:rPr>
          <w:rFonts w:ascii="Times New Roman" w:hAnsi="Times New Roman" w:cs="Times New Roman"/>
          <w:bCs/>
          <w:sz w:val="24"/>
          <w:szCs w:val="24"/>
        </w:rPr>
        <w:t>случаев,</w:t>
      </w:r>
      <w:r w:rsidRPr="002068B7">
        <w:rPr>
          <w:rFonts w:ascii="Times New Roman" w:hAnsi="Times New Roman" w:cs="Times New Roman"/>
          <w:bCs/>
          <w:sz w:val="24"/>
          <w:szCs w:val="24"/>
        </w:rPr>
        <w:t xml:space="preserve"> когда такое изменение оправдано.</w:t>
      </w:r>
    </w:p>
    <w:p w14:paraId="2AAED355" w14:textId="77777777" w:rsidR="004254C7" w:rsidRPr="002068B7" w:rsidRDefault="004254C7" w:rsidP="00F343F9">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Балансовая стоимость единицы, генерирующей денежные средства, должна включать балансовую стоимость только тех активов, которые могут быть непосредственно к ней отнесены или распределены на обоснованной и последовательной основе к единице, генерирующей денежные средства и, которые будут производить будущие притоки денежных средств от их продолжающегося использования.</w:t>
      </w:r>
    </w:p>
    <w:p w14:paraId="0FEE24FF" w14:textId="77777777" w:rsidR="004254C7" w:rsidRPr="002068B7" w:rsidRDefault="004254C7" w:rsidP="00F343F9">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При проверке на предмет обесценения гудвилла, Общество проверяет, отражен ли в финансовой отчетности гудвилл, который касается данной единицы, генерирующей денежные средства. </w:t>
      </w:r>
    </w:p>
    <w:p w14:paraId="3E0DF832" w14:textId="77777777" w:rsidR="004254C7" w:rsidRPr="002068B7" w:rsidRDefault="004254C7" w:rsidP="00F343F9">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Общество распределяет балансовую стоимость гудвилла на разумной и рациональной основе на рассматриваемую единицу, генерирующую денежные средства.</w:t>
      </w:r>
    </w:p>
    <w:p w14:paraId="38F75A6D"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0454CD49"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6.19.4. Учет убытков от обесценения и восстановления убытков от обесценения</w:t>
      </w:r>
    </w:p>
    <w:p w14:paraId="44541A26"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697BF939" w14:textId="77777777" w:rsidR="004254C7" w:rsidRPr="002068B7" w:rsidRDefault="004254C7" w:rsidP="00931DCA">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Только и исключительно в случаях, когда возмещаемая стоимость актива ниже его балансовой стоимости, балансовая стоимость такого актива должна быть снижена до уровня его возмещаемой суммы. Это сокращение представляет собой убыток от обесценения.</w:t>
      </w:r>
    </w:p>
    <w:p w14:paraId="5414DC3E" w14:textId="77777777" w:rsidR="004254C7" w:rsidRPr="002068B7" w:rsidRDefault="004254C7" w:rsidP="00931DCA">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Убыток от обесценения признается как расход в отчете о прибылях и убытках в </w:t>
      </w:r>
      <w:r w:rsidRPr="002068B7">
        <w:rPr>
          <w:rFonts w:ascii="Times New Roman" w:hAnsi="Times New Roman" w:cs="Times New Roman"/>
          <w:bCs/>
          <w:sz w:val="24"/>
          <w:szCs w:val="24"/>
        </w:rPr>
        <w:lastRenderedPageBreak/>
        <w:t>текущем отчетном периоде, кроме случаев, когда актив учитывается по сумме переоценки в соответствии с другими МСФО. Так. В случае если на момент обесценения у Общества был сформирован резерв переоценки по конкретному активу, то убыток от обесценения относится на резерв по переоценке. Если величина резерва недостаточна, то разница относится на убыток текущего периода.</w:t>
      </w:r>
    </w:p>
    <w:p w14:paraId="3F521CE0" w14:textId="77777777" w:rsidR="004254C7" w:rsidRPr="002068B7" w:rsidRDefault="004254C7" w:rsidP="00931DCA">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Убыток от обесценения признается в отношении единицы, генерирующей денежные средства, только если его возмещаемая величина меньше его балансовой стоимости. Такой убыток от обесценения должен быть распределен между всеми активами единицы, генерирующей денежные средства, в следующем порядке:</w:t>
      </w:r>
    </w:p>
    <w:p w14:paraId="4C2A9BDC" w14:textId="77777777" w:rsidR="004254C7" w:rsidRPr="002068B7" w:rsidRDefault="004254C7" w:rsidP="00931DCA">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1) сначала на гудвилл, касающейся единицы, генерирующей денежные средства (если такой гудвилл имеется);</w:t>
      </w:r>
    </w:p>
    <w:p w14:paraId="19AA22A3" w14:textId="77777777" w:rsidR="004254C7" w:rsidRPr="002068B7" w:rsidRDefault="004254C7" w:rsidP="00931DCA">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 xml:space="preserve">2) </w:t>
      </w:r>
      <w:r w:rsidR="00931DCA" w:rsidRPr="002068B7">
        <w:rPr>
          <w:rFonts w:ascii="Times New Roman" w:hAnsi="Times New Roman"/>
          <w:bCs/>
          <w:sz w:val="24"/>
          <w:szCs w:val="24"/>
        </w:rPr>
        <w:t>затем убыток</w:t>
      </w:r>
      <w:r w:rsidRPr="002068B7">
        <w:rPr>
          <w:rFonts w:ascii="Times New Roman" w:hAnsi="Times New Roman"/>
          <w:bCs/>
          <w:sz w:val="24"/>
          <w:szCs w:val="24"/>
        </w:rPr>
        <w:t xml:space="preserve"> от обесценения распределяется между всеми активами </w:t>
      </w:r>
      <w:r w:rsidR="00931DCA" w:rsidRPr="002068B7">
        <w:rPr>
          <w:rFonts w:ascii="Times New Roman" w:hAnsi="Times New Roman"/>
          <w:bCs/>
          <w:sz w:val="24"/>
          <w:szCs w:val="24"/>
        </w:rPr>
        <w:t>единицы пропорционально</w:t>
      </w:r>
      <w:r w:rsidRPr="002068B7">
        <w:rPr>
          <w:rFonts w:ascii="Times New Roman" w:hAnsi="Times New Roman"/>
          <w:bCs/>
          <w:sz w:val="24"/>
          <w:szCs w:val="24"/>
        </w:rPr>
        <w:t xml:space="preserve"> балансовой стоимости каждого актива в этой единице.</w:t>
      </w:r>
    </w:p>
    <w:p w14:paraId="2EFF8748" w14:textId="77777777" w:rsidR="004254C7" w:rsidRPr="002068B7" w:rsidRDefault="004254C7" w:rsidP="00931DCA">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При распределении убытка от обесценения необходимо следить за тем, чтобы балансовая стоимость актива не оказалась ниже наибольшей из следующих сумм:</w:t>
      </w:r>
    </w:p>
    <w:p w14:paraId="1BF59440" w14:textId="77777777" w:rsidR="004254C7" w:rsidRPr="002068B7" w:rsidRDefault="004254C7" w:rsidP="00931DCA">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1) чистой продажной цены актива (если поддается определению);</w:t>
      </w:r>
    </w:p>
    <w:p w14:paraId="37450C7B" w14:textId="77777777" w:rsidR="004254C7" w:rsidRPr="002068B7" w:rsidRDefault="004254C7" w:rsidP="00931DCA">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2) стоимости от полезного использования актива (если поддается определению);</w:t>
      </w:r>
    </w:p>
    <w:p w14:paraId="6EFC8B1F" w14:textId="77777777" w:rsidR="004254C7" w:rsidRPr="002068B7" w:rsidRDefault="004254C7" w:rsidP="00931DCA">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3) нуля.</w:t>
      </w:r>
    </w:p>
    <w:p w14:paraId="69720631" w14:textId="77777777" w:rsidR="004254C7" w:rsidRPr="002068B7" w:rsidRDefault="004254C7" w:rsidP="00931DCA">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После признания убытка от обесценения ОС или НА, величина регулярно начисляемого износа, относимого на расходы, корректируется в соответствии с новой остаточной стоимостью данного объекта ОС или НА.</w:t>
      </w:r>
    </w:p>
    <w:p w14:paraId="56646F39" w14:textId="77777777" w:rsidR="004254C7" w:rsidRPr="002068B7" w:rsidRDefault="004254C7" w:rsidP="00931DCA">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Если существуют признаки того, что убыток от обесценения актива, признанный для актива в предшествующие годы, должен восстанавливаться, тогда и только тогда, когда произошло изменение в расчетах, использованных при определении возмещаемой суммы актива с момента признания последнего убытка от обесценения, то есть необходимо привести чистую балансовую стоимость этого актива в соответствие с его новой возмещаемой стоимостью. При этом балансовая стоимость такого актива после восстановления не должна превышать балансовую стоимость, которая была определена (без учета амортизации), если бы в предыдущие годы для актива не признавался убыток от обесценения, то есть балансовую стоимость, сложившуюся до признания </w:t>
      </w:r>
      <w:r w:rsidR="00931DCA" w:rsidRPr="002068B7">
        <w:rPr>
          <w:rFonts w:ascii="Times New Roman" w:hAnsi="Times New Roman" w:cs="Times New Roman"/>
          <w:bCs/>
          <w:sz w:val="24"/>
          <w:szCs w:val="24"/>
        </w:rPr>
        <w:t>убытка от</w:t>
      </w:r>
      <w:r w:rsidRPr="002068B7">
        <w:rPr>
          <w:rFonts w:ascii="Times New Roman" w:hAnsi="Times New Roman" w:cs="Times New Roman"/>
          <w:bCs/>
          <w:sz w:val="24"/>
          <w:szCs w:val="24"/>
        </w:rPr>
        <w:t xml:space="preserve"> обесценения. Сумма восстановления признается в качестве дохода в отчете о прибылях и убытках.</w:t>
      </w:r>
    </w:p>
    <w:p w14:paraId="660BCD59" w14:textId="77777777" w:rsidR="004254C7" w:rsidRPr="002068B7" w:rsidRDefault="004254C7" w:rsidP="00931DCA">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При оценке наличия признаков, указывающих на то, что убыток от обесценения основного средства или нематериального актива, признанный в предыдущие годы, возможно больше не существует или уменьшился, следует принимать во внимание внешние и внутренние источники информации, аналогичные тем, что были приведены в разделе 4.20.1. «Признаки, указывающие на возможное обесценение актива».</w:t>
      </w:r>
    </w:p>
    <w:p w14:paraId="6DD1C1E5" w14:textId="77777777" w:rsidR="004254C7" w:rsidRPr="002068B7" w:rsidRDefault="004254C7" w:rsidP="00931DCA">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После восстановления убытка от обесценения актива производится корректировка амортизационных отчислений в будущих периодах для систематического распределения балансовой стоимости актива на протяжении оставшегося срока его полезного использования.</w:t>
      </w:r>
    </w:p>
    <w:p w14:paraId="230863FB" w14:textId="77777777" w:rsidR="004254C7" w:rsidRPr="002068B7" w:rsidRDefault="004254C7" w:rsidP="00931DCA">
      <w:pPr>
        <w:widowControl w:val="0"/>
        <w:spacing w:after="0" w:line="240" w:lineRule="auto"/>
        <w:ind w:firstLine="709"/>
        <w:jc w:val="both"/>
        <w:rPr>
          <w:rFonts w:ascii="Times New Roman" w:hAnsi="Times New Roman" w:cs="Times New Roman"/>
          <w:bCs/>
          <w:sz w:val="24"/>
          <w:szCs w:val="24"/>
        </w:rPr>
      </w:pPr>
    </w:p>
    <w:p w14:paraId="13F05C58"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6.19.5. Раскрытие обесценения стоимости активов в финансовой отчетности</w:t>
      </w:r>
    </w:p>
    <w:p w14:paraId="07134C60"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0A65BF64" w14:textId="77777777" w:rsidR="004254C7" w:rsidRPr="002068B7" w:rsidRDefault="004254C7" w:rsidP="000E6F3A">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Для каждого класса активов в финансовой отчетности необходимо раскрывать:</w:t>
      </w:r>
    </w:p>
    <w:p w14:paraId="7C6C21DC" w14:textId="77777777" w:rsidR="004254C7" w:rsidRPr="002068B7" w:rsidRDefault="004254C7" w:rsidP="000E6F3A">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1) сумму убытков от обесценения, признанную в течение периода, и статью отчета о прибыли и убытках, в которые включены убытки от обесценения;</w:t>
      </w:r>
    </w:p>
    <w:p w14:paraId="5B5C0083" w14:textId="77777777" w:rsidR="004254C7" w:rsidRPr="002068B7" w:rsidRDefault="004254C7" w:rsidP="000E6F3A">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2) сумму убытков от обесценения, восстановленного в течение периода, и статью отчета о прибылях и убытках, в которую они включены;</w:t>
      </w:r>
    </w:p>
    <w:p w14:paraId="738C8AB6" w14:textId="77777777" w:rsidR="004254C7" w:rsidRPr="002068B7" w:rsidRDefault="004254C7" w:rsidP="000E6F3A">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3) сумму убытков от обесценения, признанную непосредственно в отчете об изменениях в собственном капитале в течение периода;</w:t>
      </w:r>
    </w:p>
    <w:p w14:paraId="71B2623F" w14:textId="77777777" w:rsidR="004254C7" w:rsidRPr="002068B7" w:rsidRDefault="004254C7" w:rsidP="000E6F3A">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 xml:space="preserve">4) сумму возврата убытков от обесценения, признанную непосредственно в отчете </w:t>
      </w:r>
      <w:r w:rsidRPr="002068B7">
        <w:rPr>
          <w:rFonts w:ascii="Times New Roman" w:hAnsi="Times New Roman"/>
          <w:bCs/>
          <w:sz w:val="24"/>
          <w:szCs w:val="24"/>
        </w:rPr>
        <w:lastRenderedPageBreak/>
        <w:t>об изменениях в собственном капитале в течение периода.</w:t>
      </w:r>
    </w:p>
    <w:p w14:paraId="63700E16" w14:textId="77777777" w:rsidR="004254C7" w:rsidRPr="002068B7" w:rsidRDefault="004254C7" w:rsidP="000E6F3A">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Если убыток от обесценения для отдельного актива или генерирующей единицы признается или сторнируется в отчетном периоде и существенен для финансовой отчетности Общества в целом, то Общество должно раскрывать:</w:t>
      </w:r>
    </w:p>
    <w:p w14:paraId="5CD93DEE" w14:textId="77777777" w:rsidR="004254C7" w:rsidRPr="002068B7" w:rsidRDefault="004254C7" w:rsidP="000E6F3A">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1) события и обстоятельства, которые привели к признанию или восстановлению суммы убытка от обесценения;</w:t>
      </w:r>
    </w:p>
    <w:p w14:paraId="1529A86F" w14:textId="77777777" w:rsidR="004254C7" w:rsidRPr="002068B7" w:rsidRDefault="004254C7" w:rsidP="000E6F3A">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2) сумму убытка от уменьшения стоимости обесценения, которая была признана или восстановлена;</w:t>
      </w:r>
    </w:p>
    <w:p w14:paraId="7A2F5D0C" w14:textId="77777777" w:rsidR="004254C7" w:rsidRPr="002068B7" w:rsidRDefault="004254C7" w:rsidP="000E6F3A">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3) ставка дисконтирования, применимая для определения стоимости от полезного использования;</w:t>
      </w:r>
    </w:p>
    <w:p w14:paraId="06119471" w14:textId="77777777" w:rsidR="004254C7" w:rsidRPr="002068B7" w:rsidRDefault="004254C7" w:rsidP="000E6F3A">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 xml:space="preserve">4) является ли возмещаемая сумма актива (единицы, генерирующей денежные средства) его/ее чистой </w:t>
      </w:r>
      <w:r w:rsidR="000E6F3A" w:rsidRPr="002068B7">
        <w:rPr>
          <w:rFonts w:ascii="Times New Roman" w:hAnsi="Times New Roman"/>
          <w:bCs/>
          <w:sz w:val="24"/>
          <w:szCs w:val="24"/>
        </w:rPr>
        <w:t>продажной ценой</w:t>
      </w:r>
      <w:r w:rsidRPr="002068B7">
        <w:rPr>
          <w:rFonts w:ascii="Times New Roman" w:hAnsi="Times New Roman"/>
          <w:bCs/>
          <w:sz w:val="24"/>
          <w:szCs w:val="24"/>
        </w:rPr>
        <w:t xml:space="preserve"> или стоимостью от его полезного использования:</w:t>
      </w:r>
    </w:p>
    <w:p w14:paraId="6B7868EC" w14:textId="77777777" w:rsidR="004254C7" w:rsidRPr="002068B7" w:rsidRDefault="004254C7" w:rsidP="000E6F3A">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Для отдельного актива:</w:t>
      </w:r>
    </w:p>
    <w:p w14:paraId="055E1695" w14:textId="77777777" w:rsidR="004254C7" w:rsidRPr="002068B7" w:rsidRDefault="004254C7" w:rsidP="000E6F3A">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1) характер актива; и</w:t>
      </w:r>
    </w:p>
    <w:p w14:paraId="0594F486" w14:textId="77777777" w:rsidR="004254C7" w:rsidRPr="002068B7" w:rsidRDefault="004254C7" w:rsidP="000E6F3A">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2) отчетный сегмент, к которому принадлежит актив, основанный на первичном формате отчетности Общества.</w:t>
      </w:r>
    </w:p>
    <w:p w14:paraId="3E757A78" w14:textId="77777777" w:rsidR="004254C7" w:rsidRPr="002068B7" w:rsidRDefault="004254C7" w:rsidP="000E6F3A">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Для генерирующей единицы:</w:t>
      </w:r>
    </w:p>
    <w:p w14:paraId="3BE81381" w14:textId="77777777" w:rsidR="004254C7" w:rsidRPr="002068B7" w:rsidRDefault="004254C7" w:rsidP="000E6F3A">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1) описание генерирующей единицы (является ли она производственной единицей, скважиной, географической зоной, сегментом отчетности или чем-нибудь иным);</w:t>
      </w:r>
    </w:p>
    <w:p w14:paraId="51410165" w14:textId="77777777" w:rsidR="004254C7" w:rsidRPr="002068B7" w:rsidRDefault="004254C7" w:rsidP="000E6F3A">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2) сумму убытка от обесценения, признанного или сторнированного для класса активов или сегмента отчетности на основе первичного формата отчетности Общества;</w:t>
      </w:r>
    </w:p>
    <w:p w14:paraId="45DF6F1C" w14:textId="77777777" w:rsidR="004254C7" w:rsidRPr="002068B7" w:rsidRDefault="004254C7" w:rsidP="000E6F3A">
      <w:pPr>
        <w:pStyle w:val="afc"/>
        <w:widowControl w:val="0"/>
        <w:tabs>
          <w:tab w:val="left" w:pos="993"/>
        </w:tabs>
        <w:spacing w:after="0" w:line="240" w:lineRule="auto"/>
        <w:ind w:left="0" w:firstLine="709"/>
        <w:jc w:val="both"/>
        <w:rPr>
          <w:rFonts w:ascii="Times New Roman" w:hAnsi="Times New Roman"/>
          <w:b/>
          <w:sz w:val="24"/>
          <w:szCs w:val="24"/>
        </w:rPr>
      </w:pPr>
      <w:r w:rsidRPr="002068B7">
        <w:rPr>
          <w:rFonts w:ascii="Times New Roman" w:hAnsi="Times New Roman"/>
          <w:bCs/>
          <w:sz w:val="24"/>
          <w:szCs w:val="24"/>
        </w:rPr>
        <w:t>3) если объединение активов для определения генерирующей единицы изменилась с момента предыдущей оценки возмещаемой суммы генерирующей единицы (если таковая имеется), Общество должно описать настоящий и предыдущий способы объединения активов и причины для изменения способа определения генерирующей единицы.</w:t>
      </w:r>
    </w:p>
    <w:p w14:paraId="27B662D6" w14:textId="77777777" w:rsidR="004254C7" w:rsidRPr="002068B7" w:rsidRDefault="004254C7" w:rsidP="00E47F90">
      <w:pPr>
        <w:pStyle w:val="afc"/>
        <w:widowControl w:val="0"/>
        <w:spacing w:after="0" w:line="240" w:lineRule="auto"/>
        <w:ind w:left="0" w:firstLine="709"/>
        <w:jc w:val="both"/>
        <w:rPr>
          <w:rFonts w:ascii="Times New Roman" w:hAnsi="Times New Roman"/>
          <w:b/>
          <w:sz w:val="24"/>
          <w:szCs w:val="24"/>
        </w:rPr>
      </w:pPr>
    </w:p>
    <w:p w14:paraId="1AFA612B" w14:textId="77777777" w:rsidR="004254C7" w:rsidRPr="002068B7" w:rsidRDefault="004254C7" w:rsidP="00E47F90">
      <w:pPr>
        <w:pStyle w:val="afc"/>
        <w:widowControl w:val="0"/>
        <w:spacing w:after="0" w:line="240" w:lineRule="auto"/>
        <w:ind w:left="0" w:firstLine="709"/>
        <w:jc w:val="both"/>
        <w:rPr>
          <w:rFonts w:ascii="Times New Roman" w:hAnsi="Times New Roman"/>
          <w:b/>
          <w:sz w:val="24"/>
          <w:szCs w:val="24"/>
        </w:rPr>
      </w:pPr>
      <w:r w:rsidRPr="002068B7">
        <w:rPr>
          <w:rFonts w:ascii="Times New Roman" w:hAnsi="Times New Roman"/>
          <w:b/>
          <w:sz w:val="24"/>
          <w:szCs w:val="24"/>
        </w:rPr>
        <w:t>6.20. Принципы консолидации</w:t>
      </w:r>
    </w:p>
    <w:p w14:paraId="126E75A8" w14:textId="77777777" w:rsidR="004254C7" w:rsidRPr="002068B7" w:rsidRDefault="004254C7" w:rsidP="00E47F90">
      <w:pPr>
        <w:spacing w:after="0" w:line="240" w:lineRule="auto"/>
        <w:ind w:firstLine="709"/>
        <w:jc w:val="both"/>
        <w:rPr>
          <w:rFonts w:ascii="Times New Roman" w:hAnsi="Times New Roman" w:cs="Times New Roman"/>
          <w:b/>
          <w:sz w:val="24"/>
          <w:szCs w:val="24"/>
        </w:rPr>
      </w:pPr>
    </w:p>
    <w:p w14:paraId="32A46900" w14:textId="77777777" w:rsidR="004254C7" w:rsidRPr="002068B7" w:rsidRDefault="004254C7" w:rsidP="00284D8F">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Консолидированная финансовая отчетность включает </w:t>
      </w:r>
      <w:r w:rsidR="00284D8F" w:rsidRPr="002068B7">
        <w:rPr>
          <w:rFonts w:ascii="Times New Roman" w:hAnsi="Times New Roman" w:cs="Times New Roman"/>
          <w:bCs/>
          <w:sz w:val="24"/>
          <w:szCs w:val="24"/>
        </w:rPr>
        <w:t>финансовую отчетность</w:t>
      </w:r>
      <w:r w:rsidRPr="002068B7">
        <w:rPr>
          <w:rFonts w:ascii="Times New Roman" w:hAnsi="Times New Roman" w:cs="Times New Roman"/>
          <w:bCs/>
          <w:sz w:val="24"/>
          <w:szCs w:val="24"/>
        </w:rPr>
        <w:t xml:space="preserve"> группы компаний, состоящей из материнской (основной) компании АО «СПК «Солт</w:t>
      </w:r>
      <w:r w:rsidRPr="002068B7">
        <w:rPr>
          <w:rFonts w:ascii="Times New Roman" w:hAnsi="Times New Roman" w:cs="Times New Roman"/>
          <w:bCs/>
          <w:sz w:val="24"/>
          <w:szCs w:val="24"/>
          <w:lang w:val="kk-KZ"/>
        </w:rPr>
        <w:t>үстік</w:t>
      </w:r>
      <w:r w:rsidRPr="002068B7">
        <w:rPr>
          <w:rFonts w:ascii="Times New Roman" w:hAnsi="Times New Roman" w:cs="Times New Roman"/>
          <w:bCs/>
          <w:sz w:val="24"/>
          <w:szCs w:val="24"/>
        </w:rPr>
        <w:t>» и её дочерних компаний. Материнская компания – это компания, которая контролирует одну или несколько дочерних компаний. Дочерние компании – это компании, которые находятся под контролем материнской компании. При этом под контролем понимается способность управлять финансовой и операционной политикой компании так, чтобы получать выгоды от ее деятельности. Признаки наличия контроля:</w:t>
      </w:r>
    </w:p>
    <w:p w14:paraId="685CFCF7" w14:textId="77777777" w:rsidR="004254C7" w:rsidRPr="002068B7" w:rsidRDefault="004254C7" w:rsidP="00284D8F">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1) приобретено более половины голосующих акций (долей);</w:t>
      </w:r>
    </w:p>
    <w:p w14:paraId="52617302" w14:textId="77777777" w:rsidR="004254C7" w:rsidRPr="002068B7" w:rsidRDefault="004254C7" w:rsidP="00284D8F">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2) имеется договор или иной акт, в силу которого есть возможность управлять операционной и финансовой политикой компании;</w:t>
      </w:r>
    </w:p>
    <w:p w14:paraId="7F86076A" w14:textId="77777777" w:rsidR="004254C7" w:rsidRPr="002068B7" w:rsidRDefault="004254C7" w:rsidP="00284D8F">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3) имеется возможность назначать органы управления и т.д.</w:t>
      </w:r>
    </w:p>
    <w:p w14:paraId="53D758BB" w14:textId="77777777" w:rsidR="004254C7" w:rsidRPr="002068B7" w:rsidRDefault="004254C7" w:rsidP="00284D8F">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Дочерние компании консолидируются с даты, когда </w:t>
      </w:r>
      <w:r w:rsidR="00284D8F" w:rsidRPr="002068B7">
        <w:rPr>
          <w:rFonts w:ascii="Times New Roman" w:hAnsi="Times New Roman" w:cs="Times New Roman"/>
          <w:bCs/>
          <w:sz w:val="24"/>
          <w:szCs w:val="24"/>
        </w:rPr>
        <w:t>материнская компания</w:t>
      </w:r>
      <w:r w:rsidRPr="002068B7">
        <w:rPr>
          <w:rFonts w:ascii="Times New Roman" w:hAnsi="Times New Roman" w:cs="Times New Roman"/>
          <w:bCs/>
          <w:sz w:val="24"/>
          <w:szCs w:val="24"/>
        </w:rPr>
        <w:t xml:space="preserve"> получает над ними контроль, до той даты, когда контроль прекращается. </w:t>
      </w:r>
    </w:p>
    <w:p w14:paraId="0773D514" w14:textId="77777777" w:rsidR="004254C7" w:rsidRPr="002068B7" w:rsidRDefault="004254C7" w:rsidP="00284D8F">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Финансовая отчетность дочерних компаний подготавливается на ту же отчетную дату, что и отчетность материнской компании, с использованием последовательной учетной политики.</w:t>
      </w:r>
    </w:p>
    <w:p w14:paraId="01C21D43" w14:textId="77777777" w:rsidR="004254C7" w:rsidRPr="002068B7" w:rsidRDefault="004254C7" w:rsidP="00284D8F">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Все суммы по внутрихозяйственным расчетам и операциям, включая внутрихозяйственные доходы и расходы, исключаются из отчетности.</w:t>
      </w:r>
    </w:p>
    <w:p w14:paraId="0EE94146" w14:textId="77777777" w:rsidR="004254C7" w:rsidRPr="002068B7" w:rsidRDefault="004254C7" w:rsidP="00284D8F">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При подготовке консолидированной финансовой отчетности финансовая отчетность материнской компании и ее дочерних компаний объединяются постатейно путем сложения аналогичных статей активов, обязательств, капитала, доходов и расходов.</w:t>
      </w:r>
    </w:p>
    <w:p w14:paraId="2579DB2C" w14:textId="77777777" w:rsidR="004254C7" w:rsidRPr="002068B7" w:rsidRDefault="004254C7" w:rsidP="00284D8F">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Корректировки при консолидации. Результаты межгрупповых операций, в том числе продажи, расходы и дивиденды, внутригрупповая дебиторская и кредиторская задолженности, должны полностью исключаться. Внутригрупповая задолженность </w:t>
      </w:r>
      <w:r w:rsidRPr="002068B7">
        <w:rPr>
          <w:rFonts w:ascii="Times New Roman" w:hAnsi="Times New Roman" w:cs="Times New Roman"/>
          <w:bCs/>
          <w:sz w:val="24"/>
          <w:szCs w:val="24"/>
        </w:rPr>
        <w:lastRenderedPageBreak/>
        <w:t xml:space="preserve">(кредиты, займы, торговая задолженность) полностью исключается при консолидации. Доходы и </w:t>
      </w:r>
      <w:r w:rsidR="00284D8F" w:rsidRPr="002068B7">
        <w:rPr>
          <w:rFonts w:ascii="Times New Roman" w:hAnsi="Times New Roman" w:cs="Times New Roman"/>
          <w:bCs/>
          <w:sz w:val="24"/>
          <w:szCs w:val="24"/>
        </w:rPr>
        <w:t>расходы, возникающие</w:t>
      </w:r>
      <w:r w:rsidRPr="002068B7">
        <w:rPr>
          <w:rFonts w:ascii="Times New Roman" w:hAnsi="Times New Roman" w:cs="Times New Roman"/>
          <w:bCs/>
          <w:sz w:val="24"/>
          <w:szCs w:val="24"/>
        </w:rPr>
        <w:t xml:space="preserve"> от внутригрупповых операций, полностью исключаются. </w:t>
      </w:r>
    </w:p>
    <w:p w14:paraId="4ED9EF11" w14:textId="77777777" w:rsidR="004254C7" w:rsidRPr="002068B7" w:rsidRDefault="004254C7" w:rsidP="00284D8F">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Необходимо исключить балансовую стоимость инвестиций материнской компании в каждую дочернюю компанию и величину уставного </w:t>
      </w:r>
      <w:r w:rsidR="00284D8F" w:rsidRPr="002068B7">
        <w:rPr>
          <w:rFonts w:ascii="Times New Roman" w:hAnsi="Times New Roman" w:cs="Times New Roman"/>
          <w:bCs/>
          <w:sz w:val="24"/>
          <w:szCs w:val="24"/>
        </w:rPr>
        <w:t>капитала каждой</w:t>
      </w:r>
      <w:r w:rsidRPr="002068B7">
        <w:rPr>
          <w:rFonts w:ascii="Times New Roman" w:hAnsi="Times New Roman" w:cs="Times New Roman"/>
          <w:bCs/>
          <w:sz w:val="24"/>
          <w:szCs w:val="24"/>
        </w:rPr>
        <w:t xml:space="preserve"> дочерней компании.</w:t>
      </w:r>
    </w:p>
    <w:p w14:paraId="19B52EFA" w14:textId="77777777" w:rsidR="004254C7" w:rsidRPr="002068B7" w:rsidRDefault="004254C7" w:rsidP="00284D8F">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Расчет консолидированных показателей. В консолидированном балансе рассчитываются показатели, которые отражаются исключительно в консолидированной финансовой отчетности:</w:t>
      </w:r>
    </w:p>
    <w:p w14:paraId="56D7F174" w14:textId="77777777" w:rsidR="004254C7" w:rsidRPr="002068B7" w:rsidRDefault="004254C7" w:rsidP="00284D8F">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1) гудвилл</w:t>
      </w:r>
    </w:p>
    <w:p w14:paraId="3556D7AB" w14:textId="77777777" w:rsidR="004254C7" w:rsidRPr="002068B7" w:rsidRDefault="004254C7" w:rsidP="00284D8F">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2) доля меньшинства</w:t>
      </w:r>
    </w:p>
    <w:p w14:paraId="5F9C7D82" w14:textId="77777777" w:rsidR="004254C7" w:rsidRPr="002068B7" w:rsidRDefault="004254C7" w:rsidP="00284D8F">
      <w:pPr>
        <w:widowControl w:val="0"/>
        <w:tabs>
          <w:tab w:val="left" w:pos="993"/>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3) консолидированные резервы группы.</w:t>
      </w:r>
    </w:p>
    <w:p w14:paraId="1187BB85" w14:textId="77777777" w:rsidR="004254C7" w:rsidRPr="002068B7" w:rsidRDefault="004254C7" w:rsidP="00284D8F">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Доля меньшинства – часть прибыли (убытков) и чистых активов дочерней компании, приходящаяся на долю в капитале компании, которой материнская компания не владеет прямо или косвенно, через дочерние компании. Доля меньшинства, отражаемая в балансе, определяется как доля миноритарных акционеров в чистых активах дочерней компанию Доля меньшинства, отражаемая в отчете о прибылях и убытках, определяется как доля миноритарных акционеров в чистой прибыли (убытках) дочернего общества.</w:t>
      </w:r>
    </w:p>
    <w:p w14:paraId="1F31A83F" w14:textId="77777777" w:rsidR="004254C7" w:rsidRPr="002068B7" w:rsidRDefault="004254C7" w:rsidP="00284D8F">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Консолидированные резервы – это резервы (включая нераспределенную прибыль, резервы за счет переоценки основных средств и иные аналогичные резервы) материнской компании и доля материнской компании в резервах дочерней компании, которые были сформированы после приобретения. При наличии потенциальных прав голоса в дочерней компании доля материнской компании рассчитается исходя из существующей (реализованной) доли в капитале дочерней компании, без учета потенциальных прав голоса.</w:t>
      </w:r>
    </w:p>
    <w:p w14:paraId="4F1044F0" w14:textId="77777777" w:rsidR="004254C7" w:rsidRPr="002068B7" w:rsidRDefault="004254C7" w:rsidP="00284D8F">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Инвестиционные объекты, учитываемые методом долевого участия (ассоциированные предприятия) являются объекты, на финансовую и хозяйственную политику которых Компания обладает значительным влиянием, но которые не являются ни дочерними, ни совместными организациями. Инвестиции в ассоциированные организации учитываются методом долевого участия, начиная с момента, когда данная организация признается ассоциированной. Применение метода долевого участия прекращается с даты, когда инвестор перестает обладать значительным влиянием на ассоциированную организацию. В консолидированной финансовой отчетности отражается доля Компании в доходах и расходах ассоциированных предприятий. При превышении в убытках инвестиционных объектов, учитываемых методом долевого участия, доли Компании балансовая стоимость данной доли снижается до нуля.</w:t>
      </w:r>
    </w:p>
    <w:p w14:paraId="3E31930A"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0EE2B709"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6.21. Учет внеоборотных активов, предназначенных для продажи</w:t>
      </w:r>
    </w:p>
    <w:p w14:paraId="2A9483ED"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6.21.1. Критерии классификации</w:t>
      </w:r>
    </w:p>
    <w:p w14:paraId="1E95E2A8"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77250C69" w14:textId="77777777" w:rsidR="004254C7" w:rsidRPr="002068B7" w:rsidRDefault="004254C7" w:rsidP="00D100A6">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Общество классифицирует внеоборотные активы (или выбывающие группы) </w:t>
      </w:r>
      <w:r w:rsidR="00D100A6" w:rsidRPr="002068B7">
        <w:rPr>
          <w:rFonts w:ascii="Times New Roman" w:hAnsi="Times New Roman" w:cs="Times New Roman"/>
          <w:bCs/>
          <w:sz w:val="24"/>
          <w:szCs w:val="24"/>
        </w:rPr>
        <w:t>как предназначенные</w:t>
      </w:r>
      <w:r w:rsidRPr="002068B7">
        <w:rPr>
          <w:rFonts w:ascii="Times New Roman" w:hAnsi="Times New Roman" w:cs="Times New Roman"/>
          <w:bCs/>
          <w:sz w:val="24"/>
          <w:szCs w:val="24"/>
        </w:rPr>
        <w:t xml:space="preserve"> для продажи, если возмещение их балансовой стоимости планируется главным образом через продажу, а не через продолжение использования. К данной категории могут быть отнесены внеоборотные активы (или группы активов) находящиеся в собственности Общества, в отношении которых было принято решение о продаже </w:t>
      </w:r>
      <w:r w:rsidR="00D100A6" w:rsidRPr="002068B7">
        <w:rPr>
          <w:rFonts w:ascii="Times New Roman" w:hAnsi="Times New Roman" w:cs="Times New Roman"/>
          <w:bCs/>
          <w:sz w:val="24"/>
          <w:szCs w:val="24"/>
        </w:rPr>
        <w:t>и выполняются</w:t>
      </w:r>
      <w:r w:rsidRPr="002068B7">
        <w:rPr>
          <w:rFonts w:ascii="Times New Roman" w:hAnsi="Times New Roman" w:cs="Times New Roman"/>
          <w:bCs/>
          <w:sz w:val="24"/>
          <w:szCs w:val="24"/>
        </w:rPr>
        <w:t xml:space="preserve"> все условия, необходимые для классификации в качестве предназначенных для продажи, а также вновь приобретенные активы, отвечающие нижеописанным критериям классификации в качестве предназначенных для продажи.</w:t>
      </w:r>
    </w:p>
    <w:p w14:paraId="635A1FFD" w14:textId="77777777" w:rsidR="004254C7" w:rsidRPr="002068B7" w:rsidRDefault="004254C7" w:rsidP="00D100A6">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При этом внеоборотные активы (или выбывающие группы) - далее активы -  должны быть пригодны к немедленной продаже в текущем состоянии </w:t>
      </w:r>
      <w:r w:rsidR="00D100A6" w:rsidRPr="002068B7">
        <w:rPr>
          <w:rFonts w:ascii="Times New Roman" w:hAnsi="Times New Roman" w:cs="Times New Roman"/>
          <w:bCs/>
          <w:sz w:val="24"/>
          <w:szCs w:val="24"/>
        </w:rPr>
        <w:t>в соответствии</w:t>
      </w:r>
      <w:r w:rsidRPr="002068B7">
        <w:rPr>
          <w:rFonts w:ascii="Times New Roman" w:hAnsi="Times New Roman" w:cs="Times New Roman"/>
          <w:bCs/>
          <w:sz w:val="24"/>
          <w:szCs w:val="24"/>
        </w:rPr>
        <w:t xml:space="preserve"> с условиями, обычными для продажи таких активов, и вероятность </w:t>
      </w:r>
      <w:r w:rsidR="00D100A6" w:rsidRPr="002068B7">
        <w:rPr>
          <w:rFonts w:ascii="Times New Roman" w:hAnsi="Times New Roman" w:cs="Times New Roman"/>
          <w:bCs/>
          <w:sz w:val="24"/>
          <w:szCs w:val="24"/>
        </w:rPr>
        <w:t>продажи должна</w:t>
      </w:r>
      <w:r w:rsidRPr="002068B7">
        <w:rPr>
          <w:rFonts w:ascii="Times New Roman" w:hAnsi="Times New Roman" w:cs="Times New Roman"/>
          <w:bCs/>
          <w:sz w:val="24"/>
          <w:szCs w:val="24"/>
        </w:rPr>
        <w:t xml:space="preserve"> быть велика.</w:t>
      </w:r>
    </w:p>
    <w:p w14:paraId="138A12E4" w14:textId="77777777" w:rsidR="004254C7" w:rsidRPr="002068B7" w:rsidRDefault="004254C7" w:rsidP="00D100A6">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Для того, чтобы определить, что вероятность продажи велика, план по продаже активов должен быть принят на соответствующем уровне руководства и должна проводиться активная </w:t>
      </w:r>
      <w:r w:rsidR="00D100A6" w:rsidRPr="002068B7">
        <w:rPr>
          <w:rFonts w:ascii="Times New Roman" w:hAnsi="Times New Roman" w:cs="Times New Roman"/>
          <w:bCs/>
          <w:sz w:val="24"/>
          <w:szCs w:val="24"/>
        </w:rPr>
        <w:t>программа по</w:t>
      </w:r>
      <w:r w:rsidRPr="002068B7">
        <w:rPr>
          <w:rFonts w:ascii="Times New Roman" w:hAnsi="Times New Roman" w:cs="Times New Roman"/>
          <w:bCs/>
          <w:sz w:val="24"/>
          <w:szCs w:val="24"/>
        </w:rPr>
        <w:t xml:space="preserve"> поиску покупателя и завершению плана продажи. Кроме того, активы должны активно рекламироваться для продажи по цене, сравнимой с </w:t>
      </w:r>
      <w:r w:rsidRPr="002068B7">
        <w:rPr>
          <w:rFonts w:ascii="Times New Roman" w:hAnsi="Times New Roman" w:cs="Times New Roman"/>
          <w:bCs/>
          <w:sz w:val="24"/>
          <w:szCs w:val="24"/>
        </w:rPr>
        <w:lastRenderedPageBreak/>
        <w:t xml:space="preserve">их справедливой стоимостью. Завершение операции по продаже активов должно планироваться в течение одного года от даты классификации и действия, которые необходимы для завершения плана продажи, должны показывать, что значительные изменения в плане или отмена плана продажи маловероятны.  </w:t>
      </w:r>
    </w:p>
    <w:p w14:paraId="33037079" w14:textId="77777777" w:rsidR="004254C7" w:rsidRPr="002068B7" w:rsidRDefault="004254C7" w:rsidP="00D100A6">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Планируемый период продажи активов может превысить один год по обстоятельствам, независящим от Общества, но при этом должна быть достаточная уверенность, что Общество сможет реализовать план по продаже активов.</w:t>
      </w:r>
    </w:p>
    <w:p w14:paraId="25FE9BEA" w14:textId="77777777" w:rsidR="004254C7" w:rsidRPr="002068B7" w:rsidRDefault="004254C7" w:rsidP="00D100A6">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Понятие продажи включает в себя обмен внеоборотных активов на другие внеоборотные активы, если такой обмен имеет коммерческую сущность.</w:t>
      </w:r>
    </w:p>
    <w:p w14:paraId="33B01E33" w14:textId="77777777" w:rsidR="004254C7" w:rsidRPr="002068B7" w:rsidRDefault="004254C7" w:rsidP="00D100A6">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В случае, когда Общество покупает внеоборотные активы исключительно для целей последующей продажи, такие активы классифицируются как предназначенные для продажи на дату приобретения, только если удовлетворяется требование о продаже в течение одного года (с вышеуказанными допущениями) и высока вероятность того, что другие критерии классификации, которым активы не удовлетворяют на дату приобретения, будут выполнены в краткосрочном периоде (не более трех месяцев).</w:t>
      </w:r>
    </w:p>
    <w:p w14:paraId="06835B3B" w14:textId="77777777" w:rsidR="004254C7" w:rsidRPr="002068B7" w:rsidRDefault="004254C7" w:rsidP="00D100A6">
      <w:pPr>
        <w:widowControl w:val="0"/>
        <w:spacing w:after="0" w:line="240" w:lineRule="auto"/>
        <w:ind w:firstLine="709"/>
        <w:jc w:val="both"/>
        <w:rPr>
          <w:rFonts w:ascii="Times New Roman" w:hAnsi="Times New Roman" w:cs="Times New Roman"/>
          <w:bCs/>
          <w:sz w:val="24"/>
          <w:szCs w:val="24"/>
        </w:rPr>
      </w:pPr>
    </w:p>
    <w:p w14:paraId="784F8B98"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6.21.2</w:t>
      </w:r>
      <w:r w:rsidRPr="002068B7">
        <w:rPr>
          <w:rFonts w:ascii="Times New Roman" w:hAnsi="Times New Roman" w:cs="Times New Roman"/>
          <w:b/>
          <w:bCs/>
          <w:sz w:val="24"/>
          <w:szCs w:val="24"/>
        </w:rPr>
        <w:tab/>
        <w:t>Измерение активов</w:t>
      </w:r>
    </w:p>
    <w:p w14:paraId="1EAB4A05"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2C4368C6" w14:textId="77777777" w:rsidR="004254C7" w:rsidRPr="002068B7" w:rsidRDefault="004254C7" w:rsidP="008B0354">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Внеоборотные активы, предназначенные для продажи, учитываются по наименьшей величине из их балансовой стоимости или справедливой стоимости за вычетом затрат на продажу.</w:t>
      </w:r>
    </w:p>
    <w:p w14:paraId="31174E4B" w14:textId="77777777" w:rsidR="004254C7" w:rsidRPr="002068B7" w:rsidRDefault="004254C7" w:rsidP="008B0354">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Вновь приобретаемые активы, отвечающие условиям классификации в качестве предназначенных для продажи, при первоначальном признании измеряются по справедливой стоимости за вычетом затрат на продажу.</w:t>
      </w:r>
    </w:p>
    <w:p w14:paraId="66236F55" w14:textId="77777777" w:rsidR="004254C7" w:rsidRPr="002068B7" w:rsidRDefault="004254C7" w:rsidP="008B0354">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Если продажа активов ожидается более, чем через один год, затраты на продажу учитываются по </w:t>
      </w:r>
      <w:r w:rsidR="008B0354" w:rsidRPr="002068B7">
        <w:rPr>
          <w:rFonts w:ascii="Times New Roman" w:hAnsi="Times New Roman" w:cs="Times New Roman"/>
          <w:bCs/>
          <w:sz w:val="24"/>
          <w:szCs w:val="24"/>
        </w:rPr>
        <w:t>дисконтированной стоимости</w:t>
      </w:r>
      <w:r w:rsidRPr="002068B7">
        <w:rPr>
          <w:rFonts w:ascii="Times New Roman" w:hAnsi="Times New Roman" w:cs="Times New Roman"/>
          <w:bCs/>
          <w:sz w:val="24"/>
          <w:szCs w:val="24"/>
        </w:rPr>
        <w:t xml:space="preserve">. </w:t>
      </w:r>
      <w:r w:rsidR="008B0354" w:rsidRPr="002068B7">
        <w:rPr>
          <w:rFonts w:ascii="Times New Roman" w:hAnsi="Times New Roman" w:cs="Times New Roman"/>
          <w:bCs/>
          <w:sz w:val="24"/>
          <w:szCs w:val="24"/>
        </w:rPr>
        <w:t>Увеличение дисконтированной</w:t>
      </w:r>
      <w:r w:rsidRPr="002068B7">
        <w:rPr>
          <w:rFonts w:ascii="Times New Roman" w:hAnsi="Times New Roman" w:cs="Times New Roman"/>
          <w:bCs/>
          <w:sz w:val="24"/>
          <w:szCs w:val="24"/>
        </w:rPr>
        <w:t xml:space="preserve"> </w:t>
      </w:r>
      <w:r w:rsidR="008B0354" w:rsidRPr="002068B7">
        <w:rPr>
          <w:rFonts w:ascii="Times New Roman" w:hAnsi="Times New Roman" w:cs="Times New Roman"/>
          <w:bCs/>
          <w:sz w:val="24"/>
          <w:szCs w:val="24"/>
        </w:rPr>
        <w:t>стоимости затрат</w:t>
      </w:r>
      <w:r w:rsidRPr="002068B7">
        <w:rPr>
          <w:rFonts w:ascii="Times New Roman" w:hAnsi="Times New Roman" w:cs="Times New Roman"/>
          <w:bCs/>
          <w:sz w:val="24"/>
          <w:szCs w:val="24"/>
        </w:rPr>
        <w:t xml:space="preserve"> на продажу с течением времени отражается в отчете о прибылях и убытках как затраты по финансированию.</w:t>
      </w:r>
    </w:p>
    <w:p w14:paraId="7872F2C8" w14:textId="77777777" w:rsidR="004254C7" w:rsidRPr="002068B7" w:rsidRDefault="004254C7" w:rsidP="008B0354">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Непосредственно перед первоначальным </w:t>
      </w:r>
      <w:r w:rsidR="008B0354" w:rsidRPr="002068B7">
        <w:rPr>
          <w:rFonts w:ascii="Times New Roman" w:hAnsi="Times New Roman" w:cs="Times New Roman"/>
          <w:bCs/>
          <w:sz w:val="24"/>
          <w:szCs w:val="24"/>
        </w:rPr>
        <w:t>признанием в</w:t>
      </w:r>
      <w:r w:rsidRPr="002068B7">
        <w:rPr>
          <w:rFonts w:ascii="Times New Roman" w:hAnsi="Times New Roman" w:cs="Times New Roman"/>
          <w:bCs/>
          <w:sz w:val="24"/>
          <w:szCs w:val="24"/>
        </w:rPr>
        <w:t xml:space="preserve"> </w:t>
      </w:r>
      <w:r w:rsidR="008B0354" w:rsidRPr="002068B7">
        <w:rPr>
          <w:rFonts w:ascii="Times New Roman" w:hAnsi="Times New Roman" w:cs="Times New Roman"/>
          <w:bCs/>
          <w:sz w:val="24"/>
          <w:szCs w:val="24"/>
        </w:rPr>
        <w:t>качестве активов</w:t>
      </w:r>
      <w:r w:rsidRPr="002068B7">
        <w:rPr>
          <w:rFonts w:ascii="Times New Roman" w:hAnsi="Times New Roman" w:cs="Times New Roman"/>
          <w:bCs/>
          <w:sz w:val="24"/>
          <w:szCs w:val="24"/>
        </w:rPr>
        <w:t>, предназначенных для продажи, балансовая стоимость активов должна быть измерена в соответствии с требованиями применимого раздела настоящей учетной политики (в зависимости от активов).</w:t>
      </w:r>
    </w:p>
    <w:p w14:paraId="6CD8D9DD" w14:textId="77777777" w:rsidR="004254C7" w:rsidRPr="002068B7" w:rsidRDefault="004254C7" w:rsidP="008B0354">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Общество признает убыток от обесценения при первоначальном </w:t>
      </w:r>
      <w:r w:rsidR="008B0354" w:rsidRPr="002068B7">
        <w:rPr>
          <w:rFonts w:ascii="Times New Roman" w:hAnsi="Times New Roman" w:cs="Times New Roman"/>
          <w:bCs/>
          <w:sz w:val="24"/>
          <w:szCs w:val="24"/>
        </w:rPr>
        <w:t>или последующем</w:t>
      </w:r>
      <w:r w:rsidRPr="002068B7">
        <w:rPr>
          <w:rFonts w:ascii="Times New Roman" w:hAnsi="Times New Roman" w:cs="Times New Roman"/>
          <w:bCs/>
          <w:sz w:val="24"/>
          <w:szCs w:val="24"/>
        </w:rPr>
        <w:t xml:space="preserve"> приведении стоимости внеоборотных активов к справедливой стоимости за вычетом затрат на продажу.</w:t>
      </w:r>
    </w:p>
    <w:p w14:paraId="562AF330" w14:textId="77777777" w:rsidR="004254C7" w:rsidRPr="002068B7" w:rsidRDefault="004254C7" w:rsidP="008B0354">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Общество признает прибыль при последующем увеличении </w:t>
      </w:r>
      <w:r w:rsidR="008B0354" w:rsidRPr="002068B7">
        <w:rPr>
          <w:rFonts w:ascii="Times New Roman" w:hAnsi="Times New Roman" w:cs="Times New Roman"/>
          <w:bCs/>
          <w:sz w:val="24"/>
          <w:szCs w:val="24"/>
        </w:rPr>
        <w:t>в справедливой</w:t>
      </w:r>
      <w:r w:rsidRPr="002068B7">
        <w:rPr>
          <w:rFonts w:ascii="Times New Roman" w:hAnsi="Times New Roman" w:cs="Times New Roman"/>
          <w:bCs/>
          <w:sz w:val="24"/>
          <w:szCs w:val="24"/>
        </w:rPr>
        <w:t xml:space="preserve"> </w:t>
      </w:r>
      <w:r w:rsidR="008B0354" w:rsidRPr="002068B7">
        <w:rPr>
          <w:rFonts w:ascii="Times New Roman" w:hAnsi="Times New Roman" w:cs="Times New Roman"/>
          <w:bCs/>
          <w:sz w:val="24"/>
          <w:szCs w:val="24"/>
        </w:rPr>
        <w:t>стоимости активов</w:t>
      </w:r>
      <w:r w:rsidRPr="002068B7">
        <w:rPr>
          <w:rFonts w:ascii="Times New Roman" w:hAnsi="Times New Roman" w:cs="Times New Roman"/>
          <w:bCs/>
          <w:sz w:val="24"/>
          <w:szCs w:val="24"/>
        </w:rPr>
        <w:t xml:space="preserve"> за вычетом затрат на продажу, но в размере, не превышающем размер накопленного убытка от обесценения, ранее </w:t>
      </w:r>
      <w:r w:rsidR="008B0354" w:rsidRPr="002068B7">
        <w:rPr>
          <w:rFonts w:ascii="Times New Roman" w:hAnsi="Times New Roman" w:cs="Times New Roman"/>
          <w:bCs/>
          <w:sz w:val="24"/>
          <w:szCs w:val="24"/>
        </w:rPr>
        <w:t>признанного в</w:t>
      </w:r>
      <w:r w:rsidRPr="002068B7">
        <w:rPr>
          <w:rFonts w:ascii="Times New Roman" w:hAnsi="Times New Roman" w:cs="Times New Roman"/>
          <w:bCs/>
          <w:sz w:val="24"/>
          <w:szCs w:val="24"/>
        </w:rPr>
        <w:t xml:space="preserve"> соответствии с положениями настоящего раздела или в соответствии с положениями раздела 4.21 «Обесценение стоимости активов».</w:t>
      </w:r>
    </w:p>
    <w:p w14:paraId="48C054AD" w14:textId="77777777" w:rsidR="004254C7" w:rsidRPr="002068B7" w:rsidRDefault="004254C7" w:rsidP="008B0354">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Прибыль или </w:t>
      </w:r>
      <w:r w:rsidR="008B0354" w:rsidRPr="002068B7">
        <w:rPr>
          <w:rFonts w:ascii="Times New Roman" w:hAnsi="Times New Roman" w:cs="Times New Roman"/>
          <w:bCs/>
          <w:sz w:val="24"/>
          <w:szCs w:val="24"/>
        </w:rPr>
        <w:t>убыток, ранее</w:t>
      </w:r>
      <w:r w:rsidRPr="002068B7">
        <w:rPr>
          <w:rFonts w:ascii="Times New Roman" w:hAnsi="Times New Roman" w:cs="Times New Roman"/>
          <w:bCs/>
          <w:sz w:val="24"/>
          <w:szCs w:val="24"/>
        </w:rPr>
        <w:t xml:space="preserve"> не </w:t>
      </w:r>
      <w:r w:rsidR="008B0354" w:rsidRPr="002068B7">
        <w:rPr>
          <w:rFonts w:ascii="Times New Roman" w:hAnsi="Times New Roman" w:cs="Times New Roman"/>
          <w:bCs/>
          <w:sz w:val="24"/>
          <w:szCs w:val="24"/>
        </w:rPr>
        <w:t>признанный до</w:t>
      </w:r>
      <w:r w:rsidRPr="002068B7">
        <w:rPr>
          <w:rFonts w:ascii="Times New Roman" w:hAnsi="Times New Roman" w:cs="Times New Roman"/>
          <w:bCs/>
          <w:sz w:val="24"/>
          <w:szCs w:val="24"/>
        </w:rPr>
        <w:t xml:space="preserve"> даты продажи внеоборотных активов, признается на дату выбытия таких активов.</w:t>
      </w:r>
    </w:p>
    <w:p w14:paraId="157D3B54" w14:textId="77777777" w:rsidR="004254C7" w:rsidRPr="002068B7" w:rsidRDefault="004254C7" w:rsidP="008B0354">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Внеоборотные активы, классифицированные как предназначенные для продажи, не амортизируются. </w:t>
      </w:r>
    </w:p>
    <w:p w14:paraId="0059CE20"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1045557B"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6.21.3 Изменения в планах продажи</w:t>
      </w:r>
    </w:p>
    <w:p w14:paraId="4EECF779"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p>
    <w:p w14:paraId="73DEB01B" w14:textId="77777777" w:rsidR="004254C7" w:rsidRPr="002068B7" w:rsidRDefault="004254C7" w:rsidP="001C4043">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В случае если внеоборотные активы, классифицированные ранее как предназначенные для продажи, более не удовлетворяют необходимым критериям классификации (см. п. 3.9.1 «Критерии классификации»), Общество перестает их </w:t>
      </w:r>
      <w:r w:rsidR="001C4043" w:rsidRPr="002068B7">
        <w:rPr>
          <w:rFonts w:ascii="Times New Roman" w:hAnsi="Times New Roman" w:cs="Times New Roman"/>
          <w:bCs/>
          <w:sz w:val="24"/>
          <w:szCs w:val="24"/>
        </w:rPr>
        <w:t>учитывать,</w:t>
      </w:r>
      <w:r w:rsidRPr="002068B7">
        <w:rPr>
          <w:rFonts w:ascii="Times New Roman" w:hAnsi="Times New Roman" w:cs="Times New Roman"/>
          <w:bCs/>
          <w:sz w:val="24"/>
          <w:szCs w:val="24"/>
        </w:rPr>
        <w:t xml:space="preserve"> как предназначенные для продажи.</w:t>
      </w:r>
    </w:p>
    <w:p w14:paraId="4116F558" w14:textId="77777777" w:rsidR="004254C7" w:rsidRPr="002068B7" w:rsidRDefault="004254C7" w:rsidP="001C4043">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В этом случае внеоборотные активы учитываются по наименьшей из двух оценок:</w:t>
      </w:r>
    </w:p>
    <w:p w14:paraId="28CEFC6C" w14:textId="77777777" w:rsidR="004254C7" w:rsidRPr="002068B7" w:rsidRDefault="004254C7" w:rsidP="001C4043">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lastRenderedPageBreak/>
        <w:t xml:space="preserve">1) балансовой стоимости активов до того, как они были классифицированы как предназначенные для продажи, скорректированной на сумму амортизации или переоценки, которая была бы признана, если бы внеоборотные активы не были классифицированы как предназначенные для продажи; </w:t>
      </w:r>
    </w:p>
    <w:p w14:paraId="27B691B4" w14:textId="77777777" w:rsidR="004254C7" w:rsidRPr="002068B7" w:rsidRDefault="004254C7" w:rsidP="001C4043">
      <w:pPr>
        <w:pStyle w:val="afc"/>
        <w:widowControl w:val="0"/>
        <w:tabs>
          <w:tab w:val="left" w:pos="993"/>
        </w:tabs>
        <w:spacing w:after="0" w:line="240" w:lineRule="auto"/>
        <w:ind w:left="0" w:firstLine="709"/>
        <w:jc w:val="both"/>
        <w:rPr>
          <w:rFonts w:ascii="Times New Roman" w:hAnsi="Times New Roman"/>
          <w:bCs/>
          <w:sz w:val="24"/>
          <w:szCs w:val="24"/>
        </w:rPr>
      </w:pPr>
      <w:r w:rsidRPr="002068B7">
        <w:rPr>
          <w:rFonts w:ascii="Times New Roman" w:hAnsi="Times New Roman"/>
          <w:bCs/>
          <w:sz w:val="24"/>
          <w:szCs w:val="24"/>
        </w:rPr>
        <w:t>2) возмещаемой стоимости на дату, когда было принято решение не продавать активы.</w:t>
      </w:r>
    </w:p>
    <w:p w14:paraId="22007165" w14:textId="77777777" w:rsidR="004254C7" w:rsidRPr="002068B7" w:rsidRDefault="004254C7" w:rsidP="001C4043">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Любые корректировки балансовой стоимости активов, ранее классифицированных как предназначенные для продажи, признаются в отчете о прибылях и убытках по продолжающейся деятельности.</w:t>
      </w:r>
    </w:p>
    <w:p w14:paraId="060B02B7"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6F73E3D8" w14:textId="77777777" w:rsidR="004254C7" w:rsidRPr="002068B7" w:rsidRDefault="004254C7" w:rsidP="00E47F90">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
          <w:bCs/>
          <w:sz w:val="24"/>
          <w:szCs w:val="24"/>
        </w:rPr>
        <w:t>6.21.4 Раскрытие в отчетности</w:t>
      </w:r>
    </w:p>
    <w:p w14:paraId="4BF8CC9B" w14:textId="77777777" w:rsidR="004254C7" w:rsidRPr="002068B7" w:rsidRDefault="004254C7" w:rsidP="00E47F90">
      <w:pPr>
        <w:widowControl w:val="0"/>
        <w:spacing w:after="0" w:line="240" w:lineRule="auto"/>
        <w:ind w:firstLine="709"/>
        <w:jc w:val="both"/>
        <w:rPr>
          <w:rFonts w:ascii="Times New Roman" w:hAnsi="Times New Roman" w:cs="Times New Roman"/>
          <w:bCs/>
          <w:sz w:val="24"/>
          <w:szCs w:val="24"/>
        </w:rPr>
      </w:pPr>
    </w:p>
    <w:p w14:paraId="22CE28F5" w14:textId="77777777" w:rsidR="004254C7" w:rsidRPr="002068B7" w:rsidRDefault="004254C7" w:rsidP="001C4043">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В финансовой отчетности необходимо раскрывать:</w:t>
      </w:r>
    </w:p>
    <w:p w14:paraId="5A05FFE4" w14:textId="77777777" w:rsidR="004254C7" w:rsidRPr="002068B7" w:rsidRDefault="004254C7" w:rsidP="001C4043">
      <w:pPr>
        <w:widowControl w:val="0"/>
        <w:numPr>
          <w:ilvl w:val="0"/>
          <w:numId w:val="71"/>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в отчете о прибылях и убытках обособленно – сумму, включающую:</w:t>
      </w:r>
    </w:p>
    <w:p w14:paraId="3336B335" w14:textId="77777777" w:rsidR="004254C7" w:rsidRPr="002068B7" w:rsidRDefault="004254C7" w:rsidP="001C4043">
      <w:pPr>
        <w:widowControl w:val="0"/>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прибыль или убыток после налогообложения от прекращаемой деятельности;</w:t>
      </w:r>
    </w:p>
    <w:p w14:paraId="5485C8E0" w14:textId="77777777" w:rsidR="004254C7" w:rsidRPr="002068B7" w:rsidRDefault="004254C7" w:rsidP="001C4043">
      <w:pPr>
        <w:widowControl w:val="0"/>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прибыль или убыток после налогообложения, признанный при измерении справедливой стоимости за вычетом затрат на продажу или при выбытии активов по прекращаемой деятельности;</w:t>
      </w:r>
    </w:p>
    <w:p w14:paraId="2B78244D" w14:textId="77777777" w:rsidR="004254C7" w:rsidRPr="002068B7" w:rsidRDefault="004254C7" w:rsidP="001C4043">
      <w:pPr>
        <w:widowControl w:val="0"/>
        <w:numPr>
          <w:ilvl w:val="0"/>
          <w:numId w:val="71"/>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анализ этой суммы по:</w:t>
      </w:r>
    </w:p>
    <w:p w14:paraId="3B15592B" w14:textId="77777777" w:rsidR="004254C7" w:rsidRPr="002068B7" w:rsidRDefault="004254C7" w:rsidP="001C4043">
      <w:pPr>
        <w:widowControl w:val="0"/>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суммам доходов, расходов, прибыли или убытку до налогообложения от прекращаемой деятельности, а также относящийся к ним расход по налогу на прибыль;</w:t>
      </w:r>
    </w:p>
    <w:p w14:paraId="3D0A8D21" w14:textId="77777777" w:rsidR="004254C7" w:rsidRPr="002068B7" w:rsidRDefault="004254C7" w:rsidP="001C4043">
      <w:pPr>
        <w:widowControl w:val="0"/>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прибыли или убытку, признанной при измерении справедливой стоимости за вычетом затрат на продажу или при выбытии активов по прекращаемой деятельности, а также относящийся к ней расход по налогу на прибыль.</w:t>
      </w:r>
    </w:p>
    <w:p w14:paraId="58D501E7" w14:textId="77777777" w:rsidR="004254C7" w:rsidRPr="002068B7" w:rsidRDefault="004254C7" w:rsidP="001C4043">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Анализ может быть представлен как в отчете о прибылях и убытках (в разделе по прекращаемой деятельности), так и в примечаниях к отчетности.</w:t>
      </w:r>
    </w:p>
    <w:p w14:paraId="7EB6EFBA" w14:textId="77777777" w:rsidR="004254C7" w:rsidRPr="002068B7" w:rsidRDefault="004254C7" w:rsidP="001C4043">
      <w:pPr>
        <w:widowControl w:val="0"/>
        <w:numPr>
          <w:ilvl w:val="0"/>
          <w:numId w:val="71"/>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суммы чистых потоков денежных средств, относящихся к операционной, инвестиционной   деятельности и деятельности по финансированию в рамках прекращаемой деятельности.</w:t>
      </w:r>
    </w:p>
    <w:p w14:paraId="4B17B997" w14:textId="77777777" w:rsidR="004254C7" w:rsidRPr="002068B7" w:rsidRDefault="004254C7" w:rsidP="001C4043">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Раскрытие информации в соответствии с вышеуказанными требованиями пересматривается для всех прошлых периодов, представленных в отчетности, с тем чтобы отразить все операции, которые были прекращены на отчетную дату последнего из представленных периодов.</w:t>
      </w:r>
    </w:p>
    <w:p w14:paraId="6837BBFB" w14:textId="77777777" w:rsidR="004254C7" w:rsidRPr="002068B7" w:rsidRDefault="004254C7" w:rsidP="001C4043">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Корректировки текущего периода, напрямую связанные с выбытием прекращаемой деятельности в прошлых периодах, отражаются отдельно в разделе по прекращаемой деятельности.</w:t>
      </w:r>
    </w:p>
    <w:p w14:paraId="3D337C21" w14:textId="77777777" w:rsidR="004254C7" w:rsidRPr="002068B7" w:rsidRDefault="004254C7" w:rsidP="001C4043">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 xml:space="preserve">В случае если компонент Группы перестает быть классифицирован как предназначенный для продажи, результаты деятельности компонента, ранее отраженные в соответствии с вышеприведенными требованиями, должны быть реклассифицированы и включены в отчет о прибылях и убытках по продолжающейся деятельности за все представленные периоды. При этом необходимо указать, что суммы за </w:t>
      </w:r>
      <w:r w:rsidR="001C4043" w:rsidRPr="002068B7">
        <w:rPr>
          <w:rFonts w:ascii="Times New Roman" w:hAnsi="Times New Roman" w:cs="Times New Roman"/>
          <w:bCs/>
          <w:sz w:val="24"/>
          <w:szCs w:val="24"/>
        </w:rPr>
        <w:t>прошлые периоды</w:t>
      </w:r>
      <w:r w:rsidRPr="002068B7">
        <w:rPr>
          <w:rFonts w:ascii="Times New Roman" w:hAnsi="Times New Roman" w:cs="Times New Roman"/>
          <w:bCs/>
          <w:sz w:val="24"/>
          <w:szCs w:val="24"/>
        </w:rPr>
        <w:t xml:space="preserve"> ранее были представлены иначе.</w:t>
      </w:r>
    </w:p>
    <w:p w14:paraId="7B2DBFB2" w14:textId="77777777" w:rsidR="004254C7" w:rsidRPr="002068B7" w:rsidRDefault="004254C7" w:rsidP="001C4043">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Внеоборотные активы, предназначенные для продажи, и активы, входящие в выбывающую группу, классифицированные как предназначенные для продажи, показываются в балансе отдельно от остальных активов Общества.</w:t>
      </w:r>
    </w:p>
    <w:p w14:paraId="25201B55" w14:textId="77777777" w:rsidR="004254C7" w:rsidRPr="002068B7" w:rsidRDefault="004254C7" w:rsidP="001C4043">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Основные классы активов и обязательств, классифицированных как предназначенные для продажи, раскрываются отдельно в балансе или в примечаниях к нему. Также отдельно раскрываются суммы накопленной прибыли или убытка, признанные непосредственно на счете капитала по внеоборотным активам (или выбывающей группе), классифицированным как предназначенные для продажи.</w:t>
      </w:r>
    </w:p>
    <w:p w14:paraId="5BC55588" w14:textId="77777777" w:rsidR="004254C7" w:rsidRPr="002068B7" w:rsidRDefault="004254C7" w:rsidP="001C4043">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Для отражения группировки активов по состоянию на последнюю отчетную дату реклассификация активов за прошлые периоды не производится.</w:t>
      </w:r>
    </w:p>
    <w:p w14:paraId="3C6F3173" w14:textId="77777777" w:rsidR="004254C7" w:rsidRPr="002068B7" w:rsidRDefault="004254C7" w:rsidP="001C4043">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lastRenderedPageBreak/>
        <w:t>В примечаниях к финансовой отчетности за период, когда внеоборотные активы были классифицированы как предназначенные для продажи или были проданы, Группа раскрывает:</w:t>
      </w:r>
    </w:p>
    <w:p w14:paraId="10C8E9F6" w14:textId="77777777" w:rsidR="004254C7" w:rsidRPr="002068B7" w:rsidRDefault="004254C7" w:rsidP="001C4043">
      <w:pPr>
        <w:widowControl w:val="0"/>
        <w:numPr>
          <w:ilvl w:val="0"/>
          <w:numId w:val="72"/>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описание внеоборотных активов;</w:t>
      </w:r>
    </w:p>
    <w:p w14:paraId="06C44C66" w14:textId="77777777" w:rsidR="004254C7" w:rsidRPr="002068B7" w:rsidRDefault="004254C7" w:rsidP="001C4043">
      <w:pPr>
        <w:widowControl w:val="0"/>
        <w:numPr>
          <w:ilvl w:val="0"/>
          <w:numId w:val="72"/>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описание фактов и обстоятельств продажи, или обстоятельств, ведущих к выбытию, с указанием планируемого способа и периода выбытия;</w:t>
      </w:r>
    </w:p>
    <w:p w14:paraId="33B3AA37" w14:textId="77777777" w:rsidR="004254C7" w:rsidRPr="002068B7" w:rsidRDefault="004254C7" w:rsidP="001C4043">
      <w:pPr>
        <w:widowControl w:val="0"/>
        <w:numPr>
          <w:ilvl w:val="0"/>
          <w:numId w:val="72"/>
        </w:numPr>
        <w:tabs>
          <w:tab w:val="left" w:pos="1134"/>
        </w:tabs>
        <w:spacing w:after="0" w:line="240" w:lineRule="auto"/>
        <w:ind w:left="0" w:firstLine="709"/>
        <w:jc w:val="both"/>
        <w:rPr>
          <w:rFonts w:ascii="Times New Roman" w:hAnsi="Times New Roman" w:cs="Times New Roman"/>
          <w:bCs/>
          <w:sz w:val="24"/>
          <w:szCs w:val="24"/>
        </w:rPr>
      </w:pPr>
      <w:r w:rsidRPr="002068B7">
        <w:rPr>
          <w:rFonts w:ascii="Times New Roman" w:hAnsi="Times New Roman" w:cs="Times New Roman"/>
          <w:bCs/>
          <w:sz w:val="24"/>
          <w:szCs w:val="24"/>
        </w:rPr>
        <w:t>сумму признанного в отчете о прибылях и убытках убытка от обесценения и прибыли от увеличения справедливой стоимости за вычетом затрат на продажу.</w:t>
      </w:r>
    </w:p>
    <w:p w14:paraId="0E95CC8F" w14:textId="77777777" w:rsidR="004254C7" w:rsidRPr="002068B7" w:rsidRDefault="004254C7" w:rsidP="001C4043">
      <w:pPr>
        <w:widowControl w:val="0"/>
        <w:tabs>
          <w:tab w:val="left" w:pos="1276"/>
        </w:tabs>
        <w:spacing w:after="0" w:line="240" w:lineRule="auto"/>
        <w:ind w:firstLine="709"/>
        <w:jc w:val="both"/>
        <w:rPr>
          <w:rFonts w:ascii="Times New Roman" w:hAnsi="Times New Roman" w:cs="Times New Roman"/>
          <w:bCs/>
          <w:sz w:val="24"/>
          <w:szCs w:val="24"/>
        </w:rPr>
      </w:pPr>
      <w:r w:rsidRPr="002068B7">
        <w:rPr>
          <w:rFonts w:ascii="Times New Roman" w:hAnsi="Times New Roman" w:cs="Times New Roman"/>
          <w:bCs/>
          <w:sz w:val="24"/>
          <w:szCs w:val="24"/>
        </w:rPr>
        <w:t>Для активов, по которым изменились планы в отношении их продажи, необходимо раскрыть факты, повлиявшие на решение об отмене продажи и эффект от принятия данного решения на результаты деятельности в текущем периоде, а также в представленных прошлых периодах.</w:t>
      </w:r>
    </w:p>
    <w:p w14:paraId="23D555DB" w14:textId="77777777" w:rsidR="004254C7" w:rsidRPr="002068B7" w:rsidRDefault="004254C7" w:rsidP="00E47F90">
      <w:pPr>
        <w:widowControl w:val="0"/>
        <w:tabs>
          <w:tab w:val="left" w:pos="1276"/>
        </w:tabs>
        <w:spacing w:after="0" w:line="240" w:lineRule="auto"/>
        <w:ind w:left="709"/>
        <w:jc w:val="both"/>
        <w:rPr>
          <w:rFonts w:ascii="Times New Roman" w:hAnsi="Times New Roman" w:cs="Times New Roman"/>
          <w:bCs/>
          <w:sz w:val="24"/>
          <w:szCs w:val="24"/>
        </w:rPr>
      </w:pPr>
    </w:p>
    <w:p w14:paraId="4A4B661C" w14:textId="77777777" w:rsidR="004254C7" w:rsidRPr="002068B7" w:rsidRDefault="004254C7" w:rsidP="00E47F90">
      <w:pPr>
        <w:widowControl w:val="0"/>
        <w:tabs>
          <w:tab w:val="left" w:pos="1276"/>
        </w:tabs>
        <w:spacing w:after="0" w:line="240" w:lineRule="auto"/>
        <w:ind w:left="709"/>
        <w:jc w:val="both"/>
        <w:rPr>
          <w:rFonts w:ascii="Times New Roman" w:hAnsi="Times New Roman" w:cs="Times New Roman"/>
          <w:b/>
          <w:sz w:val="24"/>
          <w:szCs w:val="24"/>
        </w:rPr>
      </w:pPr>
      <w:r w:rsidRPr="002068B7">
        <w:rPr>
          <w:rFonts w:ascii="Times New Roman" w:hAnsi="Times New Roman" w:cs="Times New Roman"/>
          <w:b/>
          <w:sz w:val="24"/>
          <w:szCs w:val="24"/>
        </w:rPr>
        <w:t>6.22. Отложенные налоги на прибыль и отложенные налоговые активы</w:t>
      </w:r>
    </w:p>
    <w:p w14:paraId="499918D0" w14:textId="77777777" w:rsidR="004254C7" w:rsidRPr="002068B7" w:rsidRDefault="004254C7" w:rsidP="00E47F90">
      <w:pPr>
        <w:widowControl w:val="0"/>
        <w:numPr>
          <w:ilvl w:val="2"/>
          <w:numId w:val="73"/>
        </w:numPr>
        <w:spacing w:after="0" w:line="240" w:lineRule="auto"/>
        <w:jc w:val="both"/>
        <w:rPr>
          <w:rFonts w:ascii="Times New Roman" w:hAnsi="Times New Roman" w:cs="Times New Roman"/>
          <w:b/>
          <w:sz w:val="24"/>
          <w:szCs w:val="24"/>
        </w:rPr>
      </w:pPr>
      <w:r w:rsidRPr="002068B7">
        <w:rPr>
          <w:rFonts w:ascii="Times New Roman" w:hAnsi="Times New Roman" w:cs="Times New Roman"/>
          <w:b/>
          <w:sz w:val="24"/>
          <w:szCs w:val="24"/>
        </w:rPr>
        <w:t>Отложенные налоги на прибыль</w:t>
      </w:r>
    </w:p>
    <w:p w14:paraId="1159B8D6" w14:textId="77777777" w:rsidR="00CF64A6" w:rsidRDefault="00CF64A6" w:rsidP="00CF64A6">
      <w:pPr>
        <w:widowControl w:val="0"/>
        <w:spacing w:after="0" w:line="240" w:lineRule="auto"/>
        <w:ind w:firstLine="709"/>
        <w:jc w:val="both"/>
        <w:rPr>
          <w:rFonts w:ascii="Times New Roman" w:hAnsi="Times New Roman" w:cs="Times New Roman"/>
          <w:bCs/>
          <w:sz w:val="24"/>
          <w:szCs w:val="24"/>
        </w:rPr>
      </w:pPr>
    </w:p>
    <w:p w14:paraId="3A1491FB" w14:textId="77777777" w:rsidR="004254C7" w:rsidRPr="002068B7" w:rsidRDefault="004254C7" w:rsidP="00CF64A6">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Cs/>
          <w:sz w:val="24"/>
          <w:szCs w:val="24"/>
        </w:rPr>
        <w:t>Отложенные налоговые активы и обязательства рассчитываются в отношении всех временных разниц с использованием балансового метода обязательств. Отложенные налоги на прибыль определяются по всем временным разницам между налоговой базой активов и обязательств и их балансовой суммой в финансовой отчетности. Отложенный налоговый актив признается лишь тогда, когда весьма вероятно получение налогооблагаемой прибыли, которая может быть уменьшена на сумму вычитаемых временных разниц. Отложенные налоговые активы и обязательства рассчитываются по налоговым ставкам, применение которых ожидается в период реализации или погашения обязательства, на основе действующих или объявленных (и практически принятых) на отчетную дату налоговых ставок.</w:t>
      </w:r>
    </w:p>
    <w:p w14:paraId="4231126A" w14:textId="77777777" w:rsidR="004254C7" w:rsidRPr="002068B7" w:rsidRDefault="004254C7" w:rsidP="00CF64A6">
      <w:pPr>
        <w:widowControl w:val="0"/>
        <w:spacing w:after="0" w:line="240" w:lineRule="auto"/>
        <w:ind w:firstLine="709"/>
        <w:jc w:val="both"/>
        <w:rPr>
          <w:rFonts w:ascii="Times New Roman" w:hAnsi="Times New Roman" w:cs="Times New Roman"/>
          <w:b/>
          <w:bCs/>
          <w:sz w:val="24"/>
          <w:szCs w:val="24"/>
        </w:rPr>
      </w:pPr>
      <w:r w:rsidRPr="002068B7">
        <w:rPr>
          <w:rFonts w:ascii="Times New Roman" w:hAnsi="Times New Roman" w:cs="Times New Roman"/>
          <w:bCs/>
          <w:sz w:val="24"/>
          <w:szCs w:val="24"/>
        </w:rPr>
        <w:t xml:space="preserve">Отложенные налоговые активы признаются по всем неиспользованным налоговым убыткам в той мере, в которой существует значительная вероятность получения налогооблагаемой прибыли, против которой могут быть зачтены налоговые убытки. Для определения суммы отложенных налоговых активов, которую можно признать в финансовой отчетности, на основании вероятных сроков и размера будущей налогооблагаемой прибыли, а также стратегии налогового планирования, необходимо существенное суждение руководства. </w:t>
      </w:r>
    </w:p>
    <w:p w14:paraId="6F9C4A3E" w14:textId="77777777" w:rsidR="004254C7" w:rsidRPr="002068B7" w:rsidRDefault="004254C7" w:rsidP="00E47F90">
      <w:pPr>
        <w:widowControl w:val="0"/>
        <w:tabs>
          <w:tab w:val="left" w:pos="1276"/>
        </w:tabs>
        <w:spacing w:after="0" w:line="240" w:lineRule="auto"/>
        <w:ind w:left="709"/>
        <w:jc w:val="both"/>
        <w:rPr>
          <w:rFonts w:ascii="Times New Roman" w:hAnsi="Times New Roman" w:cs="Times New Roman"/>
          <w:bCs/>
          <w:sz w:val="24"/>
          <w:szCs w:val="24"/>
        </w:rPr>
      </w:pPr>
    </w:p>
    <w:p w14:paraId="59D90F47" w14:textId="77777777" w:rsidR="004254C7" w:rsidRDefault="004254C7" w:rsidP="00E47F90">
      <w:pPr>
        <w:pStyle w:val="2"/>
        <w:numPr>
          <w:ilvl w:val="0"/>
          <w:numId w:val="4"/>
        </w:numPr>
        <w:spacing w:before="0" w:after="0"/>
        <w:ind w:left="0" w:firstLine="709"/>
        <w:jc w:val="both"/>
        <w:rPr>
          <w:rFonts w:ascii="Times New Roman" w:hAnsi="Times New Roman"/>
          <w:noProof/>
          <w:color w:val="000000"/>
          <w:sz w:val="24"/>
          <w:szCs w:val="24"/>
          <w:lang w:val="ru-RU"/>
        </w:rPr>
      </w:pPr>
      <w:r w:rsidRPr="00CF64A6">
        <w:rPr>
          <w:rFonts w:ascii="Times New Roman" w:hAnsi="Times New Roman"/>
          <w:noProof/>
          <w:color w:val="000000"/>
          <w:sz w:val="24"/>
          <w:szCs w:val="24"/>
          <w:lang w:val="ru-RU"/>
        </w:rPr>
        <w:t xml:space="preserve">Управленческий учет </w:t>
      </w:r>
    </w:p>
    <w:p w14:paraId="772C0037" w14:textId="77777777" w:rsidR="00CF64A6" w:rsidRDefault="00CF64A6" w:rsidP="00CF64A6">
      <w:pPr>
        <w:widowControl w:val="0"/>
        <w:tabs>
          <w:tab w:val="left" w:pos="1276"/>
        </w:tabs>
        <w:spacing w:after="0" w:line="240" w:lineRule="auto"/>
        <w:ind w:left="709"/>
        <w:jc w:val="both"/>
        <w:rPr>
          <w:rFonts w:ascii="Times New Roman" w:hAnsi="Times New Roman" w:cs="Times New Roman"/>
          <w:bCs/>
          <w:snapToGrid w:val="0"/>
          <w:sz w:val="24"/>
          <w:szCs w:val="24"/>
        </w:rPr>
      </w:pPr>
    </w:p>
    <w:p w14:paraId="6E112D9F" w14:textId="77777777" w:rsidR="004254C7" w:rsidRPr="002068B7" w:rsidRDefault="004254C7" w:rsidP="00CF64A6">
      <w:pPr>
        <w:widowControl w:val="0"/>
        <w:tabs>
          <w:tab w:val="left" w:pos="1276"/>
        </w:tabs>
        <w:spacing w:after="0" w:line="240" w:lineRule="auto"/>
        <w:ind w:firstLine="709"/>
        <w:jc w:val="both"/>
        <w:rPr>
          <w:rFonts w:ascii="Times New Roman" w:hAnsi="Times New Roman" w:cs="Times New Roman"/>
          <w:b/>
          <w:bCs/>
          <w:snapToGrid w:val="0"/>
          <w:sz w:val="24"/>
          <w:szCs w:val="24"/>
        </w:rPr>
      </w:pPr>
      <w:r w:rsidRPr="002068B7">
        <w:rPr>
          <w:rFonts w:ascii="Times New Roman" w:hAnsi="Times New Roman" w:cs="Times New Roman"/>
          <w:bCs/>
          <w:snapToGrid w:val="0"/>
          <w:sz w:val="24"/>
          <w:szCs w:val="24"/>
        </w:rPr>
        <w:t xml:space="preserve">Управленческий учет ведется в Обществе, на основе данных бухгалтерского учета (финансового учета). Управленческий учет нацелен на отслеживание развития деятельности Общества в соответствии со стратегией и целевыми показателями. Цель управленческого учета заключается в интерпретации учетной информации и представлении ее в удобном виде для принятия решений по управлению деятельностью Общества. Пользователями информации управленческого учета является высшее руководство Общества и руководители подразделений. </w:t>
      </w:r>
    </w:p>
    <w:p w14:paraId="24101F7B" w14:textId="77777777" w:rsidR="004254C7" w:rsidRPr="002068B7" w:rsidRDefault="004254C7" w:rsidP="00CF64A6">
      <w:pPr>
        <w:widowControl w:val="0"/>
        <w:tabs>
          <w:tab w:val="left" w:pos="1276"/>
        </w:tabs>
        <w:spacing w:after="0" w:line="240" w:lineRule="auto"/>
        <w:ind w:firstLine="709"/>
        <w:jc w:val="both"/>
        <w:rPr>
          <w:rFonts w:ascii="Times New Roman" w:hAnsi="Times New Roman" w:cs="Times New Roman"/>
          <w:bCs/>
          <w:snapToGrid w:val="0"/>
          <w:sz w:val="24"/>
          <w:szCs w:val="24"/>
        </w:rPr>
      </w:pPr>
      <w:r w:rsidRPr="002068B7">
        <w:rPr>
          <w:rFonts w:ascii="Times New Roman" w:hAnsi="Times New Roman" w:cs="Times New Roman"/>
          <w:bCs/>
          <w:snapToGrid w:val="0"/>
          <w:sz w:val="24"/>
          <w:szCs w:val="24"/>
        </w:rPr>
        <w:t>Области Управленческого учета включают структурирование информации по результатам деятельности Общества: управлению активами, управлению доходами и расходами, управлению потоками денежных средств, соответствию экологическим требованиям, исполнению контрактных обязательств и другим вопросам.</w:t>
      </w:r>
    </w:p>
    <w:p w14:paraId="199468C2" w14:textId="77777777" w:rsidR="004254C7" w:rsidRPr="002068B7" w:rsidRDefault="004254C7" w:rsidP="00CF64A6">
      <w:pPr>
        <w:widowControl w:val="0"/>
        <w:tabs>
          <w:tab w:val="left" w:pos="1276"/>
        </w:tabs>
        <w:spacing w:after="0" w:line="240" w:lineRule="auto"/>
        <w:ind w:firstLine="709"/>
        <w:jc w:val="both"/>
        <w:rPr>
          <w:rFonts w:ascii="Times New Roman" w:hAnsi="Times New Roman" w:cs="Times New Roman"/>
          <w:bCs/>
          <w:snapToGrid w:val="0"/>
          <w:sz w:val="24"/>
          <w:szCs w:val="24"/>
        </w:rPr>
      </w:pPr>
      <w:r w:rsidRPr="002068B7">
        <w:rPr>
          <w:rFonts w:ascii="Times New Roman" w:hAnsi="Times New Roman" w:cs="Times New Roman"/>
          <w:bCs/>
          <w:snapToGrid w:val="0"/>
          <w:sz w:val="24"/>
          <w:szCs w:val="24"/>
        </w:rPr>
        <w:t>Основой для Управленческого учета является информация бухгалтерского учета и другие данные, представляемые подразделениями Общества.</w:t>
      </w:r>
    </w:p>
    <w:p w14:paraId="6D83A15B" w14:textId="77777777" w:rsidR="004254C7" w:rsidRPr="002068B7" w:rsidRDefault="004254C7" w:rsidP="00CF64A6">
      <w:pPr>
        <w:widowControl w:val="0"/>
        <w:tabs>
          <w:tab w:val="left" w:pos="1276"/>
        </w:tabs>
        <w:spacing w:after="0" w:line="240" w:lineRule="auto"/>
        <w:ind w:firstLine="709"/>
        <w:jc w:val="both"/>
        <w:rPr>
          <w:rFonts w:ascii="Times New Roman" w:hAnsi="Times New Roman" w:cs="Times New Roman"/>
          <w:bCs/>
          <w:snapToGrid w:val="0"/>
          <w:sz w:val="24"/>
          <w:szCs w:val="24"/>
        </w:rPr>
      </w:pPr>
      <w:r w:rsidRPr="002068B7">
        <w:rPr>
          <w:rFonts w:ascii="Times New Roman" w:hAnsi="Times New Roman" w:cs="Times New Roman"/>
          <w:bCs/>
          <w:snapToGrid w:val="0"/>
          <w:sz w:val="24"/>
          <w:szCs w:val="24"/>
        </w:rPr>
        <w:t xml:space="preserve">Данные Управленческого учета являются основой для проведения анализа доходов и расходов в разрезе проектов и подразделений Общества и являются основой для оперативного отслеживания исполнения планов и бюджетов, а также для осуществления </w:t>
      </w:r>
      <w:r w:rsidRPr="002068B7">
        <w:rPr>
          <w:rFonts w:ascii="Times New Roman" w:hAnsi="Times New Roman" w:cs="Times New Roman"/>
          <w:bCs/>
          <w:snapToGrid w:val="0"/>
          <w:sz w:val="24"/>
          <w:szCs w:val="24"/>
        </w:rPr>
        <w:lastRenderedPageBreak/>
        <w:t>прогнозов деятельности.</w:t>
      </w:r>
    </w:p>
    <w:p w14:paraId="6DD219D1" w14:textId="77777777" w:rsidR="004254C7" w:rsidRPr="002068B7" w:rsidRDefault="004254C7" w:rsidP="00CF64A6">
      <w:pPr>
        <w:widowControl w:val="0"/>
        <w:tabs>
          <w:tab w:val="left" w:pos="1276"/>
        </w:tabs>
        <w:spacing w:after="0" w:line="240" w:lineRule="auto"/>
        <w:ind w:firstLine="709"/>
        <w:jc w:val="both"/>
        <w:rPr>
          <w:rFonts w:ascii="Times New Roman" w:hAnsi="Times New Roman" w:cs="Times New Roman"/>
          <w:sz w:val="24"/>
          <w:szCs w:val="24"/>
        </w:rPr>
      </w:pPr>
      <w:r w:rsidRPr="002068B7">
        <w:rPr>
          <w:rFonts w:ascii="Times New Roman" w:hAnsi="Times New Roman" w:cs="Times New Roman"/>
          <w:bCs/>
          <w:snapToGrid w:val="0"/>
          <w:sz w:val="24"/>
          <w:szCs w:val="24"/>
        </w:rPr>
        <w:t>Формат</w:t>
      </w:r>
      <w:r w:rsidRPr="002068B7">
        <w:rPr>
          <w:rFonts w:ascii="Times New Roman" w:hAnsi="Times New Roman" w:cs="Times New Roman"/>
          <w:sz w:val="24"/>
          <w:szCs w:val="24"/>
        </w:rPr>
        <w:t xml:space="preserve"> и периодичность представления Управленческой отчетности может меняться в зависимости от потребностей пользователей Управленческой отчетности.</w:t>
      </w:r>
    </w:p>
    <w:p w14:paraId="30354736" w14:textId="77777777" w:rsidR="004254C7" w:rsidRPr="002068B7" w:rsidRDefault="004254C7" w:rsidP="00CF64A6">
      <w:pPr>
        <w:widowControl w:val="0"/>
        <w:spacing w:after="0" w:line="240" w:lineRule="auto"/>
        <w:ind w:firstLine="709"/>
        <w:jc w:val="both"/>
        <w:rPr>
          <w:rFonts w:ascii="Times New Roman" w:hAnsi="Times New Roman" w:cs="Times New Roman"/>
          <w:sz w:val="24"/>
          <w:szCs w:val="24"/>
        </w:rPr>
      </w:pPr>
    </w:p>
    <w:p w14:paraId="06F9A5D5" w14:textId="77777777" w:rsidR="004254C7" w:rsidRPr="002068B7" w:rsidRDefault="004254C7" w:rsidP="00E47F90">
      <w:pPr>
        <w:spacing w:after="0" w:line="240" w:lineRule="auto"/>
        <w:ind w:firstLine="709"/>
        <w:jc w:val="both"/>
        <w:rPr>
          <w:rFonts w:ascii="Times New Roman" w:hAnsi="Times New Roman" w:cs="Times New Roman"/>
          <w:sz w:val="24"/>
          <w:szCs w:val="24"/>
        </w:rPr>
      </w:pPr>
    </w:p>
    <w:sectPr w:rsidR="004254C7" w:rsidRPr="002068B7" w:rsidSect="004254C7">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05C40" w14:textId="77777777" w:rsidR="0049115C" w:rsidRDefault="0049115C" w:rsidP="004254C7">
      <w:pPr>
        <w:spacing w:after="0" w:line="240" w:lineRule="auto"/>
      </w:pPr>
      <w:r>
        <w:separator/>
      </w:r>
    </w:p>
  </w:endnote>
  <w:endnote w:type="continuationSeparator" w:id="0">
    <w:p w14:paraId="229F6BC1" w14:textId="77777777" w:rsidR="0049115C" w:rsidRDefault="0049115C" w:rsidP="0042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92288" w14:textId="77777777" w:rsidR="0049115C" w:rsidRDefault="0049115C" w:rsidP="004254C7">
      <w:pPr>
        <w:spacing w:after="0" w:line="240" w:lineRule="auto"/>
      </w:pPr>
      <w:r>
        <w:separator/>
      </w:r>
    </w:p>
  </w:footnote>
  <w:footnote w:type="continuationSeparator" w:id="0">
    <w:p w14:paraId="71033906" w14:textId="77777777" w:rsidR="0049115C" w:rsidRDefault="0049115C" w:rsidP="00425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11454"/>
      <w:docPartObj>
        <w:docPartGallery w:val="Page Numbers (Top of Page)"/>
        <w:docPartUnique/>
      </w:docPartObj>
    </w:sdtPr>
    <w:sdtEndPr/>
    <w:sdtContent>
      <w:p w14:paraId="1DC85E2B" w14:textId="2150C1A9" w:rsidR="00A1417E" w:rsidRDefault="003C2D18">
        <w:pPr>
          <w:pStyle w:val="aa"/>
          <w:jc w:val="center"/>
        </w:pPr>
        <w:r>
          <w:fldChar w:fldCharType="begin"/>
        </w:r>
        <w:r>
          <w:instrText xml:space="preserve"> PAGE   \* MERGEFORMAT </w:instrText>
        </w:r>
        <w:r>
          <w:fldChar w:fldCharType="separate"/>
        </w:r>
        <w:r w:rsidR="009F6845">
          <w:rPr>
            <w:noProof/>
          </w:rPr>
          <w:t>21</w:t>
        </w:r>
        <w:r>
          <w:rPr>
            <w:noProof/>
          </w:rPr>
          <w:fldChar w:fldCharType="end"/>
        </w:r>
      </w:p>
    </w:sdtContent>
  </w:sdt>
  <w:p w14:paraId="2AD16566" w14:textId="77777777" w:rsidR="00A1417E" w:rsidRDefault="00A1417E">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4428"/>
    <w:multiLevelType w:val="hybridMultilevel"/>
    <w:tmpl w:val="99CA7084"/>
    <w:lvl w:ilvl="0" w:tplc="0D12CB22">
      <w:start w:val="1"/>
      <w:numFmt w:val="decimal"/>
      <w:lvlText w:val="%1)"/>
      <w:lvlJc w:val="left"/>
      <w:pPr>
        <w:ind w:left="720" w:hanging="360"/>
      </w:pPr>
      <w:rPr>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2F4789E"/>
    <w:multiLevelType w:val="multilevel"/>
    <w:tmpl w:val="3522AD6A"/>
    <w:lvl w:ilvl="0">
      <w:start w:val="6"/>
      <w:numFmt w:val="decimal"/>
      <w:lvlText w:val="%1"/>
      <w:lvlJc w:val="left"/>
      <w:pPr>
        <w:ind w:left="600" w:hanging="600"/>
      </w:pPr>
    </w:lvl>
    <w:lvl w:ilvl="1">
      <w:start w:val="22"/>
      <w:numFmt w:val="decimal"/>
      <w:lvlText w:val="%1.%2"/>
      <w:lvlJc w:val="left"/>
      <w:pPr>
        <w:ind w:left="954" w:hanging="60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 w15:restartNumberingAfterBreak="0">
    <w:nsid w:val="033E0215"/>
    <w:multiLevelType w:val="hybridMultilevel"/>
    <w:tmpl w:val="6430F8A4"/>
    <w:lvl w:ilvl="0" w:tplc="04190011">
      <w:start w:val="1"/>
      <w:numFmt w:val="decimal"/>
      <w:lvlText w:val="%1)"/>
      <w:lvlJc w:val="left"/>
      <w:pPr>
        <w:ind w:left="1070" w:hanging="360"/>
      </w:pPr>
      <w:rPr>
        <w:b w:val="0"/>
        <w:sz w:val="24"/>
        <w:szCs w:val="24"/>
        <w:lang w:val="ru-RU"/>
      </w:rPr>
    </w:lvl>
    <w:lvl w:ilvl="1" w:tplc="04190019">
      <w:start w:val="1"/>
      <w:numFmt w:val="lowerLetter"/>
      <w:lvlText w:val="%2."/>
      <w:lvlJc w:val="left"/>
      <w:pPr>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3B31945"/>
    <w:multiLevelType w:val="hybridMultilevel"/>
    <w:tmpl w:val="6142BCC0"/>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3D544EB"/>
    <w:multiLevelType w:val="hybridMultilevel"/>
    <w:tmpl w:val="46FE11D2"/>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3D701E0"/>
    <w:multiLevelType w:val="hybridMultilevel"/>
    <w:tmpl w:val="91EEF17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7296284"/>
    <w:multiLevelType w:val="hybridMultilevel"/>
    <w:tmpl w:val="78AA76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7EE5BD3"/>
    <w:multiLevelType w:val="hybridMultilevel"/>
    <w:tmpl w:val="2612DAE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C316347"/>
    <w:multiLevelType w:val="hybridMultilevel"/>
    <w:tmpl w:val="C4F4643E"/>
    <w:lvl w:ilvl="0" w:tplc="0419001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EF631F8"/>
    <w:multiLevelType w:val="hybridMultilevel"/>
    <w:tmpl w:val="8EC6A2E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0792982"/>
    <w:multiLevelType w:val="hybridMultilevel"/>
    <w:tmpl w:val="1FC63448"/>
    <w:lvl w:ilvl="0" w:tplc="04190011">
      <w:start w:val="1"/>
      <w:numFmt w:val="decimal"/>
      <w:lvlText w:val="%1)"/>
      <w:lvlJc w:val="left"/>
      <w:pPr>
        <w:ind w:left="144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23C2C40"/>
    <w:multiLevelType w:val="hybridMultilevel"/>
    <w:tmpl w:val="96B8A716"/>
    <w:lvl w:ilvl="0" w:tplc="37F4D40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4053D3A"/>
    <w:multiLevelType w:val="hybridMultilevel"/>
    <w:tmpl w:val="1166CC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4AB1B85"/>
    <w:multiLevelType w:val="hybridMultilevel"/>
    <w:tmpl w:val="0D747F9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5447A77"/>
    <w:multiLevelType w:val="hybridMultilevel"/>
    <w:tmpl w:val="19D2CDDE"/>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9F16F40"/>
    <w:multiLevelType w:val="hybridMultilevel"/>
    <w:tmpl w:val="5F78D98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A916ECB"/>
    <w:multiLevelType w:val="hybridMultilevel"/>
    <w:tmpl w:val="6856200E"/>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1A944BA9"/>
    <w:multiLevelType w:val="hybridMultilevel"/>
    <w:tmpl w:val="8DA8F0D2"/>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C7E444B"/>
    <w:multiLevelType w:val="hybridMultilevel"/>
    <w:tmpl w:val="69DC9692"/>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0E10BEE"/>
    <w:multiLevelType w:val="multilevel"/>
    <w:tmpl w:val="9078E0F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15:restartNumberingAfterBreak="0">
    <w:nsid w:val="20F16745"/>
    <w:multiLevelType w:val="hybridMultilevel"/>
    <w:tmpl w:val="FA368DE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24D1177"/>
    <w:multiLevelType w:val="hybridMultilevel"/>
    <w:tmpl w:val="6B90E56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34A161B"/>
    <w:multiLevelType w:val="hybridMultilevel"/>
    <w:tmpl w:val="7A9A0D7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5C2369B"/>
    <w:multiLevelType w:val="hybridMultilevel"/>
    <w:tmpl w:val="30D853F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8254DA8"/>
    <w:multiLevelType w:val="multilevel"/>
    <w:tmpl w:val="F3186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AB2211C"/>
    <w:multiLevelType w:val="hybridMultilevel"/>
    <w:tmpl w:val="B5D06F7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2C9F0C6C"/>
    <w:multiLevelType w:val="hybridMultilevel"/>
    <w:tmpl w:val="7760FF0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F5F1197"/>
    <w:multiLevelType w:val="hybridMultilevel"/>
    <w:tmpl w:val="FF9A764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30BA029D"/>
    <w:multiLevelType w:val="hybridMultilevel"/>
    <w:tmpl w:val="E0EE977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30D40126"/>
    <w:multiLevelType w:val="hybridMultilevel"/>
    <w:tmpl w:val="7DA8388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36D67905"/>
    <w:multiLevelType w:val="hybridMultilevel"/>
    <w:tmpl w:val="1D164D6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9203D49"/>
    <w:multiLevelType w:val="hybridMultilevel"/>
    <w:tmpl w:val="C8F03E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3C361B62"/>
    <w:multiLevelType w:val="hybridMultilevel"/>
    <w:tmpl w:val="789C6A70"/>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3FDA5BC6"/>
    <w:multiLevelType w:val="hybridMultilevel"/>
    <w:tmpl w:val="1E38C6E0"/>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40D733A9"/>
    <w:multiLevelType w:val="hybridMultilevel"/>
    <w:tmpl w:val="4F9CA404"/>
    <w:lvl w:ilvl="0" w:tplc="A240DF64">
      <w:start w:val="1"/>
      <w:numFmt w:val="decimal"/>
      <w:lvlText w:val="%1)"/>
      <w:lvlJc w:val="left"/>
      <w:pPr>
        <w:tabs>
          <w:tab w:val="num" w:pos="720"/>
        </w:tabs>
        <w:ind w:left="720" w:hanging="360"/>
      </w:pPr>
      <w:rPr>
        <w:b w:val="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47A2546A"/>
    <w:multiLevelType w:val="hybridMultilevel"/>
    <w:tmpl w:val="59F46F7E"/>
    <w:lvl w:ilvl="0" w:tplc="04190011">
      <w:start w:val="1"/>
      <w:numFmt w:val="decimal"/>
      <w:lvlText w:val="%1)"/>
      <w:lvlJc w:val="left"/>
      <w:pPr>
        <w:ind w:left="144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49785142"/>
    <w:multiLevelType w:val="hybridMultilevel"/>
    <w:tmpl w:val="3384ACE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4CCE2DB8"/>
    <w:multiLevelType w:val="hybridMultilevel"/>
    <w:tmpl w:val="494653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4E3339D0"/>
    <w:multiLevelType w:val="hybridMultilevel"/>
    <w:tmpl w:val="55F0667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4F792AAB"/>
    <w:multiLevelType w:val="hybridMultilevel"/>
    <w:tmpl w:val="2FA2D46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52024C61"/>
    <w:multiLevelType w:val="hybridMultilevel"/>
    <w:tmpl w:val="CE1EFB6A"/>
    <w:lvl w:ilvl="0" w:tplc="F2ECF1C6">
      <w:start w:val="1"/>
      <w:numFmt w:val="lowerRoman"/>
      <w:pStyle w:val="boldoutline2"/>
      <w:lvlText w:val="(%1)"/>
      <w:lvlJc w:val="left"/>
      <w:pPr>
        <w:tabs>
          <w:tab w:val="num" w:pos="1872"/>
        </w:tabs>
        <w:ind w:left="1253" w:hanging="461"/>
      </w:pPr>
      <w:rPr>
        <w:rFonts w:ascii="Times New Roman" w:hAnsi="Times New Roman" w:cs="Times New Roman" w:hint="default"/>
        <w:b/>
        <w:bCs/>
        <w:i/>
        <w:iCs/>
      </w:rPr>
    </w:lvl>
    <w:lvl w:ilvl="1" w:tplc="04090019">
      <w:start w:val="1"/>
      <w:numFmt w:val="lowerLetter"/>
      <w:lvlText w:val="%2."/>
      <w:lvlJc w:val="left"/>
      <w:pPr>
        <w:tabs>
          <w:tab w:val="num" w:pos="2232"/>
        </w:tabs>
        <w:ind w:left="2232" w:hanging="360"/>
      </w:pPr>
    </w:lvl>
    <w:lvl w:ilvl="2" w:tplc="0409001B">
      <w:start w:val="1"/>
      <w:numFmt w:val="lowerRoman"/>
      <w:lvlText w:val="%3."/>
      <w:lvlJc w:val="right"/>
      <w:pPr>
        <w:tabs>
          <w:tab w:val="num" w:pos="2952"/>
        </w:tabs>
        <w:ind w:left="2952" w:hanging="180"/>
      </w:pPr>
    </w:lvl>
    <w:lvl w:ilvl="3" w:tplc="0409000F">
      <w:start w:val="1"/>
      <w:numFmt w:val="decimal"/>
      <w:lvlText w:val="%4."/>
      <w:lvlJc w:val="left"/>
      <w:pPr>
        <w:tabs>
          <w:tab w:val="num" w:pos="3672"/>
        </w:tabs>
        <w:ind w:left="3672" w:hanging="360"/>
      </w:pPr>
    </w:lvl>
    <w:lvl w:ilvl="4" w:tplc="04090019">
      <w:start w:val="1"/>
      <w:numFmt w:val="lowerLetter"/>
      <w:lvlText w:val="%5."/>
      <w:lvlJc w:val="left"/>
      <w:pPr>
        <w:tabs>
          <w:tab w:val="num" w:pos="4392"/>
        </w:tabs>
        <w:ind w:left="4392" w:hanging="360"/>
      </w:pPr>
    </w:lvl>
    <w:lvl w:ilvl="5" w:tplc="0409001B">
      <w:start w:val="1"/>
      <w:numFmt w:val="lowerRoman"/>
      <w:lvlText w:val="%6."/>
      <w:lvlJc w:val="right"/>
      <w:pPr>
        <w:tabs>
          <w:tab w:val="num" w:pos="5112"/>
        </w:tabs>
        <w:ind w:left="5112" w:hanging="180"/>
      </w:pPr>
    </w:lvl>
    <w:lvl w:ilvl="6" w:tplc="0409000F">
      <w:start w:val="1"/>
      <w:numFmt w:val="decimal"/>
      <w:lvlText w:val="%7."/>
      <w:lvlJc w:val="left"/>
      <w:pPr>
        <w:tabs>
          <w:tab w:val="num" w:pos="5832"/>
        </w:tabs>
        <w:ind w:left="5832" w:hanging="360"/>
      </w:pPr>
    </w:lvl>
    <w:lvl w:ilvl="7" w:tplc="04090019">
      <w:start w:val="1"/>
      <w:numFmt w:val="lowerLetter"/>
      <w:lvlText w:val="%8."/>
      <w:lvlJc w:val="left"/>
      <w:pPr>
        <w:tabs>
          <w:tab w:val="num" w:pos="6552"/>
        </w:tabs>
        <w:ind w:left="6552" w:hanging="360"/>
      </w:pPr>
    </w:lvl>
    <w:lvl w:ilvl="8" w:tplc="0409001B">
      <w:start w:val="1"/>
      <w:numFmt w:val="lowerRoman"/>
      <w:lvlText w:val="%9."/>
      <w:lvlJc w:val="right"/>
      <w:pPr>
        <w:tabs>
          <w:tab w:val="num" w:pos="7272"/>
        </w:tabs>
        <w:ind w:left="7272" w:hanging="180"/>
      </w:pPr>
    </w:lvl>
  </w:abstractNum>
  <w:abstractNum w:abstractNumId="41" w15:restartNumberingAfterBreak="0">
    <w:nsid w:val="5291427D"/>
    <w:multiLevelType w:val="hybridMultilevel"/>
    <w:tmpl w:val="EA7079BE"/>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52DA39AA"/>
    <w:multiLevelType w:val="hybridMultilevel"/>
    <w:tmpl w:val="E9C81C58"/>
    <w:lvl w:ilvl="0" w:tplc="4526237C">
      <w:start w:val="1"/>
      <w:numFmt w:val="decimal"/>
      <w:lvlText w:val="%1)"/>
      <w:lvlJc w:val="left"/>
      <w:pPr>
        <w:ind w:left="142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533965C2"/>
    <w:multiLevelType w:val="hybridMultilevel"/>
    <w:tmpl w:val="F68AB1C0"/>
    <w:lvl w:ilvl="0" w:tplc="936E4B8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53DA08B5"/>
    <w:multiLevelType w:val="hybridMultilevel"/>
    <w:tmpl w:val="92CAE5B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545E6935"/>
    <w:multiLevelType w:val="hybridMultilevel"/>
    <w:tmpl w:val="A3BCF3BE"/>
    <w:lvl w:ilvl="0" w:tplc="C4F68F4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57494BC2"/>
    <w:multiLevelType w:val="hybridMultilevel"/>
    <w:tmpl w:val="0BECCBD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5A0A6FFB"/>
    <w:multiLevelType w:val="hybridMultilevel"/>
    <w:tmpl w:val="9C26C4C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5AAA661B"/>
    <w:multiLevelType w:val="hybridMultilevel"/>
    <w:tmpl w:val="D1FE90C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5C1B4504"/>
    <w:multiLevelType w:val="hybridMultilevel"/>
    <w:tmpl w:val="AB8EF26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5C3C35BF"/>
    <w:multiLevelType w:val="hybridMultilevel"/>
    <w:tmpl w:val="52F4D65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5D1F2DC6"/>
    <w:multiLevelType w:val="hybridMultilevel"/>
    <w:tmpl w:val="8610A78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5D4A3346"/>
    <w:multiLevelType w:val="hybridMultilevel"/>
    <w:tmpl w:val="89FAC67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5F7D086C"/>
    <w:multiLevelType w:val="hybridMultilevel"/>
    <w:tmpl w:val="AF4ED0F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5FA45D45"/>
    <w:multiLevelType w:val="hybridMultilevel"/>
    <w:tmpl w:val="FA48547E"/>
    <w:lvl w:ilvl="0" w:tplc="04190011">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15:restartNumberingAfterBreak="0">
    <w:nsid w:val="61DE50BB"/>
    <w:multiLevelType w:val="hybridMultilevel"/>
    <w:tmpl w:val="D882A146"/>
    <w:lvl w:ilvl="0" w:tplc="0419001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62CB4D72"/>
    <w:multiLevelType w:val="multilevel"/>
    <w:tmpl w:val="98BE2A20"/>
    <w:lvl w:ilvl="0">
      <w:start w:val="6"/>
      <w:numFmt w:val="decimal"/>
      <w:lvlText w:val="%1"/>
      <w:lvlJc w:val="left"/>
      <w:pPr>
        <w:ind w:left="600" w:hanging="600"/>
      </w:pPr>
    </w:lvl>
    <w:lvl w:ilvl="1">
      <w:start w:val="15"/>
      <w:numFmt w:val="decimal"/>
      <w:lvlText w:val="%1.%2"/>
      <w:lvlJc w:val="left"/>
      <w:pPr>
        <w:ind w:left="954" w:hanging="60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57" w15:restartNumberingAfterBreak="0">
    <w:nsid w:val="63755C90"/>
    <w:multiLevelType w:val="hybridMultilevel"/>
    <w:tmpl w:val="108E607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15:restartNumberingAfterBreak="0">
    <w:nsid w:val="63E46E8F"/>
    <w:multiLevelType w:val="hybridMultilevel"/>
    <w:tmpl w:val="4B52184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15:restartNumberingAfterBreak="0">
    <w:nsid w:val="65400EB4"/>
    <w:multiLevelType w:val="multilevel"/>
    <w:tmpl w:val="D7603522"/>
    <w:lvl w:ilvl="0">
      <w:start w:val="1"/>
      <w:numFmt w:val="decimal"/>
      <w:lvlText w:val="%1."/>
      <w:lvlJc w:val="left"/>
      <w:pPr>
        <w:ind w:left="1495" w:hanging="360"/>
      </w:pPr>
      <w:rPr>
        <w:rFonts w:ascii="Times New Roman" w:hAnsi="Times New Roman" w:cs="Times New Roman" w:hint="default"/>
        <w:sz w:val="26"/>
        <w:szCs w:val="26"/>
      </w:rPr>
    </w:lvl>
    <w:lvl w:ilvl="1">
      <w:start w:val="2"/>
      <w:numFmt w:val="decimal"/>
      <w:isLgl/>
      <w:lvlText w:val="%1.%2."/>
      <w:lvlJc w:val="left"/>
      <w:pPr>
        <w:ind w:left="638" w:hanging="420"/>
      </w:pPr>
    </w:lvl>
    <w:lvl w:ilvl="2">
      <w:start w:val="1"/>
      <w:numFmt w:val="decimal"/>
      <w:isLgl/>
      <w:lvlText w:val="%1.%2.%3."/>
      <w:lvlJc w:val="left"/>
      <w:pPr>
        <w:ind w:left="938" w:hanging="720"/>
      </w:pPr>
    </w:lvl>
    <w:lvl w:ilvl="3">
      <w:start w:val="1"/>
      <w:numFmt w:val="decimal"/>
      <w:isLgl/>
      <w:lvlText w:val="%1.%2.%3.%4."/>
      <w:lvlJc w:val="left"/>
      <w:pPr>
        <w:ind w:left="938" w:hanging="720"/>
      </w:pPr>
    </w:lvl>
    <w:lvl w:ilvl="4">
      <w:start w:val="1"/>
      <w:numFmt w:val="decimal"/>
      <w:isLgl/>
      <w:lvlText w:val="%1.%2.%3.%4.%5."/>
      <w:lvlJc w:val="left"/>
      <w:pPr>
        <w:ind w:left="1298" w:hanging="1080"/>
      </w:pPr>
    </w:lvl>
    <w:lvl w:ilvl="5">
      <w:start w:val="1"/>
      <w:numFmt w:val="decimal"/>
      <w:isLgl/>
      <w:lvlText w:val="%1.%2.%3.%4.%5.%6."/>
      <w:lvlJc w:val="left"/>
      <w:pPr>
        <w:ind w:left="1298" w:hanging="1080"/>
      </w:pPr>
    </w:lvl>
    <w:lvl w:ilvl="6">
      <w:start w:val="1"/>
      <w:numFmt w:val="decimal"/>
      <w:isLgl/>
      <w:lvlText w:val="%1.%2.%3.%4.%5.%6.%7."/>
      <w:lvlJc w:val="left"/>
      <w:pPr>
        <w:ind w:left="1658" w:hanging="1440"/>
      </w:pPr>
    </w:lvl>
    <w:lvl w:ilvl="7">
      <w:start w:val="1"/>
      <w:numFmt w:val="decimal"/>
      <w:isLgl/>
      <w:lvlText w:val="%1.%2.%3.%4.%5.%6.%7.%8."/>
      <w:lvlJc w:val="left"/>
      <w:pPr>
        <w:ind w:left="1658" w:hanging="1440"/>
      </w:pPr>
    </w:lvl>
    <w:lvl w:ilvl="8">
      <w:start w:val="1"/>
      <w:numFmt w:val="decimal"/>
      <w:isLgl/>
      <w:lvlText w:val="%1.%2.%3.%4.%5.%6.%7.%8.%9."/>
      <w:lvlJc w:val="left"/>
      <w:pPr>
        <w:ind w:left="2018" w:hanging="1800"/>
      </w:pPr>
    </w:lvl>
  </w:abstractNum>
  <w:abstractNum w:abstractNumId="60" w15:restartNumberingAfterBreak="0">
    <w:nsid w:val="676A2856"/>
    <w:multiLevelType w:val="hybridMultilevel"/>
    <w:tmpl w:val="288A78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678F2CA2"/>
    <w:multiLevelType w:val="hybridMultilevel"/>
    <w:tmpl w:val="F3EEB0E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68B52C65"/>
    <w:multiLevelType w:val="hybridMultilevel"/>
    <w:tmpl w:val="1DBAF420"/>
    <w:lvl w:ilvl="0" w:tplc="0CD236A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69D31183"/>
    <w:multiLevelType w:val="hybridMultilevel"/>
    <w:tmpl w:val="1AAA3FAE"/>
    <w:lvl w:ilvl="0" w:tplc="4526237C">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15:restartNumberingAfterBreak="0">
    <w:nsid w:val="6A5C0943"/>
    <w:multiLevelType w:val="hybridMultilevel"/>
    <w:tmpl w:val="DC56805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15:restartNumberingAfterBreak="0">
    <w:nsid w:val="6A6C1188"/>
    <w:multiLevelType w:val="hybridMultilevel"/>
    <w:tmpl w:val="99A6228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15:restartNumberingAfterBreak="0">
    <w:nsid w:val="6B4E684B"/>
    <w:multiLevelType w:val="multilevel"/>
    <w:tmpl w:val="560C6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E644175"/>
    <w:multiLevelType w:val="hybridMultilevel"/>
    <w:tmpl w:val="C39EF5C6"/>
    <w:lvl w:ilvl="0" w:tplc="04190011">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15:restartNumberingAfterBreak="0">
    <w:nsid w:val="6EB27AE5"/>
    <w:multiLevelType w:val="hybridMultilevel"/>
    <w:tmpl w:val="D6D2C5F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15:restartNumberingAfterBreak="0">
    <w:nsid w:val="73CC1EAC"/>
    <w:multiLevelType w:val="hybridMultilevel"/>
    <w:tmpl w:val="CF1CFE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15:restartNumberingAfterBreak="0">
    <w:nsid w:val="7430241A"/>
    <w:multiLevelType w:val="hybridMultilevel"/>
    <w:tmpl w:val="7D28088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7B7223F9"/>
    <w:multiLevelType w:val="hybridMultilevel"/>
    <w:tmpl w:val="65B4103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15:restartNumberingAfterBreak="0">
    <w:nsid w:val="7DE6399B"/>
    <w:multiLevelType w:val="hybridMultilevel"/>
    <w:tmpl w:val="6C6E1F58"/>
    <w:lvl w:ilvl="0" w:tplc="04190011">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15:restartNumberingAfterBreak="0">
    <w:nsid w:val="7F071419"/>
    <w:multiLevelType w:val="hybridMultilevel"/>
    <w:tmpl w:val="54A6C196"/>
    <w:lvl w:ilvl="0" w:tplc="04190011">
      <w:start w:val="1"/>
      <w:numFmt w:val="decimal"/>
      <w:lvlText w:val="%1)"/>
      <w:lvlJc w:val="left"/>
      <w:pPr>
        <w:ind w:left="928" w:hanging="360"/>
      </w:pPr>
    </w:lvl>
    <w:lvl w:ilvl="1" w:tplc="04190019">
      <w:start w:val="1"/>
      <w:numFmt w:val="decimal"/>
      <w:lvlText w:val="%2."/>
      <w:lvlJc w:val="left"/>
      <w:pPr>
        <w:tabs>
          <w:tab w:val="num" w:pos="928"/>
        </w:tabs>
        <w:ind w:left="928" w:hanging="360"/>
      </w:pPr>
    </w:lvl>
    <w:lvl w:ilvl="2" w:tplc="0419001B">
      <w:start w:val="1"/>
      <w:numFmt w:val="decimal"/>
      <w:lvlText w:val="%3."/>
      <w:lvlJc w:val="left"/>
      <w:pPr>
        <w:tabs>
          <w:tab w:val="num" w:pos="1648"/>
        </w:tabs>
        <w:ind w:left="1648" w:hanging="360"/>
      </w:pPr>
    </w:lvl>
    <w:lvl w:ilvl="3" w:tplc="0419000F">
      <w:start w:val="1"/>
      <w:numFmt w:val="decimal"/>
      <w:lvlText w:val="%4."/>
      <w:lvlJc w:val="left"/>
      <w:pPr>
        <w:tabs>
          <w:tab w:val="num" w:pos="2368"/>
        </w:tabs>
        <w:ind w:left="2368" w:hanging="360"/>
      </w:pPr>
    </w:lvl>
    <w:lvl w:ilvl="4" w:tplc="04190019">
      <w:start w:val="1"/>
      <w:numFmt w:val="decimal"/>
      <w:lvlText w:val="%5."/>
      <w:lvlJc w:val="left"/>
      <w:pPr>
        <w:tabs>
          <w:tab w:val="num" w:pos="3088"/>
        </w:tabs>
        <w:ind w:left="3088" w:hanging="360"/>
      </w:pPr>
    </w:lvl>
    <w:lvl w:ilvl="5" w:tplc="0419001B">
      <w:start w:val="1"/>
      <w:numFmt w:val="decimal"/>
      <w:lvlText w:val="%6."/>
      <w:lvlJc w:val="left"/>
      <w:pPr>
        <w:tabs>
          <w:tab w:val="num" w:pos="3808"/>
        </w:tabs>
        <w:ind w:left="3808" w:hanging="360"/>
      </w:pPr>
    </w:lvl>
    <w:lvl w:ilvl="6" w:tplc="0419000F">
      <w:start w:val="1"/>
      <w:numFmt w:val="decimal"/>
      <w:lvlText w:val="%7."/>
      <w:lvlJc w:val="left"/>
      <w:pPr>
        <w:tabs>
          <w:tab w:val="num" w:pos="4528"/>
        </w:tabs>
        <w:ind w:left="4528" w:hanging="360"/>
      </w:pPr>
    </w:lvl>
    <w:lvl w:ilvl="7" w:tplc="04190019">
      <w:start w:val="1"/>
      <w:numFmt w:val="decimal"/>
      <w:lvlText w:val="%8."/>
      <w:lvlJc w:val="left"/>
      <w:pPr>
        <w:tabs>
          <w:tab w:val="num" w:pos="5248"/>
        </w:tabs>
        <w:ind w:left="5248" w:hanging="360"/>
      </w:pPr>
    </w:lvl>
    <w:lvl w:ilvl="8" w:tplc="0419001B">
      <w:start w:val="1"/>
      <w:numFmt w:val="decimal"/>
      <w:lvlText w:val="%9."/>
      <w:lvlJc w:val="left"/>
      <w:pPr>
        <w:tabs>
          <w:tab w:val="num" w:pos="5968"/>
        </w:tabs>
        <w:ind w:left="5968" w:hanging="36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lvlOverride w:ilvl="0">
      <w:startOverride w:val="6"/>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6"/>
  </w:num>
  <w:num w:numId="75">
    <w:abstractNumId w:val="2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C7"/>
    <w:rsid w:val="00004FC6"/>
    <w:rsid w:val="00021BEF"/>
    <w:rsid w:val="0002648E"/>
    <w:rsid w:val="00027A31"/>
    <w:rsid w:val="00057F1D"/>
    <w:rsid w:val="00070AA1"/>
    <w:rsid w:val="0009509B"/>
    <w:rsid w:val="0009747A"/>
    <w:rsid w:val="000A2542"/>
    <w:rsid w:val="000A723E"/>
    <w:rsid w:val="000B059D"/>
    <w:rsid w:val="000D64EF"/>
    <w:rsid w:val="000E2A19"/>
    <w:rsid w:val="000E6F3A"/>
    <w:rsid w:val="000F4309"/>
    <w:rsid w:val="000F43CC"/>
    <w:rsid w:val="00102ADB"/>
    <w:rsid w:val="00125CFF"/>
    <w:rsid w:val="00126066"/>
    <w:rsid w:val="0014679C"/>
    <w:rsid w:val="001A2D18"/>
    <w:rsid w:val="001A4E9B"/>
    <w:rsid w:val="001C4043"/>
    <w:rsid w:val="001E4DA1"/>
    <w:rsid w:val="001F53C9"/>
    <w:rsid w:val="002068B7"/>
    <w:rsid w:val="00206C49"/>
    <w:rsid w:val="00221020"/>
    <w:rsid w:val="00233564"/>
    <w:rsid w:val="00242B50"/>
    <w:rsid w:val="0025700F"/>
    <w:rsid w:val="002779A2"/>
    <w:rsid w:val="002821A0"/>
    <w:rsid w:val="00284D8F"/>
    <w:rsid w:val="002A18FB"/>
    <w:rsid w:val="002B3052"/>
    <w:rsid w:val="002F3B64"/>
    <w:rsid w:val="00323C86"/>
    <w:rsid w:val="0038387D"/>
    <w:rsid w:val="003928A2"/>
    <w:rsid w:val="003A2974"/>
    <w:rsid w:val="003A4CFA"/>
    <w:rsid w:val="003C2D18"/>
    <w:rsid w:val="003C5520"/>
    <w:rsid w:val="003D7456"/>
    <w:rsid w:val="003F301F"/>
    <w:rsid w:val="003F7C12"/>
    <w:rsid w:val="00403A5A"/>
    <w:rsid w:val="00407ECB"/>
    <w:rsid w:val="00414BE9"/>
    <w:rsid w:val="004202A9"/>
    <w:rsid w:val="004254C7"/>
    <w:rsid w:val="00427E6F"/>
    <w:rsid w:val="00477EC5"/>
    <w:rsid w:val="00485489"/>
    <w:rsid w:val="0048738A"/>
    <w:rsid w:val="0049115C"/>
    <w:rsid w:val="00491C59"/>
    <w:rsid w:val="004A0BBB"/>
    <w:rsid w:val="004A2C42"/>
    <w:rsid w:val="004A4A12"/>
    <w:rsid w:val="004C324C"/>
    <w:rsid w:val="004C347B"/>
    <w:rsid w:val="004C658A"/>
    <w:rsid w:val="004F010A"/>
    <w:rsid w:val="004F682A"/>
    <w:rsid w:val="00510D0B"/>
    <w:rsid w:val="00513C5F"/>
    <w:rsid w:val="005343F7"/>
    <w:rsid w:val="0053530E"/>
    <w:rsid w:val="005611EB"/>
    <w:rsid w:val="00561877"/>
    <w:rsid w:val="00573921"/>
    <w:rsid w:val="0058405F"/>
    <w:rsid w:val="0059617A"/>
    <w:rsid w:val="005E082D"/>
    <w:rsid w:val="0060060B"/>
    <w:rsid w:val="00600872"/>
    <w:rsid w:val="00611E13"/>
    <w:rsid w:val="006155D3"/>
    <w:rsid w:val="00620436"/>
    <w:rsid w:val="006449A5"/>
    <w:rsid w:val="00660D34"/>
    <w:rsid w:val="00683E8C"/>
    <w:rsid w:val="00684C6C"/>
    <w:rsid w:val="0069011E"/>
    <w:rsid w:val="006A44C8"/>
    <w:rsid w:val="006A694D"/>
    <w:rsid w:val="006A7ECC"/>
    <w:rsid w:val="006B32BA"/>
    <w:rsid w:val="006C14B3"/>
    <w:rsid w:val="006C62FF"/>
    <w:rsid w:val="006E355A"/>
    <w:rsid w:val="006E47DE"/>
    <w:rsid w:val="00710620"/>
    <w:rsid w:val="007140D3"/>
    <w:rsid w:val="00751796"/>
    <w:rsid w:val="00771A40"/>
    <w:rsid w:val="00777FCD"/>
    <w:rsid w:val="007A2DD9"/>
    <w:rsid w:val="007C0CC6"/>
    <w:rsid w:val="007C5CDB"/>
    <w:rsid w:val="007C6DB1"/>
    <w:rsid w:val="007F4B18"/>
    <w:rsid w:val="007F66B9"/>
    <w:rsid w:val="008175A4"/>
    <w:rsid w:val="0083623D"/>
    <w:rsid w:val="0084658D"/>
    <w:rsid w:val="008469C0"/>
    <w:rsid w:val="00854DDE"/>
    <w:rsid w:val="008750F7"/>
    <w:rsid w:val="0089041D"/>
    <w:rsid w:val="00897578"/>
    <w:rsid w:val="008A7301"/>
    <w:rsid w:val="008B0354"/>
    <w:rsid w:val="008B4304"/>
    <w:rsid w:val="008D71E6"/>
    <w:rsid w:val="008D7465"/>
    <w:rsid w:val="008E1F08"/>
    <w:rsid w:val="008E55DF"/>
    <w:rsid w:val="008F0F93"/>
    <w:rsid w:val="008F3A7E"/>
    <w:rsid w:val="00912584"/>
    <w:rsid w:val="00916CAE"/>
    <w:rsid w:val="009235AD"/>
    <w:rsid w:val="00931DCA"/>
    <w:rsid w:val="0093490B"/>
    <w:rsid w:val="009366F7"/>
    <w:rsid w:val="00942E59"/>
    <w:rsid w:val="00945E55"/>
    <w:rsid w:val="00955C1E"/>
    <w:rsid w:val="009A0BE1"/>
    <w:rsid w:val="009D5DFB"/>
    <w:rsid w:val="009D6F7D"/>
    <w:rsid w:val="009E2DB1"/>
    <w:rsid w:val="009F36BE"/>
    <w:rsid w:val="009F6845"/>
    <w:rsid w:val="00A1417E"/>
    <w:rsid w:val="00A228A8"/>
    <w:rsid w:val="00A323AE"/>
    <w:rsid w:val="00A36125"/>
    <w:rsid w:val="00A409C3"/>
    <w:rsid w:val="00A433D4"/>
    <w:rsid w:val="00A64ECB"/>
    <w:rsid w:val="00A7462F"/>
    <w:rsid w:val="00AA7A20"/>
    <w:rsid w:val="00AB0014"/>
    <w:rsid w:val="00AB7B04"/>
    <w:rsid w:val="00AE0E02"/>
    <w:rsid w:val="00AE2838"/>
    <w:rsid w:val="00AF341E"/>
    <w:rsid w:val="00AF442C"/>
    <w:rsid w:val="00AF4957"/>
    <w:rsid w:val="00B01237"/>
    <w:rsid w:val="00B20E58"/>
    <w:rsid w:val="00B2262F"/>
    <w:rsid w:val="00B53C34"/>
    <w:rsid w:val="00B610D2"/>
    <w:rsid w:val="00B7453F"/>
    <w:rsid w:val="00B750AE"/>
    <w:rsid w:val="00B94BB9"/>
    <w:rsid w:val="00BA76A0"/>
    <w:rsid w:val="00BC2613"/>
    <w:rsid w:val="00BD0022"/>
    <w:rsid w:val="00BF3EAB"/>
    <w:rsid w:val="00C2222B"/>
    <w:rsid w:val="00C32756"/>
    <w:rsid w:val="00C50356"/>
    <w:rsid w:val="00C71AA7"/>
    <w:rsid w:val="00C72945"/>
    <w:rsid w:val="00C902B0"/>
    <w:rsid w:val="00CA4B43"/>
    <w:rsid w:val="00CD0DB9"/>
    <w:rsid w:val="00CD18B9"/>
    <w:rsid w:val="00CD5F87"/>
    <w:rsid w:val="00CE7A9A"/>
    <w:rsid w:val="00CF64A6"/>
    <w:rsid w:val="00D100A6"/>
    <w:rsid w:val="00D24A74"/>
    <w:rsid w:val="00D30C17"/>
    <w:rsid w:val="00D54067"/>
    <w:rsid w:val="00D5512F"/>
    <w:rsid w:val="00D63E7F"/>
    <w:rsid w:val="00D6437C"/>
    <w:rsid w:val="00D70C60"/>
    <w:rsid w:val="00D91995"/>
    <w:rsid w:val="00DA53BC"/>
    <w:rsid w:val="00DB42B6"/>
    <w:rsid w:val="00DB506E"/>
    <w:rsid w:val="00DC5E1F"/>
    <w:rsid w:val="00DD2D8C"/>
    <w:rsid w:val="00DE2E54"/>
    <w:rsid w:val="00DE4E15"/>
    <w:rsid w:val="00DF3B9A"/>
    <w:rsid w:val="00DF5A8E"/>
    <w:rsid w:val="00E2477F"/>
    <w:rsid w:val="00E466A7"/>
    <w:rsid w:val="00E47F90"/>
    <w:rsid w:val="00E76634"/>
    <w:rsid w:val="00E853D6"/>
    <w:rsid w:val="00EE040E"/>
    <w:rsid w:val="00EE6CA7"/>
    <w:rsid w:val="00F076E3"/>
    <w:rsid w:val="00F211FE"/>
    <w:rsid w:val="00F343F9"/>
    <w:rsid w:val="00F3643C"/>
    <w:rsid w:val="00F84BB5"/>
    <w:rsid w:val="00FF2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F7A1"/>
  <w15:docId w15:val="{C8548212-687C-4249-A0EA-957224FD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6EC"/>
  </w:style>
  <w:style w:type="paragraph" w:styleId="1">
    <w:name w:val="heading 1"/>
    <w:basedOn w:val="a"/>
    <w:next w:val="a"/>
    <w:link w:val="10"/>
    <w:qFormat/>
    <w:rsid w:val="004254C7"/>
    <w:pPr>
      <w:keepNext/>
      <w:spacing w:before="240" w:after="120" w:line="240" w:lineRule="auto"/>
      <w:outlineLvl w:val="0"/>
    </w:pPr>
    <w:rPr>
      <w:rFonts w:ascii="Arial" w:eastAsia="Times New Roman" w:hAnsi="Arial" w:cs="Times New Roman"/>
      <w:b/>
      <w:caps/>
      <w:szCs w:val="20"/>
      <w:lang w:val="en-US" w:eastAsia="en-US"/>
    </w:rPr>
  </w:style>
  <w:style w:type="paragraph" w:styleId="2">
    <w:name w:val="heading 2"/>
    <w:basedOn w:val="1"/>
    <w:next w:val="a"/>
    <w:link w:val="20"/>
    <w:unhideWhenUsed/>
    <w:qFormat/>
    <w:rsid w:val="004254C7"/>
    <w:pPr>
      <w:outlineLvl w:val="1"/>
    </w:pPr>
    <w:rPr>
      <w:caps w:val="0"/>
    </w:rPr>
  </w:style>
  <w:style w:type="paragraph" w:styleId="3">
    <w:name w:val="heading 3"/>
    <w:basedOn w:val="2"/>
    <w:next w:val="a"/>
    <w:link w:val="30"/>
    <w:semiHidden/>
    <w:unhideWhenUsed/>
    <w:qFormat/>
    <w:rsid w:val="004254C7"/>
    <w:pPr>
      <w:outlineLvl w:val="2"/>
    </w:pPr>
    <w:rPr>
      <w:rFonts w:ascii="Times New Roman" w:hAnsi="Times New Roman"/>
    </w:rPr>
  </w:style>
  <w:style w:type="paragraph" w:styleId="4">
    <w:name w:val="heading 4"/>
    <w:basedOn w:val="a"/>
    <w:next w:val="a"/>
    <w:link w:val="40"/>
    <w:semiHidden/>
    <w:unhideWhenUsed/>
    <w:qFormat/>
    <w:rsid w:val="004254C7"/>
    <w:pPr>
      <w:keepNext/>
      <w:spacing w:before="180" w:after="120" w:line="280" w:lineRule="exact"/>
      <w:outlineLvl w:val="3"/>
    </w:pPr>
    <w:rPr>
      <w:rFonts w:ascii="Arial" w:eastAsia="Times New Roman" w:hAnsi="Arial" w:cs="Times New Roman"/>
      <w:b/>
      <w:szCs w:val="20"/>
      <w:lang w:val="en-US" w:eastAsia="en-US"/>
    </w:rPr>
  </w:style>
  <w:style w:type="paragraph" w:styleId="5">
    <w:name w:val="heading 5"/>
    <w:basedOn w:val="a"/>
    <w:next w:val="a"/>
    <w:link w:val="50"/>
    <w:semiHidden/>
    <w:unhideWhenUsed/>
    <w:qFormat/>
    <w:rsid w:val="004254C7"/>
    <w:pPr>
      <w:spacing w:before="240" w:after="60" w:line="240" w:lineRule="auto"/>
      <w:outlineLvl w:val="4"/>
    </w:pPr>
    <w:rPr>
      <w:rFonts w:ascii="Arial" w:eastAsia="Times New Roman" w:hAnsi="Arial" w:cs="Times New Roman"/>
      <w:szCs w:val="20"/>
      <w:lang w:val="en-US" w:eastAsia="en-US"/>
    </w:rPr>
  </w:style>
  <w:style w:type="paragraph" w:styleId="6">
    <w:name w:val="heading 6"/>
    <w:basedOn w:val="a"/>
    <w:next w:val="a"/>
    <w:link w:val="60"/>
    <w:semiHidden/>
    <w:unhideWhenUsed/>
    <w:qFormat/>
    <w:rsid w:val="004254C7"/>
    <w:pPr>
      <w:spacing w:before="240" w:after="60" w:line="240" w:lineRule="auto"/>
      <w:outlineLvl w:val="5"/>
    </w:pPr>
    <w:rPr>
      <w:rFonts w:ascii="Arial" w:eastAsia="Times New Roman" w:hAnsi="Arial" w:cs="Times New Roman"/>
      <w:i/>
      <w:szCs w:val="20"/>
      <w:lang w:val="en-US" w:eastAsia="en-US"/>
    </w:rPr>
  </w:style>
  <w:style w:type="paragraph" w:styleId="7">
    <w:name w:val="heading 7"/>
    <w:basedOn w:val="a"/>
    <w:next w:val="a"/>
    <w:link w:val="70"/>
    <w:semiHidden/>
    <w:unhideWhenUsed/>
    <w:qFormat/>
    <w:rsid w:val="004254C7"/>
    <w:pPr>
      <w:spacing w:before="240" w:after="60" w:line="240" w:lineRule="auto"/>
      <w:outlineLvl w:val="6"/>
    </w:pPr>
    <w:rPr>
      <w:rFonts w:ascii="Arial" w:eastAsia="Times New Roman" w:hAnsi="Arial" w:cs="Times New Roman"/>
      <w:szCs w:val="20"/>
      <w:lang w:val="en-US" w:eastAsia="en-US"/>
    </w:rPr>
  </w:style>
  <w:style w:type="paragraph" w:styleId="8">
    <w:name w:val="heading 8"/>
    <w:basedOn w:val="a"/>
    <w:next w:val="a"/>
    <w:link w:val="80"/>
    <w:semiHidden/>
    <w:unhideWhenUsed/>
    <w:qFormat/>
    <w:rsid w:val="004254C7"/>
    <w:pPr>
      <w:spacing w:before="240" w:after="60" w:line="240" w:lineRule="auto"/>
      <w:outlineLvl w:val="7"/>
    </w:pPr>
    <w:rPr>
      <w:rFonts w:ascii="Arial" w:eastAsia="Times New Roman" w:hAnsi="Arial" w:cs="Times New Roman"/>
      <w:i/>
      <w:szCs w:val="20"/>
      <w:lang w:val="en-US" w:eastAsia="en-US"/>
    </w:rPr>
  </w:style>
  <w:style w:type="paragraph" w:styleId="9">
    <w:name w:val="heading 9"/>
    <w:basedOn w:val="a"/>
    <w:next w:val="a"/>
    <w:link w:val="90"/>
    <w:semiHidden/>
    <w:unhideWhenUsed/>
    <w:qFormat/>
    <w:rsid w:val="004254C7"/>
    <w:pPr>
      <w:spacing w:before="240" w:after="60" w:line="240" w:lineRule="auto"/>
      <w:outlineLvl w:val="8"/>
    </w:pPr>
    <w:rPr>
      <w:rFonts w:ascii="Arial" w:eastAsia="Times New Roman" w:hAnsi="Arial" w:cs="Times New Roman"/>
      <w:i/>
      <w:sz w:val="18"/>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54C7"/>
    <w:rPr>
      <w:rFonts w:ascii="Arial" w:eastAsia="Times New Roman" w:hAnsi="Arial" w:cs="Times New Roman"/>
      <w:b/>
      <w:caps/>
      <w:szCs w:val="20"/>
      <w:lang w:val="en-US" w:eastAsia="en-US"/>
    </w:rPr>
  </w:style>
  <w:style w:type="character" w:customStyle="1" w:styleId="20">
    <w:name w:val="Заголовок 2 Знак"/>
    <w:basedOn w:val="a0"/>
    <w:link w:val="2"/>
    <w:rsid w:val="004254C7"/>
    <w:rPr>
      <w:rFonts w:ascii="Arial" w:eastAsia="Times New Roman" w:hAnsi="Arial" w:cs="Times New Roman"/>
      <w:b/>
      <w:szCs w:val="20"/>
      <w:lang w:val="en-US" w:eastAsia="en-US"/>
    </w:rPr>
  </w:style>
  <w:style w:type="character" w:customStyle="1" w:styleId="30">
    <w:name w:val="Заголовок 3 Знак"/>
    <w:basedOn w:val="a0"/>
    <w:link w:val="3"/>
    <w:semiHidden/>
    <w:rsid w:val="004254C7"/>
    <w:rPr>
      <w:rFonts w:ascii="Times New Roman" w:eastAsia="Times New Roman" w:hAnsi="Times New Roman" w:cs="Times New Roman"/>
      <w:b/>
      <w:szCs w:val="20"/>
      <w:lang w:val="en-US" w:eastAsia="en-US"/>
    </w:rPr>
  </w:style>
  <w:style w:type="character" w:customStyle="1" w:styleId="40">
    <w:name w:val="Заголовок 4 Знак"/>
    <w:basedOn w:val="a0"/>
    <w:link w:val="4"/>
    <w:semiHidden/>
    <w:rsid w:val="004254C7"/>
    <w:rPr>
      <w:rFonts w:ascii="Arial" w:eastAsia="Times New Roman" w:hAnsi="Arial" w:cs="Times New Roman"/>
      <w:b/>
      <w:szCs w:val="20"/>
      <w:lang w:val="en-US" w:eastAsia="en-US"/>
    </w:rPr>
  </w:style>
  <w:style w:type="character" w:customStyle="1" w:styleId="50">
    <w:name w:val="Заголовок 5 Знак"/>
    <w:basedOn w:val="a0"/>
    <w:link w:val="5"/>
    <w:semiHidden/>
    <w:rsid w:val="004254C7"/>
    <w:rPr>
      <w:rFonts w:ascii="Arial" w:eastAsia="Times New Roman" w:hAnsi="Arial" w:cs="Times New Roman"/>
      <w:szCs w:val="20"/>
      <w:lang w:val="en-US" w:eastAsia="en-US"/>
    </w:rPr>
  </w:style>
  <w:style w:type="character" w:customStyle="1" w:styleId="60">
    <w:name w:val="Заголовок 6 Знак"/>
    <w:basedOn w:val="a0"/>
    <w:link w:val="6"/>
    <w:semiHidden/>
    <w:rsid w:val="004254C7"/>
    <w:rPr>
      <w:rFonts w:ascii="Arial" w:eastAsia="Times New Roman" w:hAnsi="Arial" w:cs="Times New Roman"/>
      <w:i/>
      <w:szCs w:val="20"/>
      <w:lang w:val="en-US" w:eastAsia="en-US"/>
    </w:rPr>
  </w:style>
  <w:style w:type="character" w:customStyle="1" w:styleId="70">
    <w:name w:val="Заголовок 7 Знак"/>
    <w:basedOn w:val="a0"/>
    <w:link w:val="7"/>
    <w:semiHidden/>
    <w:rsid w:val="004254C7"/>
    <w:rPr>
      <w:rFonts w:ascii="Arial" w:eastAsia="Times New Roman" w:hAnsi="Arial" w:cs="Times New Roman"/>
      <w:szCs w:val="20"/>
      <w:lang w:val="en-US" w:eastAsia="en-US"/>
    </w:rPr>
  </w:style>
  <w:style w:type="character" w:customStyle="1" w:styleId="80">
    <w:name w:val="Заголовок 8 Знак"/>
    <w:basedOn w:val="a0"/>
    <w:link w:val="8"/>
    <w:semiHidden/>
    <w:rsid w:val="004254C7"/>
    <w:rPr>
      <w:rFonts w:ascii="Arial" w:eastAsia="Times New Roman" w:hAnsi="Arial" w:cs="Times New Roman"/>
      <w:i/>
      <w:szCs w:val="20"/>
      <w:lang w:val="en-US" w:eastAsia="en-US"/>
    </w:rPr>
  </w:style>
  <w:style w:type="character" w:customStyle="1" w:styleId="90">
    <w:name w:val="Заголовок 9 Знак"/>
    <w:basedOn w:val="a0"/>
    <w:link w:val="9"/>
    <w:semiHidden/>
    <w:rsid w:val="004254C7"/>
    <w:rPr>
      <w:rFonts w:ascii="Arial" w:eastAsia="Times New Roman" w:hAnsi="Arial" w:cs="Times New Roman"/>
      <w:i/>
      <w:sz w:val="18"/>
      <w:szCs w:val="20"/>
      <w:lang w:val="en-US" w:eastAsia="en-US"/>
    </w:rPr>
  </w:style>
  <w:style w:type="character" w:styleId="a3">
    <w:name w:val="Hyperlink"/>
    <w:basedOn w:val="a0"/>
    <w:uiPriority w:val="99"/>
    <w:semiHidden/>
    <w:unhideWhenUsed/>
    <w:rsid w:val="004254C7"/>
    <w:rPr>
      <w:color w:val="0000FF"/>
      <w:u w:val="single"/>
    </w:rPr>
  </w:style>
  <w:style w:type="character" w:styleId="a4">
    <w:name w:val="FollowedHyperlink"/>
    <w:basedOn w:val="a0"/>
    <w:uiPriority w:val="99"/>
    <w:semiHidden/>
    <w:unhideWhenUsed/>
    <w:rsid w:val="004254C7"/>
    <w:rPr>
      <w:color w:val="800080" w:themeColor="followedHyperlink"/>
      <w:u w:val="single"/>
    </w:rPr>
  </w:style>
  <w:style w:type="paragraph" w:styleId="a5">
    <w:name w:val="Normal (Web)"/>
    <w:basedOn w:val="a"/>
    <w:semiHidden/>
    <w:unhideWhenUsed/>
    <w:rsid w:val="004254C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11">
    <w:name w:val="toc 1"/>
    <w:basedOn w:val="a"/>
    <w:next w:val="a"/>
    <w:autoRedefine/>
    <w:uiPriority w:val="39"/>
    <w:semiHidden/>
    <w:unhideWhenUsed/>
    <w:rsid w:val="004254C7"/>
    <w:pPr>
      <w:tabs>
        <w:tab w:val="right" w:leader="dot" w:pos="9450"/>
      </w:tabs>
      <w:spacing w:after="0" w:line="360" w:lineRule="auto"/>
    </w:pPr>
    <w:rPr>
      <w:rFonts w:ascii="Arial" w:eastAsia="Times New Roman" w:hAnsi="Arial" w:cs="Arial"/>
      <w:b/>
      <w:bCs/>
      <w:noProof/>
      <w:color w:val="000080"/>
      <w:sz w:val="24"/>
      <w:lang w:eastAsia="en-US"/>
    </w:rPr>
  </w:style>
  <w:style w:type="paragraph" w:styleId="21">
    <w:name w:val="toc 2"/>
    <w:basedOn w:val="a"/>
    <w:next w:val="a"/>
    <w:autoRedefine/>
    <w:uiPriority w:val="39"/>
    <w:semiHidden/>
    <w:unhideWhenUsed/>
    <w:rsid w:val="004254C7"/>
    <w:pPr>
      <w:tabs>
        <w:tab w:val="left" w:pos="567"/>
        <w:tab w:val="left" w:pos="9923"/>
      </w:tabs>
      <w:spacing w:after="0" w:line="240" w:lineRule="auto"/>
      <w:ind w:right="67"/>
      <w:jc w:val="both"/>
    </w:pPr>
    <w:rPr>
      <w:rFonts w:ascii="Times New Roman" w:eastAsia="Times New Roman" w:hAnsi="Times New Roman" w:cs="Times New Roman"/>
      <w:b/>
      <w:bCs/>
      <w:noProof/>
      <w:sz w:val="28"/>
      <w:szCs w:val="28"/>
      <w:lang w:eastAsia="en-US"/>
    </w:rPr>
  </w:style>
  <w:style w:type="paragraph" w:styleId="31">
    <w:name w:val="toc 3"/>
    <w:basedOn w:val="a"/>
    <w:next w:val="a"/>
    <w:autoRedefine/>
    <w:uiPriority w:val="39"/>
    <w:semiHidden/>
    <w:unhideWhenUsed/>
    <w:rsid w:val="004254C7"/>
    <w:pPr>
      <w:tabs>
        <w:tab w:val="right" w:leader="dot" w:pos="9214"/>
        <w:tab w:val="left" w:pos="9270"/>
      </w:tabs>
      <w:spacing w:after="0" w:line="240" w:lineRule="auto"/>
      <w:ind w:right="-1"/>
    </w:pPr>
    <w:rPr>
      <w:rFonts w:ascii="Times New Roman" w:eastAsia="Times New Roman" w:hAnsi="Times New Roman" w:cs="Times New Roman"/>
      <w:noProof/>
      <w:sz w:val="24"/>
      <w:szCs w:val="24"/>
      <w:lang w:eastAsia="en-US"/>
    </w:rPr>
  </w:style>
  <w:style w:type="paragraph" w:styleId="41">
    <w:name w:val="toc 4"/>
    <w:basedOn w:val="a"/>
    <w:next w:val="a"/>
    <w:autoRedefine/>
    <w:semiHidden/>
    <w:unhideWhenUsed/>
    <w:rsid w:val="004254C7"/>
    <w:pPr>
      <w:spacing w:after="0" w:line="240" w:lineRule="auto"/>
      <w:ind w:left="720"/>
    </w:pPr>
    <w:rPr>
      <w:rFonts w:ascii="Times New Roman" w:eastAsia="Times New Roman" w:hAnsi="Times New Roman" w:cs="Times New Roman"/>
      <w:sz w:val="24"/>
      <w:szCs w:val="24"/>
      <w:lang w:val="en-US" w:eastAsia="en-US"/>
    </w:rPr>
  </w:style>
  <w:style w:type="paragraph" w:styleId="51">
    <w:name w:val="toc 5"/>
    <w:basedOn w:val="a"/>
    <w:next w:val="a"/>
    <w:autoRedefine/>
    <w:semiHidden/>
    <w:unhideWhenUsed/>
    <w:rsid w:val="004254C7"/>
    <w:pPr>
      <w:spacing w:after="0" w:line="240" w:lineRule="auto"/>
      <w:ind w:left="960"/>
    </w:pPr>
    <w:rPr>
      <w:rFonts w:ascii="Times New Roman" w:eastAsia="Times New Roman" w:hAnsi="Times New Roman" w:cs="Times New Roman"/>
      <w:sz w:val="24"/>
      <w:szCs w:val="24"/>
      <w:lang w:val="en-US" w:eastAsia="en-US"/>
    </w:rPr>
  </w:style>
  <w:style w:type="paragraph" w:styleId="61">
    <w:name w:val="toc 6"/>
    <w:basedOn w:val="a"/>
    <w:next w:val="a"/>
    <w:autoRedefine/>
    <w:semiHidden/>
    <w:unhideWhenUsed/>
    <w:rsid w:val="004254C7"/>
    <w:pPr>
      <w:spacing w:after="0" w:line="240" w:lineRule="auto"/>
      <w:ind w:left="1200"/>
    </w:pPr>
    <w:rPr>
      <w:rFonts w:ascii="Times New Roman" w:eastAsia="Times New Roman" w:hAnsi="Times New Roman" w:cs="Times New Roman"/>
      <w:sz w:val="24"/>
      <w:szCs w:val="24"/>
      <w:lang w:val="en-US" w:eastAsia="en-US"/>
    </w:rPr>
  </w:style>
  <w:style w:type="paragraph" w:styleId="71">
    <w:name w:val="toc 7"/>
    <w:basedOn w:val="a"/>
    <w:next w:val="a"/>
    <w:autoRedefine/>
    <w:semiHidden/>
    <w:unhideWhenUsed/>
    <w:rsid w:val="004254C7"/>
    <w:pPr>
      <w:spacing w:after="0" w:line="240" w:lineRule="auto"/>
      <w:ind w:left="1440"/>
    </w:pPr>
    <w:rPr>
      <w:rFonts w:ascii="Times New Roman" w:eastAsia="Times New Roman" w:hAnsi="Times New Roman" w:cs="Times New Roman"/>
      <w:sz w:val="24"/>
      <w:szCs w:val="24"/>
      <w:lang w:val="en-US" w:eastAsia="en-US"/>
    </w:rPr>
  </w:style>
  <w:style w:type="paragraph" w:styleId="81">
    <w:name w:val="toc 8"/>
    <w:basedOn w:val="a"/>
    <w:next w:val="a"/>
    <w:autoRedefine/>
    <w:semiHidden/>
    <w:unhideWhenUsed/>
    <w:rsid w:val="004254C7"/>
    <w:pPr>
      <w:spacing w:after="0" w:line="240" w:lineRule="auto"/>
      <w:ind w:left="1680"/>
    </w:pPr>
    <w:rPr>
      <w:rFonts w:ascii="Times New Roman" w:eastAsia="Times New Roman" w:hAnsi="Times New Roman" w:cs="Times New Roman"/>
      <w:sz w:val="24"/>
      <w:szCs w:val="24"/>
      <w:lang w:val="en-US" w:eastAsia="en-US"/>
    </w:rPr>
  </w:style>
  <w:style w:type="paragraph" w:styleId="91">
    <w:name w:val="toc 9"/>
    <w:basedOn w:val="a"/>
    <w:next w:val="a"/>
    <w:autoRedefine/>
    <w:semiHidden/>
    <w:unhideWhenUsed/>
    <w:rsid w:val="004254C7"/>
    <w:pPr>
      <w:spacing w:after="0" w:line="240" w:lineRule="auto"/>
      <w:ind w:left="1920"/>
    </w:pPr>
    <w:rPr>
      <w:rFonts w:ascii="Times New Roman" w:eastAsia="Times New Roman" w:hAnsi="Times New Roman" w:cs="Times New Roman"/>
      <w:sz w:val="24"/>
      <w:szCs w:val="24"/>
      <w:lang w:val="en-US" w:eastAsia="en-US"/>
    </w:rPr>
  </w:style>
  <w:style w:type="character" w:customStyle="1" w:styleId="a6">
    <w:name w:val="Текст сноски Знак"/>
    <w:aliases w:val="Знак Знак"/>
    <w:basedOn w:val="a0"/>
    <w:link w:val="a7"/>
    <w:semiHidden/>
    <w:locked/>
    <w:rsid w:val="004254C7"/>
    <w:rPr>
      <w:lang w:val="en-US" w:eastAsia="en-US"/>
    </w:rPr>
  </w:style>
  <w:style w:type="paragraph" w:styleId="a7">
    <w:name w:val="footnote text"/>
    <w:aliases w:val="Знак"/>
    <w:basedOn w:val="a"/>
    <w:link w:val="a6"/>
    <w:semiHidden/>
    <w:unhideWhenUsed/>
    <w:rsid w:val="004254C7"/>
    <w:pPr>
      <w:spacing w:after="0" w:line="240" w:lineRule="auto"/>
    </w:pPr>
    <w:rPr>
      <w:lang w:val="en-US" w:eastAsia="en-US"/>
    </w:rPr>
  </w:style>
  <w:style w:type="character" w:customStyle="1" w:styleId="12">
    <w:name w:val="Текст сноски Знак1"/>
    <w:aliases w:val="Знак Знак2"/>
    <w:basedOn w:val="a0"/>
    <w:semiHidden/>
    <w:rsid w:val="004254C7"/>
    <w:rPr>
      <w:sz w:val="20"/>
      <w:szCs w:val="20"/>
    </w:rPr>
  </w:style>
  <w:style w:type="paragraph" w:styleId="a8">
    <w:name w:val="annotation text"/>
    <w:basedOn w:val="a"/>
    <w:link w:val="a9"/>
    <w:semiHidden/>
    <w:unhideWhenUsed/>
    <w:rsid w:val="004254C7"/>
    <w:pPr>
      <w:spacing w:after="0" w:line="240" w:lineRule="auto"/>
    </w:pPr>
    <w:rPr>
      <w:rFonts w:ascii="Times New Roman" w:eastAsia="Times New Roman" w:hAnsi="Times New Roman" w:cs="Times New Roman"/>
      <w:sz w:val="20"/>
      <w:szCs w:val="20"/>
      <w:lang w:val="en-US" w:eastAsia="en-US"/>
    </w:rPr>
  </w:style>
  <w:style w:type="character" w:customStyle="1" w:styleId="a9">
    <w:name w:val="Текст примечания Знак"/>
    <w:basedOn w:val="a0"/>
    <w:link w:val="a8"/>
    <w:semiHidden/>
    <w:rsid w:val="004254C7"/>
    <w:rPr>
      <w:rFonts w:ascii="Times New Roman" w:eastAsia="Times New Roman" w:hAnsi="Times New Roman" w:cs="Times New Roman"/>
      <w:sz w:val="20"/>
      <w:szCs w:val="20"/>
      <w:lang w:val="en-US" w:eastAsia="en-US"/>
    </w:rPr>
  </w:style>
  <w:style w:type="paragraph" w:styleId="aa">
    <w:name w:val="header"/>
    <w:basedOn w:val="a"/>
    <w:link w:val="ab"/>
    <w:uiPriority w:val="99"/>
    <w:unhideWhenUsed/>
    <w:rsid w:val="004254C7"/>
    <w:pPr>
      <w:tabs>
        <w:tab w:val="center" w:pos="4320"/>
        <w:tab w:val="right" w:pos="8640"/>
      </w:tabs>
      <w:spacing w:after="0" w:line="240" w:lineRule="auto"/>
    </w:pPr>
    <w:rPr>
      <w:rFonts w:ascii="Times New Roman" w:eastAsia="Times New Roman" w:hAnsi="Times New Roman" w:cs="Times New Roman"/>
      <w:szCs w:val="20"/>
      <w:lang w:val="en-US" w:eastAsia="en-US"/>
    </w:rPr>
  </w:style>
  <w:style w:type="character" w:customStyle="1" w:styleId="ab">
    <w:name w:val="Верхний колонтитул Знак"/>
    <w:basedOn w:val="a0"/>
    <w:link w:val="aa"/>
    <w:uiPriority w:val="99"/>
    <w:rsid w:val="004254C7"/>
    <w:rPr>
      <w:rFonts w:ascii="Times New Roman" w:eastAsia="Times New Roman" w:hAnsi="Times New Roman" w:cs="Times New Roman"/>
      <w:szCs w:val="20"/>
      <w:lang w:val="en-US" w:eastAsia="en-US"/>
    </w:rPr>
  </w:style>
  <w:style w:type="paragraph" w:styleId="ac">
    <w:name w:val="footer"/>
    <w:basedOn w:val="a"/>
    <w:link w:val="ad"/>
    <w:semiHidden/>
    <w:unhideWhenUsed/>
    <w:rsid w:val="004254C7"/>
    <w:pPr>
      <w:tabs>
        <w:tab w:val="center" w:pos="4320"/>
        <w:tab w:val="right" w:pos="8640"/>
      </w:tabs>
      <w:spacing w:after="0" w:line="240" w:lineRule="auto"/>
    </w:pPr>
    <w:rPr>
      <w:rFonts w:ascii="Times New Roman" w:eastAsia="Times New Roman" w:hAnsi="Times New Roman" w:cs="Times New Roman"/>
      <w:szCs w:val="20"/>
      <w:lang w:val="en-US" w:eastAsia="en-US"/>
    </w:rPr>
  </w:style>
  <w:style w:type="character" w:customStyle="1" w:styleId="ad">
    <w:name w:val="Нижний колонтитул Знак"/>
    <w:basedOn w:val="a0"/>
    <w:link w:val="ac"/>
    <w:semiHidden/>
    <w:rsid w:val="004254C7"/>
    <w:rPr>
      <w:rFonts w:ascii="Times New Roman" w:eastAsia="Times New Roman" w:hAnsi="Times New Roman" w:cs="Times New Roman"/>
      <w:szCs w:val="20"/>
      <w:lang w:val="en-US" w:eastAsia="en-US"/>
    </w:rPr>
  </w:style>
  <w:style w:type="paragraph" w:styleId="ae">
    <w:name w:val="caption"/>
    <w:basedOn w:val="a"/>
    <w:next w:val="a"/>
    <w:semiHidden/>
    <w:unhideWhenUsed/>
    <w:qFormat/>
    <w:rsid w:val="004254C7"/>
    <w:pPr>
      <w:widowControl w:val="0"/>
      <w:adjustRightInd w:val="0"/>
      <w:snapToGrid w:val="0"/>
      <w:spacing w:before="60" w:after="0" w:line="360" w:lineRule="atLeast"/>
      <w:jc w:val="both"/>
    </w:pPr>
    <w:rPr>
      <w:rFonts w:ascii="Times New Roman" w:eastAsia="Times New Roman" w:hAnsi="Times New Roman" w:cs="Times New Roman"/>
      <w:i/>
      <w:szCs w:val="20"/>
      <w:lang w:val="en-US" w:eastAsia="en-US"/>
    </w:rPr>
  </w:style>
  <w:style w:type="paragraph" w:styleId="af">
    <w:name w:val="List Bullet"/>
    <w:basedOn w:val="a"/>
    <w:autoRedefine/>
    <w:semiHidden/>
    <w:unhideWhenUsed/>
    <w:rsid w:val="004254C7"/>
    <w:pPr>
      <w:spacing w:after="0" w:line="240" w:lineRule="auto"/>
      <w:ind w:right="-1"/>
      <w:jc w:val="both"/>
    </w:pPr>
    <w:rPr>
      <w:rFonts w:ascii="Times New Roman" w:eastAsia="Times New Roman" w:hAnsi="Times New Roman" w:cs="Times New Roman"/>
      <w:sz w:val="24"/>
      <w:szCs w:val="20"/>
    </w:rPr>
  </w:style>
  <w:style w:type="paragraph" w:styleId="af0">
    <w:name w:val="Title"/>
    <w:basedOn w:val="a"/>
    <w:link w:val="af1"/>
    <w:qFormat/>
    <w:rsid w:val="004254C7"/>
    <w:pPr>
      <w:spacing w:after="0" w:line="240" w:lineRule="auto"/>
      <w:ind w:left="360" w:firstLine="360"/>
      <w:jc w:val="center"/>
    </w:pPr>
    <w:rPr>
      <w:rFonts w:ascii="Times New Roman" w:eastAsia="Times New Roman" w:hAnsi="Times New Roman" w:cs="Times New Roman"/>
      <w:b/>
      <w:bCs/>
      <w:szCs w:val="20"/>
      <w:lang w:eastAsia="en-US"/>
    </w:rPr>
  </w:style>
  <w:style w:type="character" w:customStyle="1" w:styleId="af1">
    <w:name w:val="Заголовок Знак"/>
    <w:basedOn w:val="a0"/>
    <w:link w:val="af0"/>
    <w:rsid w:val="004254C7"/>
    <w:rPr>
      <w:rFonts w:ascii="Times New Roman" w:eastAsia="Times New Roman" w:hAnsi="Times New Roman" w:cs="Times New Roman"/>
      <w:b/>
      <w:bCs/>
      <w:szCs w:val="20"/>
      <w:lang w:eastAsia="en-US"/>
    </w:rPr>
  </w:style>
  <w:style w:type="paragraph" w:styleId="af2">
    <w:name w:val="Body Text"/>
    <w:basedOn w:val="a"/>
    <w:link w:val="af3"/>
    <w:unhideWhenUsed/>
    <w:rsid w:val="004254C7"/>
    <w:pPr>
      <w:widowControl w:val="0"/>
      <w:spacing w:after="0" w:line="240" w:lineRule="auto"/>
    </w:pPr>
    <w:rPr>
      <w:rFonts w:ascii="Times New Roman" w:eastAsia="Times New Roman" w:hAnsi="Times New Roman" w:cs="Times New Roman"/>
      <w:sz w:val="28"/>
      <w:szCs w:val="20"/>
    </w:rPr>
  </w:style>
  <w:style w:type="character" w:customStyle="1" w:styleId="af3">
    <w:name w:val="Основной текст Знак"/>
    <w:basedOn w:val="a0"/>
    <w:link w:val="af2"/>
    <w:rsid w:val="004254C7"/>
    <w:rPr>
      <w:rFonts w:ascii="Times New Roman" w:eastAsia="Times New Roman" w:hAnsi="Times New Roman" w:cs="Times New Roman"/>
      <w:sz w:val="28"/>
      <w:szCs w:val="20"/>
    </w:rPr>
  </w:style>
  <w:style w:type="paragraph" w:styleId="af4">
    <w:name w:val="Body Text Indent"/>
    <w:basedOn w:val="a"/>
    <w:link w:val="af5"/>
    <w:uiPriority w:val="99"/>
    <w:semiHidden/>
    <w:unhideWhenUsed/>
    <w:rsid w:val="004254C7"/>
    <w:pPr>
      <w:spacing w:after="0" w:line="240" w:lineRule="auto"/>
      <w:ind w:firstLine="567"/>
      <w:jc w:val="both"/>
    </w:pPr>
    <w:rPr>
      <w:rFonts w:ascii="Times New Roman" w:eastAsia="Times New Roman" w:hAnsi="Times New Roman" w:cs="Times New Roman"/>
      <w:spacing w:val="-6"/>
      <w:sz w:val="28"/>
      <w:szCs w:val="20"/>
      <w:lang w:eastAsia="en-US"/>
    </w:rPr>
  </w:style>
  <w:style w:type="character" w:customStyle="1" w:styleId="af5">
    <w:name w:val="Основной текст с отступом Знак"/>
    <w:basedOn w:val="a0"/>
    <w:link w:val="af4"/>
    <w:uiPriority w:val="99"/>
    <w:semiHidden/>
    <w:rsid w:val="004254C7"/>
    <w:rPr>
      <w:rFonts w:ascii="Times New Roman" w:eastAsia="Times New Roman" w:hAnsi="Times New Roman" w:cs="Times New Roman"/>
      <w:spacing w:val="-6"/>
      <w:sz w:val="28"/>
      <w:szCs w:val="20"/>
      <w:lang w:eastAsia="en-US"/>
    </w:rPr>
  </w:style>
  <w:style w:type="paragraph" w:styleId="22">
    <w:name w:val="Body Text 2"/>
    <w:basedOn w:val="a"/>
    <w:link w:val="23"/>
    <w:semiHidden/>
    <w:unhideWhenUsed/>
    <w:rsid w:val="004254C7"/>
    <w:pPr>
      <w:spacing w:after="0" w:line="240" w:lineRule="auto"/>
      <w:jc w:val="both"/>
    </w:pPr>
    <w:rPr>
      <w:rFonts w:ascii="Times New Roman" w:eastAsia="Times New Roman" w:hAnsi="Times New Roman" w:cs="Times New Roman"/>
      <w:szCs w:val="20"/>
      <w:lang w:eastAsia="en-US"/>
    </w:rPr>
  </w:style>
  <w:style w:type="character" w:customStyle="1" w:styleId="23">
    <w:name w:val="Основной текст 2 Знак"/>
    <w:basedOn w:val="a0"/>
    <w:link w:val="22"/>
    <w:semiHidden/>
    <w:rsid w:val="004254C7"/>
    <w:rPr>
      <w:rFonts w:ascii="Times New Roman" w:eastAsia="Times New Roman" w:hAnsi="Times New Roman" w:cs="Times New Roman"/>
      <w:szCs w:val="20"/>
      <w:lang w:eastAsia="en-US"/>
    </w:rPr>
  </w:style>
  <w:style w:type="paragraph" w:styleId="32">
    <w:name w:val="Body Text 3"/>
    <w:basedOn w:val="a"/>
    <w:link w:val="33"/>
    <w:semiHidden/>
    <w:unhideWhenUsed/>
    <w:rsid w:val="004254C7"/>
    <w:pPr>
      <w:spacing w:after="0" w:line="240" w:lineRule="auto"/>
      <w:jc w:val="both"/>
    </w:pPr>
    <w:rPr>
      <w:rFonts w:ascii="Times New Roman" w:eastAsia="Times New Roman" w:hAnsi="Times New Roman" w:cs="Times New Roman"/>
      <w:sz w:val="24"/>
      <w:szCs w:val="20"/>
    </w:rPr>
  </w:style>
  <w:style w:type="character" w:customStyle="1" w:styleId="33">
    <w:name w:val="Основной текст 3 Знак"/>
    <w:basedOn w:val="a0"/>
    <w:link w:val="32"/>
    <w:semiHidden/>
    <w:rsid w:val="004254C7"/>
    <w:rPr>
      <w:rFonts w:ascii="Times New Roman" w:eastAsia="Times New Roman" w:hAnsi="Times New Roman" w:cs="Times New Roman"/>
      <w:sz w:val="24"/>
      <w:szCs w:val="20"/>
    </w:rPr>
  </w:style>
  <w:style w:type="paragraph" w:styleId="24">
    <w:name w:val="Body Text Indent 2"/>
    <w:basedOn w:val="a"/>
    <w:link w:val="25"/>
    <w:semiHidden/>
    <w:unhideWhenUsed/>
    <w:rsid w:val="004254C7"/>
    <w:pPr>
      <w:tabs>
        <w:tab w:val="left" w:pos="426"/>
      </w:tabs>
      <w:spacing w:after="0" w:line="240" w:lineRule="auto"/>
      <w:ind w:left="426" w:hanging="426"/>
      <w:jc w:val="both"/>
    </w:pPr>
    <w:rPr>
      <w:rFonts w:ascii="Times New Roman" w:eastAsia="Times New Roman" w:hAnsi="Times New Roman" w:cs="Times New Roman"/>
      <w:szCs w:val="20"/>
      <w:lang w:eastAsia="en-US"/>
    </w:rPr>
  </w:style>
  <w:style w:type="character" w:customStyle="1" w:styleId="25">
    <w:name w:val="Основной текст с отступом 2 Знак"/>
    <w:basedOn w:val="a0"/>
    <w:link w:val="24"/>
    <w:semiHidden/>
    <w:rsid w:val="004254C7"/>
    <w:rPr>
      <w:rFonts w:ascii="Times New Roman" w:eastAsia="Times New Roman" w:hAnsi="Times New Roman" w:cs="Times New Roman"/>
      <w:szCs w:val="20"/>
      <w:lang w:eastAsia="en-US"/>
    </w:rPr>
  </w:style>
  <w:style w:type="paragraph" w:styleId="34">
    <w:name w:val="Body Text Indent 3"/>
    <w:basedOn w:val="a"/>
    <w:link w:val="35"/>
    <w:semiHidden/>
    <w:unhideWhenUsed/>
    <w:rsid w:val="004254C7"/>
    <w:pPr>
      <w:spacing w:after="0" w:line="240" w:lineRule="auto"/>
      <w:ind w:left="993" w:hanging="284"/>
      <w:jc w:val="both"/>
    </w:pPr>
    <w:rPr>
      <w:rFonts w:ascii="Times New Roman" w:eastAsia="Times New Roman" w:hAnsi="Times New Roman" w:cs="Times New Roman"/>
      <w:sz w:val="24"/>
      <w:szCs w:val="20"/>
      <w:lang w:eastAsia="en-US"/>
    </w:rPr>
  </w:style>
  <w:style w:type="character" w:customStyle="1" w:styleId="35">
    <w:name w:val="Основной текст с отступом 3 Знак"/>
    <w:basedOn w:val="a0"/>
    <w:link w:val="34"/>
    <w:semiHidden/>
    <w:rsid w:val="004254C7"/>
    <w:rPr>
      <w:rFonts w:ascii="Times New Roman" w:eastAsia="Times New Roman" w:hAnsi="Times New Roman" w:cs="Times New Roman"/>
      <w:sz w:val="24"/>
      <w:szCs w:val="20"/>
      <w:lang w:eastAsia="en-US"/>
    </w:rPr>
  </w:style>
  <w:style w:type="paragraph" w:styleId="af6">
    <w:name w:val="annotation subject"/>
    <w:basedOn w:val="a8"/>
    <w:next w:val="a8"/>
    <w:link w:val="af7"/>
    <w:semiHidden/>
    <w:unhideWhenUsed/>
    <w:rsid w:val="004254C7"/>
    <w:rPr>
      <w:b/>
      <w:bCs/>
      <w:lang w:val="ru-RU" w:eastAsia="ru-RU"/>
    </w:rPr>
  </w:style>
  <w:style w:type="character" w:customStyle="1" w:styleId="af7">
    <w:name w:val="Тема примечания Знак"/>
    <w:basedOn w:val="a9"/>
    <w:link w:val="af6"/>
    <w:semiHidden/>
    <w:rsid w:val="004254C7"/>
    <w:rPr>
      <w:rFonts w:ascii="Times New Roman" w:eastAsia="Times New Roman" w:hAnsi="Times New Roman" w:cs="Times New Roman"/>
      <w:b/>
      <w:bCs/>
      <w:sz w:val="20"/>
      <w:szCs w:val="20"/>
      <w:lang w:val="en-US" w:eastAsia="en-US"/>
    </w:rPr>
  </w:style>
  <w:style w:type="paragraph" w:styleId="af8">
    <w:name w:val="Balloon Text"/>
    <w:basedOn w:val="a"/>
    <w:link w:val="af9"/>
    <w:semiHidden/>
    <w:unhideWhenUsed/>
    <w:rsid w:val="004254C7"/>
    <w:pPr>
      <w:spacing w:after="0" w:line="240" w:lineRule="auto"/>
    </w:pPr>
    <w:rPr>
      <w:rFonts w:ascii="Tahoma" w:eastAsia="Times New Roman" w:hAnsi="Tahoma" w:cs="Tahoma"/>
      <w:sz w:val="16"/>
      <w:szCs w:val="16"/>
      <w:lang w:val="en-US" w:eastAsia="en-US"/>
    </w:rPr>
  </w:style>
  <w:style w:type="character" w:customStyle="1" w:styleId="af9">
    <w:name w:val="Текст выноски Знак"/>
    <w:basedOn w:val="a0"/>
    <w:link w:val="af8"/>
    <w:semiHidden/>
    <w:rsid w:val="004254C7"/>
    <w:rPr>
      <w:rFonts w:ascii="Tahoma" w:eastAsia="Times New Roman" w:hAnsi="Tahoma" w:cs="Tahoma"/>
      <w:sz w:val="16"/>
      <w:szCs w:val="16"/>
      <w:lang w:val="en-US" w:eastAsia="en-US"/>
    </w:rPr>
  </w:style>
  <w:style w:type="paragraph" w:styleId="afa">
    <w:name w:val="No Spacing"/>
    <w:uiPriority w:val="1"/>
    <w:qFormat/>
    <w:rsid w:val="004254C7"/>
    <w:pPr>
      <w:spacing w:after="0" w:line="240" w:lineRule="auto"/>
    </w:pPr>
    <w:rPr>
      <w:rFonts w:ascii="Calibri" w:eastAsia="Times New Roman" w:hAnsi="Calibri" w:cs="Times New Roman"/>
    </w:rPr>
  </w:style>
  <w:style w:type="paragraph" w:styleId="afb">
    <w:name w:val="Revision"/>
    <w:uiPriority w:val="99"/>
    <w:semiHidden/>
    <w:rsid w:val="004254C7"/>
    <w:pPr>
      <w:spacing w:after="0" w:line="240" w:lineRule="auto"/>
    </w:pPr>
    <w:rPr>
      <w:rFonts w:ascii="Times New Roman" w:eastAsia="Times New Roman" w:hAnsi="Times New Roman" w:cs="Times New Roman"/>
      <w:sz w:val="24"/>
      <w:szCs w:val="24"/>
    </w:rPr>
  </w:style>
  <w:style w:type="paragraph" w:styleId="afc">
    <w:name w:val="List Paragraph"/>
    <w:basedOn w:val="a"/>
    <w:uiPriority w:val="34"/>
    <w:qFormat/>
    <w:rsid w:val="004254C7"/>
    <w:pPr>
      <w:ind w:left="720"/>
      <w:contextualSpacing/>
    </w:pPr>
    <w:rPr>
      <w:rFonts w:ascii="Calibri" w:eastAsia="Calibri" w:hAnsi="Calibri" w:cs="Times New Roman"/>
      <w:lang w:eastAsia="en-US"/>
    </w:rPr>
  </w:style>
  <w:style w:type="paragraph" w:customStyle="1" w:styleId="columnhead">
    <w:name w:val="column head"/>
    <w:rsid w:val="004254C7"/>
    <w:pPr>
      <w:spacing w:before="120" w:after="120" w:line="240" w:lineRule="auto"/>
      <w:jc w:val="center"/>
    </w:pPr>
    <w:rPr>
      <w:rFonts w:ascii="Arial" w:eastAsia="Times New Roman" w:hAnsi="Arial" w:cs="Times New Roman"/>
      <w:b/>
      <w:sz w:val="20"/>
      <w:szCs w:val="20"/>
      <w:lang w:val="en-US" w:eastAsia="en-US"/>
    </w:rPr>
  </w:style>
  <w:style w:type="paragraph" w:customStyle="1" w:styleId="question">
    <w:name w:val="question #"/>
    <w:basedOn w:val="a"/>
    <w:rsid w:val="004254C7"/>
    <w:pPr>
      <w:spacing w:after="0" w:line="240" w:lineRule="auto"/>
      <w:ind w:left="288" w:hanging="288"/>
    </w:pPr>
    <w:rPr>
      <w:rFonts w:ascii="Times New Roman" w:eastAsia="Times New Roman" w:hAnsi="Times New Roman" w:cs="Times New Roman"/>
      <w:b/>
      <w:szCs w:val="20"/>
      <w:lang w:val="en-US" w:eastAsia="en-US"/>
    </w:rPr>
  </w:style>
  <w:style w:type="paragraph" w:customStyle="1" w:styleId="YESNO">
    <w:name w:val="YES/NO"/>
    <w:basedOn w:val="columnhead"/>
    <w:rsid w:val="004254C7"/>
    <w:pPr>
      <w:spacing w:after="0"/>
    </w:pPr>
    <w:rPr>
      <w:caps/>
    </w:rPr>
  </w:style>
  <w:style w:type="paragraph" w:customStyle="1" w:styleId="standards">
    <w:name w:val="standards"/>
    <w:basedOn w:val="a"/>
    <w:rsid w:val="004254C7"/>
    <w:pPr>
      <w:pBdr>
        <w:top w:val="single" w:sz="6" w:space="1" w:color="auto"/>
        <w:left w:val="single" w:sz="6" w:space="1" w:color="auto"/>
        <w:bottom w:val="single" w:sz="6" w:space="1" w:color="auto"/>
        <w:right w:val="single" w:sz="6" w:space="1" w:color="auto"/>
      </w:pBdr>
      <w:shd w:val="pct10" w:color="auto" w:fill="auto"/>
      <w:spacing w:after="0" w:line="240" w:lineRule="auto"/>
    </w:pPr>
    <w:rPr>
      <w:rFonts w:ascii="Times New Roman" w:eastAsia="Times New Roman" w:hAnsi="Times New Roman" w:cs="Times New Roman"/>
      <w:b/>
      <w:szCs w:val="20"/>
      <w:lang w:val="en-US" w:eastAsia="en-US"/>
    </w:rPr>
  </w:style>
  <w:style w:type="paragraph" w:customStyle="1" w:styleId="halfline">
    <w:name w:val="half line"/>
    <w:basedOn w:val="a"/>
    <w:rsid w:val="004254C7"/>
    <w:pPr>
      <w:spacing w:after="0" w:line="240" w:lineRule="auto"/>
      <w:ind w:left="1152"/>
    </w:pPr>
    <w:rPr>
      <w:rFonts w:ascii="Times New Roman" w:eastAsia="Times New Roman" w:hAnsi="Times New Roman" w:cs="Times New Roman"/>
      <w:sz w:val="10"/>
      <w:szCs w:val="20"/>
      <w:lang w:val="en-US" w:eastAsia="en-US"/>
    </w:rPr>
  </w:style>
  <w:style w:type="paragraph" w:customStyle="1" w:styleId="performed">
    <w:name w:val="performed"/>
    <w:basedOn w:val="a"/>
    <w:rsid w:val="004254C7"/>
    <w:pPr>
      <w:keepNext/>
      <w:keepLines/>
      <w:spacing w:before="120" w:after="0" w:line="240" w:lineRule="auto"/>
      <w:jc w:val="center"/>
    </w:pPr>
    <w:rPr>
      <w:rFonts w:ascii="Times New Roman" w:eastAsia="Times New Roman" w:hAnsi="Times New Roman" w:cs="Times New Roman"/>
      <w:szCs w:val="20"/>
      <w:lang w:val="en-US" w:eastAsia="en-US"/>
    </w:rPr>
  </w:style>
  <w:style w:type="paragraph" w:customStyle="1" w:styleId="yesno0">
    <w:name w:val="yes/no"/>
    <w:basedOn w:val="a"/>
    <w:rsid w:val="004254C7"/>
    <w:pPr>
      <w:spacing w:before="120" w:after="0" w:line="240" w:lineRule="auto"/>
      <w:jc w:val="center"/>
    </w:pPr>
    <w:rPr>
      <w:rFonts w:ascii="Arial" w:eastAsia="Times New Roman" w:hAnsi="Arial" w:cs="Times New Roman"/>
      <w:sz w:val="18"/>
      <w:szCs w:val="20"/>
      <w:lang w:val="en-US" w:eastAsia="en-US"/>
    </w:rPr>
  </w:style>
  <w:style w:type="paragraph" w:customStyle="1" w:styleId="consideration">
    <w:name w:val="consideration"/>
    <w:basedOn w:val="question"/>
    <w:rsid w:val="004254C7"/>
    <w:pPr>
      <w:tabs>
        <w:tab w:val="left" w:pos="288"/>
      </w:tabs>
      <w:spacing w:before="120"/>
      <w:ind w:left="576"/>
    </w:pPr>
    <w:rPr>
      <w:b w:val="0"/>
      <w:i/>
    </w:rPr>
  </w:style>
  <w:style w:type="paragraph" w:customStyle="1" w:styleId="reference">
    <w:name w:val="reference"/>
    <w:basedOn w:val="yesno0"/>
    <w:rsid w:val="004254C7"/>
    <w:rPr>
      <w:rFonts w:ascii="Times New Roman" w:hAnsi="Times New Roman"/>
    </w:rPr>
  </w:style>
  <w:style w:type="paragraph" w:customStyle="1" w:styleId="step1">
    <w:name w:val="step 1"/>
    <w:basedOn w:val="a"/>
    <w:rsid w:val="004254C7"/>
    <w:pPr>
      <w:keepNext/>
      <w:keepLines/>
      <w:tabs>
        <w:tab w:val="left" w:pos="576"/>
        <w:tab w:val="left" w:pos="1152"/>
        <w:tab w:val="left" w:pos="1728"/>
      </w:tabs>
      <w:spacing w:before="240" w:after="0" w:line="240" w:lineRule="auto"/>
      <w:ind w:left="576" w:hanging="576"/>
    </w:pPr>
    <w:rPr>
      <w:rFonts w:ascii="Arial" w:eastAsia="Times New Roman" w:hAnsi="Arial" w:cs="Times New Roman"/>
      <w:caps/>
      <w:szCs w:val="20"/>
      <w:lang w:val="en-US" w:eastAsia="en-US"/>
    </w:rPr>
  </w:style>
  <w:style w:type="paragraph" w:customStyle="1" w:styleId="13">
    <w:name w:val="Основной текст1"/>
    <w:basedOn w:val="a"/>
    <w:rsid w:val="004254C7"/>
    <w:pPr>
      <w:spacing w:before="120" w:after="120" w:line="240" w:lineRule="auto"/>
    </w:pPr>
    <w:rPr>
      <w:rFonts w:ascii="Times New Roman" w:eastAsia="Times New Roman" w:hAnsi="Times New Roman" w:cs="Times New Roman"/>
      <w:szCs w:val="20"/>
      <w:lang w:val="en-US" w:eastAsia="en-US"/>
    </w:rPr>
  </w:style>
  <w:style w:type="paragraph" w:customStyle="1" w:styleId="checkbox">
    <w:name w:val="checkbox"/>
    <w:basedOn w:val="a"/>
    <w:rsid w:val="004254C7"/>
    <w:pPr>
      <w:spacing w:after="0" w:line="240" w:lineRule="auto"/>
      <w:ind w:left="480" w:hanging="480"/>
    </w:pPr>
    <w:rPr>
      <w:rFonts w:ascii="Times New Roman" w:eastAsia="Times New Roman" w:hAnsi="Times New Roman" w:cs="Times New Roman"/>
      <w:szCs w:val="20"/>
      <w:lang w:val="en-US" w:eastAsia="en-US"/>
    </w:rPr>
  </w:style>
  <w:style w:type="paragraph" w:customStyle="1" w:styleId="note">
    <w:name w:val="note"/>
    <w:basedOn w:val="13"/>
    <w:rsid w:val="004254C7"/>
    <w:rPr>
      <w:b/>
      <w:i/>
    </w:rPr>
  </w:style>
  <w:style w:type="paragraph" w:customStyle="1" w:styleId="response">
    <w:name w:val="response"/>
    <w:basedOn w:val="a"/>
    <w:rsid w:val="004254C7"/>
    <w:pPr>
      <w:spacing w:before="120" w:after="120" w:line="240" w:lineRule="auto"/>
    </w:pPr>
    <w:rPr>
      <w:rFonts w:ascii="Times New Roman" w:eastAsia="Times New Roman" w:hAnsi="Times New Roman" w:cs="Times New Roman"/>
      <w:sz w:val="20"/>
      <w:szCs w:val="20"/>
      <w:lang w:val="en-US" w:eastAsia="en-US"/>
    </w:rPr>
  </w:style>
  <w:style w:type="paragraph" w:customStyle="1" w:styleId="responsebox">
    <w:name w:val="response box"/>
    <w:basedOn w:val="response"/>
    <w:rsid w:val="004254C7"/>
    <w:pPr>
      <w:pBdr>
        <w:top w:val="single" w:sz="12" w:space="6" w:color="auto"/>
        <w:left w:val="single" w:sz="12" w:space="6" w:color="auto"/>
        <w:bottom w:val="single" w:sz="12" w:space="6" w:color="auto"/>
        <w:right w:val="single" w:sz="12" w:space="6" w:color="auto"/>
      </w:pBdr>
    </w:pPr>
  </w:style>
  <w:style w:type="paragraph" w:customStyle="1" w:styleId="step2">
    <w:name w:val="step 2"/>
    <w:basedOn w:val="step1"/>
    <w:rsid w:val="004254C7"/>
    <w:pPr>
      <w:keepNext w:val="0"/>
    </w:pPr>
    <w:rPr>
      <w:rFonts w:ascii="Times New Roman" w:hAnsi="Times New Roman"/>
      <w:caps w:val="0"/>
    </w:rPr>
  </w:style>
  <w:style w:type="paragraph" w:customStyle="1" w:styleId="step3">
    <w:name w:val="step 3"/>
    <w:basedOn w:val="step2"/>
    <w:rsid w:val="004254C7"/>
    <w:pPr>
      <w:tabs>
        <w:tab w:val="left" w:pos="288"/>
      </w:tabs>
      <w:spacing w:before="120"/>
      <w:ind w:left="864" w:hanging="288"/>
    </w:pPr>
  </w:style>
  <w:style w:type="paragraph" w:customStyle="1" w:styleId="step3bullet">
    <w:name w:val="step 3 bullet"/>
    <w:basedOn w:val="step3"/>
    <w:rsid w:val="004254C7"/>
    <w:pPr>
      <w:tabs>
        <w:tab w:val="left" w:pos="864"/>
      </w:tabs>
      <w:spacing w:before="0"/>
    </w:pPr>
  </w:style>
  <w:style w:type="paragraph" w:customStyle="1" w:styleId="step4bullet">
    <w:name w:val="step 4 bullet"/>
    <w:basedOn w:val="step3bullet"/>
    <w:rsid w:val="004254C7"/>
    <w:pPr>
      <w:ind w:left="1152"/>
    </w:pPr>
  </w:style>
  <w:style w:type="paragraph" w:customStyle="1" w:styleId="customstep">
    <w:name w:val="custom step"/>
    <w:basedOn w:val="step2"/>
    <w:rsid w:val="004254C7"/>
    <w:pPr>
      <w:ind w:left="0" w:firstLine="0"/>
    </w:pPr>
  </w:style>
  <w:style w:type="paragraph" w:customStyle="1" w:styleId="consideration2">
    <w:name w:val="consideration 2"/>
    <w:basedOn w:val="consideration"/>
    <w:rsid w:val="004254C7"/>
    <w:pPr>
      <w:ind w:left="864"/>
    </w:pPr>
  </w:style>
  <w:style w:type="paragraph" w:customStyle="1" w:styleId="14">
    <w:name w:val="Основной текст с отступом1"/>
    <w:basedOn w:val="13"/>
    <w:rsid w:val="004254C7"/>
    <w:pPr>
      <w:ind w:left="720"/>
    </w:pPr>
  </w:style>
  <w:style w:type="paragraph" w:customStyle="1" w:styleId="checkboxindent">
    <w:name w:val="checkbox indent"/>
    <w:basedOn w:val="checkbox"/>
    <w:rsid w:val="004254C7"/>
    <w:pPr>
      <w:ind w:left="1200"/>
    </w:pPr>
  </w:style>
  <w:style w:type="paragraph" w:customStyle="1" w:styleId="noteindent">
    <w:name w:val="note indent"/>
    <w:basedOn w:val="note"/>
    <w:rsid w:val="004254C7"/>
    <w:pPr>
      <w:ind w:left="720"/>
    </w:pPr>
  </w:style>
  <w:style w:type="paragraph" w:customStyle="1" w:styleId="responseboxindent">
    <w:name w:val="response box indent"/>
    <w:basedOn w:val="responsebox"/>
    <w:rsid w:val="004254C7"/>
    <w:pPr>
      <w:ind w:left="720"/>
    </w:pPr>
  </w:style>
  <w:style w:type="paragraph" w:customStyle="1" w:styleId="bodytexthanging">
    <w:name w:val="body text hanging"/>
    <w:basedOn w:val="13"/>
    <w:rsid w:val="004254C7"/>
    <w:pPr>
      <w:ind w:left="480" w:hanging="480"/>
    </w:pPr>
  </w:style>
  <w:style w:type="paragraph" w:customStyle="1" w:styleId="NormalforTables">
    <w:name w:val="Normal for Tables"/>
    <w:basedOn w:val="a"/>
    <w:rsid w:val="004254C7"/>
    <w:pPr>
      <w:spacing w:before="80" w:after="80" w:line="240" w:lineRule="auto"/>
    </w:pPr>
    <w:rPr>
      <w:rFonts w:ascii="Times New Roman" w:eastAsia="Times New Roman" w:hAnsi="Times New Roman" w:cs="Times New Roman"/>
      <w:noProof/>
      <w:kern w:val="28"/>
      <w:sz w:val="20"/>
      <w:szCs w:val="20"/>
      <w:lang w:val="en-US" w:eastAsia="en-US"/>
    </w:rPr>
  </w:style>
  <w:style w:type="paragraph" w:customStyle="1" w:styleId="HeadingOpinionLetter">
    <w:name w:val="Heading Opinion Letter"/>
    <w:basedOn w:val="a"/>
    <w:next w:val="af2"/>
    <w:rsid w:val="004254C7"/>
    <w:pPr>
      <w:keepNext/>
      <w:spacing w:before="2160" w:after="440" w:line="240" w:lineRule="auto"/>
    </w:pPr>
    <w:rPr>
      <w:rFonts w:ascii="Arial" w:eastAsia="Times New Roman" w:hAnsi="Arial" w:cs="Times New Roman"/>
      <w:b/>
      <w:szCs w:val="20"/>
      <w:lang w:val="en-GB" w:eastAsia="en-US"/>
    </w:rPr>
  </w:style>
  <w:style w:type="paragraph" w:customStyle="1" w:styleId="bodytext">
    <w:name w:val="body_text"/>
    <w:basedOn w:val="a"/>
    <w:rsid w:val="004254C7"/>
    <w:pPr>
      <w:spacing w:after="120" w:line="240" w:lineRule="auto"/>
    </w:pPr>
    <w:rPr>
      <w:rFonts w:ascii="Times New Roman" w:eastAsia="Times New Roman" w:hAnsi="Times New Roman" w:cs="Times New Roman"/>
      <w:szCs w:val="20"/>
      <w:lang w:val="en-US" w:eastAsia="en-US"/>
    </w:rPr>
  </w:style>
  <w:style w:type="paragraph" w:customStyle="1" w:styleId="boldoutline">
    <w:name w:val="bold outline"/>
    <w:basedOn w:val="a"/>
    <w:rsid w:val="004254C7"/>
    <w:pPr>
      <w:tabs>
        <w:tab w:val="left" w:pos="792"/>
      </w:tabs>
      <w:spacing w:after="140" w:line="240" w:lineRule="auto"/>
      <w:ind w:left="807" w:hanging="346"/>
      <w:jc w:val="both"/>
    </w:pPr>
    <w:rPr>
      <w:rFonts w:ascii="Times New Roman" w:eastAsia="Times New Roman" w:hAnsi="Times New Roman" w:cs="Times New Roman"/>
      <w:b/>
      <w:bCs/>
      <w:i/>
      <w:iCs/>
      <w:sz w:val="20"/>
      <w:szCs w:val="20"/>
    </w:rPr>
  </w:style>
  <w:style w:type="paragraph" w:customStyle="1" w:styleId="paragraph">
    <w:name w:val="paragraph"/>
    <w:basedOn w:val="a"/>
    <w:autoRedefine/>
    <w:rsid w:val="004254C7"/>
    <w:pPr>
      <w:spacing w:after="140" w:line="240" w:lineRule="auto"/>
      <w:ind w:left="461" w:hanging="461"/>
      <w:jc w:val="both"/>
    </w:pPr>
    <w:rPr>
      <w:rFonts w:ascii="Times New Roman" w:eastAsia="Times New Roman" w:hAnsi="Times New Roman" w:cs="Times New Roman"/>
      <w:sz w:val="20"/>
      <w:szCs w:val="20"/>
    </w:rPr>
  </w:style>
  <w:style w:type="paragraph" w:customStyle="1" w:styleId="lower-alpha-L2">
    <w:name w:val="lower-alpha-L2"/>
    <w:basedOn w:val="a"/>
    <w:rsid w:val="004254C7"/>
    <w:pPr>
      <w:tabs>
        <w:tab w:val="left" w:pos="794"/>
      </w:tabs>
      <w:spacing w:after="140" w:line="240" w:lineRule="auto"/>
      <w:jc w:val="both"/>
    </w:pPr>
    <w:rPr>
      <w:rFonts w:ascii="Times New Roman" w:eastAsia="Times New Roman" w:hAnsi="Times New Roman" w:cs="Times New Roman"/>
      <w:kern w:val="20"/>
      <w:sz w:val="20"/>
      <w:szCs w:val="24"/>
    </w:rPr>
  </w:style>
  <w:style w:type="paragraph" w:customStyle="1" w:styleId="afd">
    <w:name w:val="Жирный курсив"/>
    <w:basedOn w:val="a"/>
    <w:rsid w:val="004254C7"/>
    <w:pPr>
      <w:spacing w:after="240" w:line="240" w:lineRule="auto"/>
      <w:ind w:left="426" w:hanging="426"/>
      <w:jc w:val="both"/>
    </w:pPr>
    <w:rPr>
      <w:rFonts w:ascii="Times New Roman" w:eastAsia="Times New Roman" w:hAnsi="Times New Roman" w:cs="Times New Roman"/>
      <w:b/>
      <w:i/>
      <w:sz w:val="20"/>
      <w:szCs w:val="20"/>
      <w:lang w:eastAsia="en-US"/>
    </w:rPr>
  </w:style>
  <w:style w:type="paragraph" w:customStyle="1" w:styleId="Indent1">
    <w:name w:val="Indent 1"/>
    <w:basedOn w:val="a"/>
    <w:rsid w:val="004254C7"/>
    <w:pPr>
      <w:spacing w:after="140" w:line="240" w:lineRule="auto"/>
      <w:ind w:left="461"/>
      <w:jc w:val="both"/>
    </w:pPr>
    <w:rPr>
      <w:rFonts w:ascii="Times New Roman" w:eastAsia="Times New Roman" w:hAnsi="Times New Roman" w:cs="Times New Roman"/>
      <w:kern w:val="20"/>
      <w:sz w:val="20"/>
      <w:szCs w:val="24"/>
      <w:lang w:val="en-GB"/>
    </w:rPr>
  </w:style>
  <w:style w:type="paragraph" w:customStyle="1" w:styleId="Iauiue">
    <w:name w:val="Iau?iue"/>
    <w:rsid w:val="004254C7"/>
    <w:pPr>
      <w:widowControl w:val="0"/>
      <w:spacing w:after="0" w:line="240" w:lineRule="auto"/>
    </w:pPr>
    <w:rPr>
      <w:rFonts w:ascii="Times New Roman" w:eastAsia="Times New Roman" w:hAnsi="Times New Roman" w:cs="Times New Roman"/>
      <w:sz w:val="20"/>
      <w:szCs w:val="20"/>
      <w:lang w:eastAsia="en-US"/>
    </w:rPr>
  </w:style>
  <w:style w:type="paragraph" w:customStyle="1" w:styleId="caaieiaie1">
    <w:name w:val="caaieiaie 1"/>
    <w:basedOn w:val="Iauiue"/>
    <w:next w:val="Iauiue"/>
    <w:rsid w:val="004254C7"/>
    <w:pPr>
      <w:keepNext/>
      <w:tabs>
        <w:tab w:val="left" w:pos="2552"/>
        <w:tab w:val="left" w:pos="3686"/>
      </w:tabs>
      <w:ind w:right="6605"/>
      <w:jc w:val="center"/>
    </w:pPr>
    <w:rPr>
      <w:b/>
      <w:sz w:val="28"/>
    </w:rPr>
  </w:style>
  <w:style w:type="paragraph" w:customStyle="1" w:styleId="afe">
    <w:name w:val="Ñïèñîê_(à)"/>
    <w:basedOn w:val="a"/>
    <w:rsid w:val="004254C7"/>
    <w:pPr>
      <w:spacing w:after="240" w:line="240" w:lineRule="auto"/>
      <w:ind w:left="850" w:hanging="425"/>
      <w:jc w:val="both"/>
    </w:pPr>
    <w:rPr>
      <w:rFonts w:ascii="Times New Roman" w:eastAsia="Times New Roman" w:hAnsi="Times New Roman" w:cs="Times New Roman"/>
      <w:sz w:val="24"/>
      <w:szCs w:val="20"/>
      <w:lang w:eastAsia="en-US"/>
    </w:rPr>
  </w:style>
  <w:style w:type="paragraph" w:customStyle="1" w:styleId="aff">
    <w:name w:val="Список_(а)"/>
    <w:basedOn w:val="a"/>
    <w:rsid w:val="004254C7"/>
    <w:pPr>
      <w:spacing w:line="240" w:lineRule="auto"/>
      <w:ind w:left="850" w:hanging="425"/>
      <w:jc w:val="both"/>
    </w:pPr>
    <w:rPr>
      <w:rFonts w:ascii="Times New Roman" w:eastAsia="Times New Roman" w:hAnsi="Times New Roman" w:cs="Times New Roman"/>
      <w:sz w:val="20"/>
      <w:szCs w:val="20"/>
      <w:lang w:eastAsia="en-US"/>
    </w:rPr>
  </w:style>
  <w:style w:type="paragraph" w:customStyle="1" w:styleId="aff0">
    <w:name w:val="Спмсок_(а)_жк"/>
    <w:basedOn w:val="a"/>
    <w:rsid w:val="004254C7"/>
    <w:pPr>
      <w:snapToGrid w:val="0"/>
      <w:spacing w:line="240" w:lineRule="auto"/>
      <w:ind w:left="851" w:hanging="426"/>
      <w:jc w:val="both"/>
    </w:pPr>
    <w:rPr>
      <w:rFonts w:ascii="Times New Roman" w:eastAsia="Times New Roman" w:hAnsi="Times New Roman" w:cs="Times New Roman"/>
      <w:b/>
      <w:i/>
      <w:sz w:val="20"/>
      <w:szCs w:val="20"/>
    </w:rPr>
  </w:style>
  <w:style w:type="paragraph" w:customStyle="1" w:styleId="TOCLevel1">
    <w:name w:val="TOC Level 1"/>
    <w:basedOn w:val="a"/>
    <w:rsid w:val="004254C7"/>
    <w:pPr>
      <w:widowControl w:val="0"/>
      <w:overflowPunct w:val="0"/>
      <w:autoSpaceDE w:val="0"/>
      <w:autoSpaceDN w:val="0"/>
      <w:adjustRightInd w:val="0"/>
      <w:spacing w:before="40" w:after="40" w:line="360" w:lineRule="atLeast"/>
      <w:jc w:val="both"/>
    </w:pPr>
    <w:rPr>
      <w:rFonts w:ascii="Times New Roman" w:eastAsia="Times New Roman" w:hAnsi="Times New Roman" w:cs="Times New Roman"/>
      <w:b/>
      <w:color w:val="000000"/>
      <w:szCs w:val="20"/>
      <w:lang w:val="en-US" w:eastAsia="en-US"/>
    </w:rPr>
  </w:style>
  <w:style w:type="paragraph" w:customStyle="1" w:styleId="aff1">
    <w:name w:val="Ñïìñîê_(à)_æê"/>
    <w:basedOn w:val="a"/>
    <w:rsid w:val="004254C7"/>
    <w:pPr>
      <w:spacing w:line="240" w:lineRule="auto"/>
      <w:ind w:left="851" w:hanging="426"/>
      <w:jc w:val="both"/>
    </w:pPr>
    <w:rPr>
      <w:rFonts w:ascii="Times New Roman" w:eastAsia="Times New Roman" w:hAnsi="Times New Roman" w:cs="Times New Roman"/>
      <w:b/>
      <w:bCs/>
      <w:i/>
      <w:iCs/>
      <w:sz w:val="20"/>
      <w:szCs w:val="20"/>
      <w:lang w:eastAsia="en-US"/>
    </w:rPr>
  </w:style>
  <w:style w:type="paragraph" w:customStyle="1" w:styleId="boldoutline2">
    <w:name w:val="bold outline 2"/>
    <w:basedOn w:val="a"/>
    <w:autoRedefine/>
    <w:rsid w:val="004254C7"/>
    <w:pPr>
      <w:numPr>
        <w:numId w:val="1"/>
      </w:numPr>
      <w:tabs>
        <w:tab w:val="left" w:pos="1253"/>
      </w:tabs>
      <w:spacing w:after="140" w:line="240" w:lineRule="auto"/>
      <w:jc w:val="both"/>
    </w:pPr>
    <w:rPr>
      <w:rFonts w:ascii="Times New Roman" w:eastAsia="Times New Roman" w:hAnsi="Times New Roman" w:cs="Times New Roman"/>
      <w:b/>
      <w:bCs/>
      <w:i/>
      <w:iCs/>
      <w:sz w:val="20"/>
      <w:szCs w:val="20"/>
    </w:rPr>
  </w:style>
  <w:style w:type="paragraph" w:customStyle="1" w:styleId="StandardParagraphs">
    <w:name w:val="Standard Paragraphs"/>
    <w:basedOn w:val="a"/>
    <w:rsid w:val="004254C7"/>
    <w:pPr>
      <w:tabs>
        <w:tab w:val="left" w:pos="432"/>
      </w:tabs>
      <w:spacing w:after="0" w:line="240" w:lineRule="atLeast"/>
      <w:ind w:left="432" w:hanging="432"/>
      <w:jc w:val="both"/>
    </w:pPr>
    <w:rPr>
      <w:rFonts w:ascii="TimesNewRomanPS" w:eastAsia="Times New Roman" w:hAnsi="TimesNewRomanPS" w:cs="TimesNewRomanPS"/>
      <w:b/>
      <w:bCs/>
      <w:i/>
      <w:iCs/>
      <w:sz w:val="20"/>
      <w:szCs w:val="20"/>
      <w:lang w:val="en-GB" w:eastAsia="en-US"/>
    </w:rPr>
  </w:style>
  <w:style w:type="paragraph" w:customStyle="1" w:styleId="Normal1">
    <w:name w:val="Normal1"/>
    <w:rsid w:val="004254C7"/>
    <w:pPr>
      <w:snapToGrid w:val="0"/>
      <w:spacing w:before="100" w:after="100" w:line="240" w:lineRule="auto"/>
    </w:pPr>
    <w:rPr>
      <w:rFonts w:ascii="Times New Roman" w:eastAsia="Times New Roman" w:hAnsi="Times New Roman" w:cs="Times New Roman"/>
      <w:sz w:val="24"/>
      <w:szCs w:val="20"/>
    </w:rPr>
  </w:style>
  <w:style w:type="paragraph" w:customStyle="1" w:styleId="outline">
    <w:name w:val="outline"/>
    <w:rsid w:val="004254C7"/>
    <w:pPr>
      <w:tabs>
        <w:tab w:val="left" w:pos="432"/>
      </w:tabs>
      <w:spacing w:after="120" w:line="240" w:lineRule="auto"/>
      <w:ind w:left="864" w:hanging="432"/>
      <w:jc w:val="both"/>
    </w:pPr>
    <w:rPr>
      <w:rFonts w:ascii="Times New Roman" w:eastAsia="Times New Roman" w:hAnsi="Times New Roman" w:cs="Times New Roman"/>
      <w:sz w:val="20"/>
      <w:szCs w:val="20"/>
      <w:lang w:val="en-GB"/>
    </w:rPr>
  </w:style>
  <w:style w:type="paragraph" w:customStyle="1" w:styleId="140">
    <w:name w:val="Таймс14"/>
    <w:basedOn w:val="a"/>
    <w:rsid w:val="004254C7"/>
    <w:pPr>
      <w:spacing w:after="0" w:line="240" w:lineRule="auto"/>
      <w:ind w:firstLine="567"/>
      <w:jc w:val="both"/>
    </w:pPr>
    <w:rPr>
      <w:rFonts w:ascii="Arial" w:eastAsia="Times New Roman" w:hAnsi="Arial" w:cs="Arial"/>
      <w:sz w:val="28"/>
      <w:szCs w:val="24"/>
    </w:rPr>
  </w:style>
  <w:style w:type="character" w:styleId="aff2">
    <w:name w:val="footnote reference"/>
    <w:basedOn w:val="a0"/>
    <w:semiHidden/>
    <w:unhideWhenUsed/>
    <w:rsid w:val="004254C7"/>
    <w:rPr>
      <w:vertAlign w:val="superscript"/>
    </w:rPr>
  </w:style>
  <w:style w:type="character" w:styleId="aff3">
    <w:name w:val="annotation reference"/>
    <w:basedOn w:val="a0"/>
    <w:semiHidden/>
    <w:unhideWhenUsed/>
    <w:rsid w:val="004254C7"/>
    <w:rPr>
      <w:sz w:val="16"/>
      <w:szCs w:val="16"/>
    </w:rPr>
  </w:style>
  <w:style w:type="character" w:customStyle="1" w:styleId="tw4winTerm">
    <w:name w:val="tw4winTerm"/>
    <w:rsid w:val="004254C7"/>
    <w:rPr>
      <w:color w:val="0000FF"/>
    </w:rPr>
  </w:style>
  <w:style w:type="character" w:customStyle="1" w:styleId="s0">
    <w:name w:val="s0"/>
    <w:basedOn w:val="a0"/>
    <w:rsid w:val="004254C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4254C7"/>
    <w:rPr>
      <w:rFonts w:ascii="Times New Roman" w:hAnsi="Times New Roman" w:cs="Times New Roman" w:hint="default"/>
      <w:b/>
      <w:bCs/>
      <w:i w:val="0"/>
      <w:iCs w:val="0"/>
      <w:strike w:val="0"/>
      <w:dstrike w:val="0"/>
      <w:color w:val="000000"/>
      <w:sz w:val="28"/>
      <w:szCs w:val="28"/>
      <w:u w:val="none"/>
      <w:effect w:val="none"/>
    </w:rPr>
  </w:style>
  <w:style w:type="character" w:customStyle="1" w:styleId="s3">
    <w:name w:val="s3"/>
    <w:basedOn w:val="a0"/>
    <w:rsid w:val="004254C7"/>
    <w:rPr>
      <w:rFonts w:ascii="Times New Roman" w:hAnsi="Times New Roman" w:cs="Times New Roman" w:hint="default"/>
      <w:b w:val="0"/>
      <w:bCs w:val="0"/>
      <w:i/>
      <w:iCs/>
      <w:strike w:val="0"/>
      <w:dstrike w:val="0"/>
      <w:color w:val="FF0000"/>
      <w:sz w:val="20"/>
      <w:szCs w:val="20"/>
      <w:u w:val="none"/>
      <w:effect w:val="none"/>
    </w:rPr>
  </w:style>
  <w:style w:type="character" w:customStyle="1" w:styleId="s9">
    <w:name w:val="s9"/>
    <w:basedOn w:val="a0"/>
    <w:rsid w:val="004254C7"/>
    <w:rPr>
      <w:rFonts w:ascii="Times New Roman" w:hAnsi="Times New Roman" w:cs="Times New Roman" w:hint="default"/>
      <w:b/>
      <w:bCs/>
      <w:i/>
      <w:iCs/>
      <w:color w:val="333399"/>
      <w:u w:val="single"/>
      <w:bdr w:val="none" w:sz="0" w:space="0" w:color="auto" w:frame="1"/>
    </w:rPr>
  </w:style>
  <w:style w:type="table" w:styleId="aff4">
    <w:name w:val="Table Grid"/>
    <w:basedOn w:val="a1"/>
    <w:rsid w:val="004254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ub">
    <w:name w:val="question sub"/>
    <w:basedOn w:val="question"/>
    <w:rsid w:val="004254C7"/>
    <w:pPr>
      <w:spacing w:after="120"/>
      <w:ind w:left="576"/>
    </w:pPr>
    <w:rPr>
      <w:b w:val="0"/>
    </w:rPr>
  </w:style>
  <w:style w:type="paragraph" w:customStyle="1" w:styleId="columnsection">
    <w:name w:val="column section"/>
    <w:basedOn w:val="columnhead"/>
    <w:rsid w:val="004254C7"/>
    <w:pPr>
      <w:ind w:left="475" w:hanging="475"/>
      <w:jc w:val="left"/>
    </w:pPr>
    <w:rPr>
      <w:caps/>
    </w:rPr>
  </w:style>
  <w:style w:type="character" w:customStyle="1" w:styleId="26">
    <w:name w:val="Основной текст (2)_"/>
    <w:basedOn w:val="a0"/>
    <w:link w:val="210"/>
    <w:rsid w:val="00004FC6"/>
    <w:rPr>
      <w:rFonts w:ascii="Times New Roman" w:eastAsia="Times New Roman" w:hAnsi="Times New Roman" w:cs="Times New Roman"/>
      <w:sz w:val="26"/>
      <w:szCs w:val="26"/>
      <w:shd w:val="clear" w:color="auto" w:fill="FFFFFF"/>
    </w:rPr>
  </w:style>
  <w:style w:type="paragraph" w:customStyle="1" w:styleId="210">
    <w:name w:val="Основной текст (2)1"/>
    <w:basedOn w:val="a"/>
    <w:link w:val="26"/>
    <w:rsid w:val="00004FC6"/>
    <w:pPr>
      <w:widowControl w:val="0"/>
      <w:shd w:val="clear" w:color="auto" w:fill="FFFFFF"/>
      <w:spacing w:before="420" w:after="0" w:line="317" w:lineRule="exact"/>
      <w:ind w:hanging="12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55510">
      <w:bodyDiv w:val="1"/>
      <w:marLeft w:val="0"/>
      <w:marRight w:val="0"/>
      <w:marTop w:val="0"/>
      <w:marBottom w:val="0"/>
      <w:divBdr>
        <w:top w:val="none" w:sz="0" w:space="0" w:color="auto"/>
        <w:left w:val="none" w:sz="0" w:space="0" w:color="auto"/>
        <w:bottom w:val="none" w:sz="0" w:space="0" w:color="auto"/>
        <w:right w:val="none" w:sz="0" w:space="0" w:color="auto"/>
      </w:divBdr>
    </w:div>
    <w:div w:id="602690786">
      <w:bodyDiv w:val="1"/>
      <w:marLeft w:val="0"/>
      <w:marRight w:val="0"/>
      <w:marTop w:val="0"/>
      <w:marBottom w:val="0"/>
      <w:divBdr>
        <w:top w:val="none" w:sz="0" w:space="0" w:color="auto"/>
        <w:left w:val="none" w:sz="0" w:space="0" w:color="auto"/>
        <w:bottom w:val="none" w:sz="0" w:space="0" w:color="auto"/>
        <w:right w:val="none" w:sz="0" w:space="0" w:color="auto"/>
      </w:divBdr>
      <w:divsChild>
        <w:div w:id="2016371603">
          <w:marLeft w:val="0"/>
          <w:marRight w:val="0"/>
          <w:marTop w:val="0"/>
          <w:marBottom w:val="0"/>
          <w:divBdr>
            <w:top w:val="none" w:sz="0" w:space="0" w:color="auto"/>
            <w:left w:val="none" w:sz="0" w:space="0" w:color="auto"/>
            <w:bottom w:val="none" w:sz="0" w:space="0" w:color="auto"/>
            <w:right w:val="none" w:sz="0" w:space="0" w:color="auto"/>
          </w:divBdr>
        </w:div>
        <w:div w:id="18118673">
          <w:marLeft w:val="0"/>
          <w:marRight w:val="0"/>
          <w:marTop w:val="0"/>
          <w:marBottom w:val="0"/>
          <w:divBdr>
            <w:top w:val="none" w:sz="0" w:space="0" w:color="auto"/>
            <w:left w:val="none" w:sz="0" w:space="0" w:color="auto"/>
            <w:bottom w:val="none" w:sz="0" w:space="0" w:color="auto"/>
            <w:right w:val="none" w:sz="0" w:space="0" w:color="auto"/>
          </w:divBdr>
          <w:divsChild>
            <w:div w:id="1005521977">
              <w:marLeft w:val="0"/>
              <w:marRight w:val="0"/>
              <w:marTop w:val="0"/>
              <w:marBottom w:val="0"/>
              <w:divBdr>
                <w:top w:val="none" w:sz="0" w:space="0" w:color="auto"/>
                <w:left w:val="none" w:sz="0" w:space="0" w:color="auto"/>
                <w:bottom w:val="none" w:sz="0" w:space="0" w:color="auto"/>
                <w:right w:val="none" w:sz="0" w:space="0" w:color="auto"/>
              </w:divBdr>
            </w:div>
          </w:divsChild>
        </w:div>
        <w:div w:id="1939294828">
          <w:marLeft w:val="0"/>
          <w:marRight w:val="0"/>
          <w:marTop w:val="0"/>
          <w:marBottom w:val="0"/>
          <w:divBdr>
            <w:top w:val="none" w:sz="0" w:space="0" w:color="auto"/>
            <w:left w:val="none" w:sz="0" w:space="0" w:color="auto"/>
            <w:bottom w:val="none" w:sz="0" w:space="0" w:color="auto"/>
            <w:right w:val="none" w:sz="0" w:space="0" w:color="auto"/>
          </w:divBdr>
          <w:divsChild>
            <w:div w:id="16413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s.yuna.ru/?1879053312@0806145792" TargetMode="External"/><Relationship Id="rId3" Type="http://schemas.openxmlformats.org/officeDocument/2006/relationships/settings" Target="settings.xml"/><Relationship Id="rId7" Type="http://schemas.openxmlformats.org/officeDocument/2006/relationships/hyperlink" Target="http://yas.yuna.ru/?1879053312@08071552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yas.yuna.ru/?1879053312@08108712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29601</Words>
  <Characters>168730</Characters>
  <Application>Microsoft Office Word</Application>
  <DocSecurity>0</DocSecurity>
  <Lines>1406</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naumohkin</dc:creator>
  <cp:keywords/>
  <dc:description/>
  <cp:lastModifiedBy>Наумочкин Ю.А.</cp:lastModifiedBy>
  <cp:revision>7</cp:revision>
  <cp:lastPrinted>2022-09-07T11:35:00Z</cp:lastPrinted>
  <dcterms:created xsi:type="dcterms:W3CDTF">2022-10-10T03:55:00Z</dcterms:created>
  <dcterms:modified xsi:type="dcterms:W3CDTF">2022-10-14T11:01:00Z</dcterms:modified>
</cp:coreProperties>
</file>