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E144" w14:textId="6343D987" w:rsidR="0089263D" w:rsidRDefault="00DC55E0" w:rsidP="0089263D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880A16">
        <w:rPr>
          <w:rFonts w:ascii="Times New Roman" w:hAnsi="Times New Roman" w:cs="Times New Roman"/>
          <w:lang w:eastAsia="ru-RU"/>
        </w:rPr>
        <w:t>Приложение № 1</w:t>
      </w:r>
      <w:r w:rsidRPr="00880A16">
        <w:rPr>
          <w:rFonts w:ascii="Times New Roman" w:hAnsi="Times New Roman" w:cs="Times New Roman"/>
          <w:lang w:eastAsia="ru-RU"/>
        </w:rPr>
        <w:br/>
        <w:t>к Политике предоставления займов АО «СПК «</w:t>
      </w:r>
      <w:proofErr w:type="spellStart"/>
      <w:r w:rsidRPr="00880A16">
        <w:rPr>
          <w:rFonts w:ascii="Times New Roman" w:hAnsi="Times New Roman" w:cs="Times New Roman"/>
          <w:lang w:eastAsia="ru-RU"/>
        </w:rPr>
        <w:t>Солтүстік</w:t>
      </w:r>
      <w:proofErr w:type="spellEnd"/>
      <w:r w:rsidRPr="00880A16">
        <w:rPr>
          <w:rFonts w:ascii="Times New Roman" w:hAnsi="Times New Roman" w:cs="Times New Roman"/>
          <w:lang w:eastAsia="ru-RU"/>
        </w:rPr>
        <w:t>»</w:t>
      </w:r>
      <w:r w:rsidRPr="00880A16">
        <w:rPr>
          <w:rFonts w:ascii="Times New Roman" w:hAnsi="Times New Roman" w:cs="Times New Roman"/>
          <w:lang w:eastAsia="ru-RU"/>
        </w:rPr>
        <w:br/>
      </w:r>
      <w:bookmarkStart w:id="0" w:name="_Hlk146869373"/>
      <w:r w:rsidRPr="00880A16">
        <w:rPr>
          <w:rFonts w:ascii="Times New Roman" w:hAnsi="Times New Roman" w:cs="Times New Roman"/>
          <w:lang w:eastAsia="ru-RU"/>
        </w:rPr>
        <w:t xml:space="preserve">Квалификационные требования </w:t>
      </w:r>
      <w:bookmarkEnd w:id="0"/>
      <w:r w:rsidRPr="00880A16">
        <w:rPr>
          <w:rFonts w:ascii="Times New Roman" w:hAnsi="Times New Roman" w:cs="Times New Roman"/>
          <w:lang w:eastAsia="ru-RU"/>
        </w:rPr>
        <w:t>к субъектам предпринимательства, участвующим в конкурсе на получение займа</w:t>
      </w:r>
      <w:r w:rsidRPr="00880A16">
        <w:rPr>
          <w:rFonts w:ascii="Times New Roman" w:hAnsi="Times New Roman" w:cs="Times New Roman"/>
          <w:lang w:eastAsia="ru-RU"/>
        </w:rPr>
        <w:br/>
        <w:t>1) обладать правоспособностью (для юридических лиц), гражданской дееспособностью (для физических лиц)</w:t>
      </w:r>
      <w:r w:rsidR="0089263D">
        <w:rPr>
          <w:rFonts w:ascii="Times New Roman" w:hAnsi="Times New Roman" w:cs="Times New Roman"/>
          <w:lang w:eastAsia="ru-RU"/>
        </w:rPr>
        <w:t xml:space="preserve">, </w:t>
      </w:r>
      <w:r w:rsidR="0089263D">
        <w:rPr>
          <w:rFonts w:ascii="Times New Roman" w:hAnsi="Times New Roman" w:cs="Times New Roman"/>
          <w:lang w:eastAsia="ru-RU"/>
        </w:rPr>
        <w:t>Р</w:t>
      </w:r>
      <w:r w:rsidR="0089263D" w:rsidRPr="0089263D">
        <w:rPr>
          <w:rFonts w:ascii="Times New Roman" w:hAnsi="Times New Roman" w:cs="Times New Roman"/>
          <w:lang w:eastAsia="ru-RU"/>
        </w:rPr>
        <w:t>егистраци</w:t>
      </w:r>
      <w:r w:rsidR="0089263D">
        <w:rPr>
          <w:rFonts w:ascii="Times New Roman" w:hAnsi="Times New Roman" w:cs="Times New Roman"/>
          <w:lang w:eastAsia="ru-RU"/>
        </w:rPr>
        <w:t>я</w:t>
      </w:r>
      <w:r w:rsidR="0089263D" w:rsidRPr="0089263D">
        <w:rPr>
          <w:rFonts w:ascii="Times New Roman" w:hAnsi="Times New Roman" w:cs="Times New Roman"/>
          <w:lang w:eastAsia="ru-RU"/>
        </w:rPr>
        <w:t xml:space="preserve"> Заемщика в налоговых органах </w:t>
      </w:r>
      <w:r w:rsidR="0089263D">
        <w:rPr>
          <w:rFonts w:ascii="Times New Roman" w:hAnsi="Times New Roman" w:cs="Times New Roman"/>
          <w:lang w:eastAsia="ru-RU"/>
        </w:rPr>
        <w:t>по месту реализации проекта. (Северо-Казахстанская область)</w:t>
      </w:r>
      <w:r w:rsidRPr="00880A16">
        <w:rPr>
          <w:rFonts w:ascii="Times New Roman" w:hAnsi="Times New Roman" w:cs="Times New Roman"/>
          <w:lang w:eastAsia="ru-RU"/>
        </w:rPr>
        <w:t>;</w:t>
      </w:r>
      <w:r w:rsidRPr="00880A16">
        <w:rPr>
          <w:rFonts w:ascii="Times New Roman" w:hAnsi="Times New Roman" w:cs="Times New Roman"/>
          <w:lang w:eastAsia="ru-RU"/>
        </w:rPr>
        <w:br/>
        <w:t>2) не подлежать процедуре банкротства либо ликвидации;</w:t>
      </w:r>
      <w:r w:rsidRPr="00880A16">
        <w:rPr>
          <w:rFonts w:ascii="Times New Roman" w:hAnsi="Times New Roman" w:cs="Times New Roman"/>
          <w:lang w:eastAsia="ru-RU"/>
        </w:rPr>
        <w:br/>
        <w:t>3) наличие опыта работы в соответствующей сфере экономики;</w:t>
      </w:r>
      <w:r w:rsidRPr="00880A16">
        <w:rPr>
          <w:rFonts w:ascii="Times New Roman" w:hAnsi="Times New Roman" w:cs="Times New Roman"/>
          <w:lang w:eastAsia="ru-RU"/>
        </w:rPr>
        <w:br/>
        <w:t>4) отсутствие просроченной задолженности по всем видам обязательств перед банком, филиалом или отделением банка;</w:t>
      </w:r>
      <w:r w:rsidRPr="00880A16">
        <w:rPr>
          <w:rFonts w:ascii="Times New Roman" w:hAnsi="Times New Roman" w:cs="Times New Roman"/>
          <w:lang w:eastAsia="ru-RU"/>
        </w:rPr>
        <w:br/>
        <w:t>5) отсутствие налоговой задолженности налогоплательщика, задолженности по обязательным пенсионным взносам и социальным отчислениям;</w:t>
      </w:r>
      <w:r w:rsidRPr="00880A16">
        <w:rPr>
          <w:rFonts w:ascii="Times New Roman" w:hAnsi="Times New Roman" w:cs="Times New Roman"/>
          <w:lang w:eastAsia="ru-RU"/>
        </w:rPr>
        <w:br/>
        <w:t>6) являться финансово устойчивым;</w:t>
      </w:r>
      <w:r w:rsidRPr="00880A16">
        <w:rPr>
          <w:rFonts w:ascii="Times New Roman" w:hAnsi="Times New Roman" w:cs="Times New Roman"/>
          <w:lang w:eastAsia="ru-RU"/>
        </w:rPr>
        <w:br/>
        <w:t>7) обладать материальными, трудовыми и финансовыми ресурсами, достаточными для исполнения обязательств по договору займа.</w:t>
      </w:r>
    </w:p>
    <w:p w14:paraId="646EE96E" w14:textId="3925C12A" w:rsidR="00DC55E0" w:rsidRDefault="00DC55E0" w:rsidP="0089263D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880A16">
        <w:rPr>
          <w:rFonts w:ascii="Times New Roman" w:hAnsi="Times New Roman" w:cs="Times New Roman"/>
          <w:lang w:eastAsia="ru-RU"/>
        </w:rPr>
        <w:br/>
      </w:r>
    </w:p>
    <w:p w14:paraId="5BC75211" w14:textId="77777777" w:rsidR="007B3E52" w:rsidRDefault="007B3E52"/>
    <w:sectPr w:rsidR="007B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42"/>
    <w:rsid w:val="007B3E52"/>
    <w:rsid w:val="0089263D"/>
    <w:rsid w:val="00A42042"/>
    <w:rsid w:val="00D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A792"/>
  <w15:chartTrackingRefBased/>
  <w15:docId w15:val="{C17FEE2D-AA04-4997-9F9A-7E7FACE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Сагандыков</dc:creator>
  <cp:keywords/>
  <dc:description/>
  <cp:lastModifiedBy>Олжас Сагандыков</cp:lastModifiedBy>
  <cp:revision>3</cp:revision>
  <dcterms:created xsi:type="dcterms:W3CDTF">2022-09-28T03:36:00Z</dcterms:created>
  <dcterms:modified xsi:type="dcterms:W3CDTF">2023-09-29T02:44:00Z</dcterms:modified>
</cp:coreProperties>
</file>