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1D" w:rsidRPr="00A7299D" w:rsidRDefault="005E251D" w:rsidP="005E251D">
      <w:pPr>
        <w:tabs>
          <w:tab w:val="left" w:pos="39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9D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5E251D" w:rsidRPr="00A7299D" w:rsidRDefault="005E251D" w:rsidP="005E251D">
      <w:pPr>
        <w:tabs>
          <w:tab w:val="left" w:pos="39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9D"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5E251D" w:rsidRPr="00A7299D" w:rsidRDefault="005E251D" w:rsidP="005E251D">
      <w:pPr>
        <w:tabs>
          <w:tab w:val="left" w:pos="39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9D">
        <w:rPr>
          <w:rFonts w:ascii="Times New Roman" w:hAnsi="Times New Roman" w:cs="Times New Roman"/>
          <w:b/>
          <w:sz w:val="28"/>
          <w:szCs w:val="28"/>
        </w:rPr>
        <w:t xml:space="preserve">Выписка из  Закона РК   О противодействии коррупции № 410 – </w:t>
      </w:r>
      <w:r w:rsidRPr="00A7299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2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18 ноября 2015 г  </w:t>
      </w:r>
      <w:r w:rsidRPr="00A72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коррупции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1.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1-1. Руководители государственных органов, организаций,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Сноска. Статья 22 с изменениями, внесенными законами РК от 28.12.2018 № 210-VI (вводится в действие по истечении десяти календарных дней после дня его первого официального опубликования); от 26.11.2019 № 273-VI (вводится в действие по истечении десяти календарных дней после дня его первого официального опубликования).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>Статя 23. Участие общественности в противодействии коррупции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Физические лица, общественные объединения и иные юридические лица при противодействии коррупции применяют следующие меры: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3) участвуют в формировании антикоррупционной культуры;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lastRenderedPageBreak/>
        <w:t xml:space="preserve">      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5) запрашивают и получают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6) проводят исследования, в том числе научные и социологические, по вопросам противодействия коррупции;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>Статья 24. Сообщение о коррупционных правонарушениях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 работником которой является, и (или) уполномоченные государственные органы.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2. Вышестоящий руководитель, руководство государственного органа, организации,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3. Лицо, сообщившее о факте коррупционного правонарушения или иным образом оказывающее (оказавшее) содействие в противодействии коррупции, находится под защитой государства в соответствии с Уголовно-процессуальным кодексом Республики Казахстан, Трудовым кодексом Республики Казахстан, Законом Республики Казахстан "О государственной защите лиц, участвующих в уголовном процессе" и настоящим Законом и поощряется в порядке, определенном уполномоченным органом по противодействию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Положения части первой настоящего пункта не распространяются на лиц, сообщивших заведомо ложную информацию о факте коррупционного правонарушения, которые несут ответственность, установленную законами Республики Казахстан.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Положения части первой настоящего пункта в части поощрения не распространяются на: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1) лицо, которое сотрудничает на конфиденциальной основе с органом, осуществляющим оперативно-розыскную или контрразведывательную деятельность, в соответствии с законодательством Республики Казахстан;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lastRenderedPageBreak/>
        <w:t xml:space="preserve">      2) лицо, сообщившее о факте коррупционного правонарушения или оказавшее содействие в выявлении, пресечении, раскрытии и расследовании коррупционного правонарушения, по которому оно являлось исполнителем или соучастником.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3-1. Содействие в противодействии коррупции включает: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1) сообщение о факте совершения коррупционного правонарушения;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2) предоставление информации о местонахождении разыскиваемого лица, совершившего коррупционное правонарушение;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3) иное содействие, имеющее (имевшее впоследствии) значение для выявления, пресечения, раскрытия и расследования коррупционного правонарушения.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4. Информация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правонарушения, является конфиденциальной информацией в случае заключения соглашения о неразглашении указанной информации и предоставляется в порядке, установленном законодательством Республики Казахстан.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Разглашение указанной информации влечет ответственность, установленную законами Республики Казахстан.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Сноска. Статья 24 с изменениями, внесенными законами РК от 06.10.2020 № 365-VI (вводится в действие по истечении десяти календарных дней после дня его первого официального опубликования); от 03.01.2023 № 188-VII (вводится в действие по истечении шестидесяти календарных дней после дня его первого официального опубликования); от 19.04.2023 № 223-VII (вводится в действие по истечении десяти календарных дней после дня его первого официального опубликования).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>Статья 24-1. Гарантированные государством меры защиты лиц, оказывающих (оказавших) содействие в противодействии коррупции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Гарантированные государством меры защиты лиц, оказывающих (оказавших) содействие в противодействии коррупции, включают: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1) защиту лица, оказывающего (оказавшего) содействие в противодействии коррупции, от нарушений прав и законных интересов в сфере трудовых отношений в течение трех лет с даты приема </w:t>
      </w:r>
      <w:r w:rsidRPr="00A7299D">
        <w:rPr>
          <w:rFonts w:ascii="Times New Roman" w:hAnsi="Times New Roman" w:cs="Times New Roman"/>
          <w:sz w:val="28"/>
          <w:szCs w:val="28"/>
        </w:rPr>
        <w:lastRenderedPageBreak/>
        <w:t>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коррупции;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2) обеспечение конфиденциальности информации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Сноска. Глава 3 дополнена статьей 24-1 в соответствии с Законом РК от 03.01.2023 № 188-VII (вводится в действие по истечении шестидесяти календарных дней после дня его первого официального опубликования).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>Статья 24-2. Защита лица, оказывающего (оказавшего) содействие в противодействии коррупции, от нарушений прав и законных интересов в сфере трудовых отношений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1. Индивидуальный трудовой спор, стороной которого выступает лицо, оказывающее (оказавшее) содействие в противодействии коррупции в организации, работником которой оно является (являлось), путем информирования вышестоящего руководителя и (или) руководства организации, рассматривается согласительной комиссией, создаваемой в соответствии с Трудовым кодексом Республики Казахстан, с обязательным приглашением представителя уполномоченного органа по противодействию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В государственных органах, за исключением специальных государственных органов, а также организациях, в которых отсутствуют согласительные комиссии, лицо, оказывающее (оказавшее) содействие в противодействии коррупции в государственном органе или организации, работником которой оно является, путем информирования вышестоящего руководителя и (или) руководства государственного органа либо организации, не может быть привлечено к дисциплинарной ответственности или уволено (освобождено от занимаемой должности), или переведено на другую должность без рекомендаций дисциплинарной комиссии или иного коллегиального органа государственного органа или организации, создаваемых для всестороннего, полного и объективного установления обстоятельств совершения указанным лицом дисциплинарного проступка, а также установления обоснованности увольнения (освобождения от занимаемой должности) лица или перевода на другую должность (далее – коллегиальный орган).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lastRenderedPageBreak/>
        <w:t xml:space="preserve">      К участию в заседании коллегиального органа, на котором рассматриваются вопросы, указанные в части второй настоящего пункта, в обязательном порядке приглашается представитель уполномоченного органа по противодействию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2. Государственный орган или другая организация, указанные в пункте 1 настоящей статьи, направляет в уполномоченный орган по противодействию коррупции материалы по вопросам, указанным в пункте 1 настоящей статьи, не менее чем за три рабочих дня до дня заседания согласительной комиссии или коллегиального органа.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В указанном заседании может принимать участие представитель уполномоченного органа по противодействию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3. Решение согласительной комиссии или протокол заседания коллегиального органа подписывается ее (его) членами, принимавшими участие в заседании.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4. В случае несогласия уполномоченного органа по противодействию коррупции с решением, принятым по итогам заседания согласительной комиссии или коллегиального органа,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территориальное подразделение уполномоченного государственного органа по труду либо прокуратуру уведомление о нарушении прав и законных интересов работника.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При этом направление указанного уведомления не является препятствием для обращения в суд лицом, оказывающим (оказавшим) содействие в противодействии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Сноска. Глава 3 дополнена статьей 24-2 в соответствии с Законом РК от 03.01.2023 № 188-VII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08.07.2024 № 116-VIII (вводится в действие по истечении десяти календарных дней после дня его первого официального опубликования).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>Статья 24-3. Обеспечение конфиденциальности информации об оказании содействия в противодействии коррупции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lastRenderedPageBreak/>
        <w:t xml:space="preserve">      1 Конфиденциальность информации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правонарушения, обеспечивается вышестоящим руководителем и (или) руководством государственного органа либо организации, в которой работает данное лицо,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организации,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2. При обращении лица к вышестоящему руководителю и (или) руководству государственного органа либо организации, работником которой оно является,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(или)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3. С руководителем, указанным в части первой пункта 2 настоящей статьи, заключившим с работником соглашение о неразглашении информации об оказании содействия в противодействии коррупции, обратившимся в уполномоченный государственный орган для принятия мер по поступившему сообщению работника о коррупционном правонарушении, и соответствующим уполномоченным государственным органом также </w:t>
      </w:r>
      <w:r w:rsidRPr="00A7299D">
        <w:rPr>
          <w:rFonts w:ascii="Times New Roman" w:hAnsi="Times New Roman" w:cs="Times New Roman"/>
          <w:sz w:val="28"/>
          <w:szCs w:val="28"/>
        </w:rPr>
        <w:lastRenderedPageBreak/>
        <w:t>заключается соглашение о неразглашении информации об оказании содействия в противодействии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4. При обращении лица в уполномоченный орган по противодействию коррупции для реализации права, предусмотренного подпунктом 4) пункта 1 статьи 24-4 настоящего Закона, на основании письменного согласия на передачу конфиденциальной информации, предусмотренного подпунктом 3) пункта 1 статьи 24-4 настоящего Закона,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Руководитель государственного органа или организации, которому поступило уведомление уполномоченного органа по противодействию коррупции, предусмотренное пунктом 2 статьи 24-4 настоящего Закона, обязан заключить соглашение о неразглашении информации об оказании содействия в противодействии коррупции с лицом, оказавшим содействие в противодействии коррупции, если ранее между данным лицом и уполномоченным государственным органом заключено такое соглашение.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5.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коррупции.</w:t>
      </w:r>
    </w:p>
    <w:p w:rsidR="005E251D" w:rsidRPr="00A7299D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9D">
        <w:rPr>
          <w:rFonts w:ascii="Times New Roman" w:hAnsi="Times New Roman" w:cs="Times New Roman"/>
          <w:sz w:val="28"/>
          <w:szCs w:val="28"/>
        </w:rPr>
        <w:t xml:space="preserve">      Сноска. Глава 3 дополнена статьей 24-3 в соответствии с Законом РК от 03.01.2023 № 188-VII (вводится в действие по истечении шестидесяти календарных дней после дня его первого официального опубликования).</w:t>
      </w:r>
    </w:p>
    <w:p w:rsidR="008D18D1" w:rsidRPr="00A7299D" w:rsidRDefault="008D18D1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18D1" w:rsidRPr="00A7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82"/>
    <w:rsid w:val="000C4082"/>
    <w:rsid w:val="005E251D"/>
    <w:rsid w:val="008D18D1"/>
    <w:rsid w:val="00A7299D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hutinaeva</dc:creator>
  <cp:keywords/>
  <dc:description/>
  <cp:lastModifiedBy>hutinaeva</cp:lastModifiedBy>
  <cp:revision>3</cp:revision>
  <cp:lastPrinted>2024-11-22T06:32:00Z</cp:lastPrinted>
  <dcterms:created xsi:type="dcterms:W3CDTF">2024-11-22T06:22:00Z</dcterms:created>
  <dcterms:modified xsi:type="dcterms:W3CDTF">2024-11-22T06:43:00Z</dcterms:modified>
</cp:coreProperties>
</file>