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CC" w:rsidRDefault="000C19CC" w:rsidP="00E45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B56" w:rsidRPr="00E45B56" w:rsidRDefault="00E45B56" w:rsidP="00E45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436"/>
        <w:gridCol w:w="2672"/>
        <w:gridCol w:w="2388"/>
        <w:gridCol w:w="1595"/>
        <w:gridCol w:w="1003"/>
        <w:gridCol w:w="1477"/>
      </w:tblGrid>
      <w:tr w:rsidR="000C19CC" w:rsidTr="00047E71">
        <w:tc>
          <w:tcPr>
            <w:tcW w:w="442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759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Выявленный коррупционный риск </w:t>
            </w:r>
          </w:p>
        </w:tc>
        <w:tc>
          <w:tcPr>
            <w:tcW w:w="1619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Рекомендации по устранению риска </w:t>
            </w:r>
          </w:p>
        </w:tc>
        <w:tc>
          <w:tcPr>
            <w:tcW w:w="1621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Форма исполнения рекомендации </w:t>
            </w:r>
          </w:p>
        </w:tc>
        <w:tc>
          <w:tcPr>
            <w:tcW w:w="1544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</w:tr>
      <w:tr w:rsidR="000C19CC" w:rsidTr="00047E71">
        <w:tc>
          <w:tcPr>
            <w:tcW w:w="442" w:type="dxa"/>
          </w:tcPr>
          <w:p w:rsidR="000C19CC" w:rsidRDefault="000C19CC" w:rsidP="000C19CC">
            <w:r>
              <w:t>1</w:t>
            </w:r>
          </w:p>
        </w:tc>
        <w:tc>
          <w:tcPr>
            <w:tcW w:w="2759" w:type="dxa"/>
          </w:tcPr>
          <w:p w:rsidR="000C19CC" w:rsidRPr="00B62F0A" w:rsidRDefault="000C19CC" w:rsidP="000C19CC">
            <w:pPr>
              <w:pStyle w:val="20"/>
              <w:shd w:val="clear" w:color="auto" w:fill="auto"/>
              <w:tabs>
                <w:tab w:val="left" w:pos="1038"/>
              </w:tabs>
              <w:spacing w:before="0"/>
              <w:rPr>
                <w:sz w:val="28"/>
                <w:szCs w:val="28"/>
              </w:rPr>
            </w:pPr>
            <w:r w:rsidRPr="00B62F0A">
              <w:rPr>
                <w:sz w:val="28"/>
                <w:szCs w:val="28"/>
              </w:rPr>
              <w:t xml:space="preserve">Отсутствие регистрации, актуализации и единого учета внутренних нормативных документов, а также не определение должностных лиц, ответственных за хранение таких документов. Анализом установлено, что в нарушение п.81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</w:t>
            </w:r>
            <w:r w:rsidRPr="00B62F0A">
              <w:rPr>
                <w:sz w:val="28"/>
                <w:szCs w:val="28"/>
              </w:rPr>
              <w:lastRenderedPageBreak/>
              <w:t xml:space="preserve">культуры и спорта РК от 25.08.2023 года №236 (далее - Правила №236), ВНД соответствующим образом не зарегистрированы, отсутствует единый учет или реестр (перечень). </w:t>
            </w:r>
          </w:p>
          <w:p w:rsidR="000C19CC" w:rsidRDefault="000C19CC" w:rsidP="000C19CC"/>
        </w:tc>
        <w:tc>
          <w:tcPr>
            <w:tcW w:w="1619" w:type="dxa"/>
          </w:tcPr>
          <w:p w:rsidR="000C19CC" w:rsidRPr="000C19CC" w:rsidRDefault="000C19CC" w:rsidP="000C19CC">
            <w:pPr>
              <w:widowControl w:val="0"/>
              <w:tabs>
                <w:tab w:val="left" w:pos="103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Провести актуализацию с составлением перечня и </w:t>
            </w:r>
            <w:proofErr w:type="gramStart"/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регистрации</w:t>
            </w:r>
            <w:proofErr w:type="gramEnd"/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действующих ВНД, определить ответственных лиц за учет и хранение, осуществить централизованное хранение оригиналов, исключить факты необоснованного использования служебной документации (в </w:t>
            </w:r>
            <w:proofErr w:type="spellStart"/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копий) в личных целях. </w:t>
            </w:r>
          </w:p>
          <w:p w:rsidR="000C19CC" w:rsidRDefault="000C19CC" w:rsidP="000C19CC"/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31 декабря 2025 г </w:t>
            </w:r>
          </w:p>
        </w:tc>
      </w:tr>
      <w:tr w:rsidR="000C19CC" w:rsidTr="00047E71">
        <w:tc>
          <w:tcPr>
            <w:tcW w:w="442" w:type="dxa"/>
          </w:tcPr>
          <w:p w:rsidR="000C19CC" w:rsidRDefault="000C19CC" w:rsidP="000C19CC">
            <w:r>
              <w:lastRenderedPageBreak/>
              <w:t>2</w:t>
            </w:r>
          </w:p>
        </w:tc>
        <w:tc>
          <w:tcPr>
            <w:tcW w:w="2759" w:type="dxa"/>
          </w:tcPr>
          <w:p w:rsidR="000C19CC" w:rsidRPr="000C19CC" w:rsidRDefault="000C19CC" w:rsidP="000C19CC">
            <w:pPr>
              <w:widowControl w:val="0"/>
              <w:spacing w:line="307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Отсутствие журнала регистрации договоров о полной индивидуальной материальной ответственности.</w:t>
            </w:r>
          </w:p>
          <w:p w:rsidR="000C19CC" w:rsidRPr="000C19CC" w:rsidRDefault="000C19CC" w:rsidP="000C19CC">
            <w:pPr>
              <w:widowControl w:val="0"/>
              <w:shd w:val="clear" w:color="auto" w:fill="FFFFFF"/>
              <w:spacing w:line="307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Анализом установлено, что договора заключаются без ведения учета.  </w:t>
            </w:r>
          </w:p>
          <w:p w:rsidR="000C19CC" w:rsidRDefault="000C19CC" w:rsidP="000C19CC">
            <w:pPr>
              <w:ind w:firstLine="708"/>
            </w:pPr>
          </w:p>
        </w:tc>
        <w:tc>
          <w:tcPr>
            <w:tcW w:w="1619" w:type="dxa"/>
          </w:tcPr>
          <w:p w:rsidR="000C19CC" w:rsidRPr="000C19CC" w:rsidRDefault="000C19CC" w:rsidP="000C19CC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C19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Вести журнал учета договоров материальной ответственности.  Журнал для регистрации договоров должен быть  пронумерован, прошит и  скреплен печатью.</w:t>
            </w:r>
          </w:p>
          <w:p w:rsidR="000C19CC" w:rsidRDefault="000C19CC" w:rsidP="000C19CC"/>
          <w:p w:rsidR="000C19CC" w:rsidRPr="000C19CC" w:rsidRDefault="000C19CC" w:rsidP="000C19CC">
            <w:pPr>
              <w:jc w:val="center"/>
            </w:pP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31 декабря 2025 г. </w:t>
            </w:r>
          </w:p>
        </w:tc>
      </w:tr>
      <w:tr w:rsidR="000C19CC" w:rsidTr="00047E71">
        <w:tc>
          <w:tcPr>
            <w:tcW w:w="442" w:type="dxa"/>
          </w:tcPr>
          <w:p w:rsidR="000C19CC" w:rsidRDefault="000C19CC" w:rsidP="000C19CC">
            <w:r>
              <w:t>3</w:t>
            </w:r>
          </w:p>
        </w:tc>
        <w:tc>
          <w:tcPr>
            <w:tcW w:w="2759" w:type="dxa"/>
          </w:tcPr>
          <w:p w:rsidR="000C19CC" w:rsidRPr="000C19CC" w:rsidRDefault="000C19CC" w:rsidP="000C19CC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Отсутствие системы управления рисками.</w:t>
            </w:r>
          </w:p>
          <w:p w:rsidR="000C19CC" w:rsidRPr="000C19CC" w:rsidRDefault="000C19CC" w:rsidP="000C19CC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СПК отсутствует работа по созданию 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системы управления рисками, не функционирует внутренняя контрольная среда, не разработаны и не внедрены ВНД в области управления рисками, не проводится системная работа по идентификации рисков.</w:t>
            </w:r>
          </w:p>
          <w:p w:rsidR="000C19CC" w:rsidRDefault="000C19CC" w:rsidP="000C19CC"/>
        </w:tc>
        <w:tc>
          <w:tcPr>
            <w:tcW w:w="1619" w:type="dxa"/>
          </w:tcPr>
          <w:p w:rsidR="000C19CC" w:rsidRPr="000C19CC" w:rsidRDefault="000C19CC" w:rsidP="000C19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Юридическому департаменту совместно с департаментом кредитования и 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управления проектами и департаментом по реализации  </w:t>
            </w:r>
            <w:proofErr w:type="gramStart"/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гос. программ</w:t>
            </w:r>
            <w:proofErr w:type="gramEnd"/>
            <w:r w:rsidRPr="000C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разработать и внедрить систему управления рисками.</w:t>
            </w:r>
          </w:p>
          <w:p w:rsidR="000C19CC" w:rsidRPr="000C19CC" w:rsidRDefault="000C19CC" w:rsidP="000C19CC">
            <w:pPr>
              <w:ind w:firstLine="708"/>
            </w:pP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>31 декабря 2025 г</w:t>
            </w:r>
          </w:p>
        </w:tc>
      </w:tr>
      <w:tr w:rsidR="000C19CC" w:rsidTr="00047E71">
        <w:tc>
          <w:tcPr>
            <w:tcW w:w="442" w:type="dxa"/>
          </w:tcPr>
          <w:p w:rsidR="000C19CC" w:rsidRDefault="000C19CC" w:rsidP="000C19CC">
            <w:r>
              <w:lastRenderedPageBreak/>
              <w:t>4</w:t>
            </w:r>
          </w:p>
        </w:tc>
        <w:tc>
          <w:tcPr>
            <w:tcW w:w="2759" w:type="dxa"/>
          </w:tcPr>
          <w:p w:rsidR="000C19CC" w:rsidRDefault="000C19CC" w:rsidP="000C19CC">
            <w:r w:rsidRPr="000C19CC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проверок досье заемщиков СПК выявлено, что бизнес планы представляются в не подписанном виде. В свою очередь это создает риск утраты или </w:t>
            </w:r>
            <w:r>
              <w:rPr>
                <w:sz w:val="28"/>
                <w:szCs w:val="28"/>
              </w:rPr>
              <w:t>подмены отдельных листов документа</w:t>
            </w:r>
          </w:p>
        </w:tc>
        <w:tc>
          <w:tcPr>
            <w:tcW w:w="1619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t xml:space="preserve">Внести изменение в приложение 2 Политики предоставления займов СПК в пунктах по требованию бизнес плана прописать «Бизнес план прошитый, пронумерованный, прошнурованный, скреплённый печатью и подписью»   </w:t>
            </w: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Default="000C19CC" w:rsidP="000C19CC">
            <w:r w:rsidRPr="000C19CC">
              <w:rPr>
                <w:rFonts w:ascii="Times New Roman" w:hAnsi="Times New Roman" w:cs="Times New Roman"/>
              </w:rPr>
              <w:t>31 декабря 2025 г</w:t>
            </w:r>
          </w:p>
        </w:tc>
      </w:tr>
    </w:tbl>
    <w:p w:rsidR="000C19CC" w:rsidRDefault="000C19CC" w:rsidP="000C19CC">
      <w:pPr>
        <w:spacing w:after="0"/>
      </w:pPr>
    </w:p>
    <w:sectPr w:rsidR="000C19CC" w:rsidSect="000C1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25" w:rsidRDefault="009A4325" w:rsidP="000C19CC">
      <w:pPr>
        <w:spacing w:after="0" w:line="240" w:lineRule="auto"/>
      </w:pPr>
      <w:r>
        <w:separator/>
      </w:r>
    </w:p>
  </w:endnote>
  <w:endnote w:type="continuationSeparator" w:id="0">
    <w:p w:rsidR="009A4325" w:rsidRDefault="009A4325" w:rsidP="000C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Default="00E45B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Default="00E45B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Default="00E4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25" w:rsidRDefault="009A4325" w:rsidP="000C19CC">
      <w:pPr>
        <w:spacing w:after="0" w:line="240" w:lineRule="auto"/>
      </w:pPr>
      <w:r>
        <w:separator/>
      </w:r>
    </w:p>
  </w:footnote>
  <w:footnote w:type="continuationSeparator" w:id="0">
    <w:p w:rsidR="009A4325" w:rsidRDefault="009A4325" w:rsidP="000C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Default="00E45B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Pr="000C19CC" w:rsidRDefault="00E45B56" w:rsidP="00E45B5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0C19CC">
      <w:rPr>
        <w:rFonts w:ascii="Times New Roman" w:hAnsi="Times New Roman" w:cs="Times New Roman"/>
        <w:b/>
        <w:sz w:val="28"/>
        <w:szCs w:val="28"/>
      </w:rPr>
      <w:t xml:space="preserve">Перечень рисков, выявленных </w:t>
    </w:r>
    <w:proofErr w:type="gramStart"/>
    <w:r w:rsidRPr="000C19CC">
      <w:rPr>
        <w:rFonts w:ascii="Times New Roman" w:hAnsi="Times New Roman" w:cs="Times New Roman"/>
        <w:b/>
        <w:sz w:val="28"/>
        <w:szCs w:val="28"/>
      </w:rPr>
      <w:t>при</w:t>
    </w:r>
    <w:proofErr w:type="gramEnd"/>
    <w:r w:rsidRPr="000C19CC">
      <w:rPr>
        <w:rFonts w:ascii="Times New Roman" w:hAnsi="Times New Roman" w:cs="Times New Roman"/>
        <w:b/>
        <w:sz w:val="28"/>
        <w:szCs w:val="28"/>
      </w:rPr>
      <w:t xml:space="preserve"> проведение ВАКР в деятельности</w:t>
    </w:r>
  </w:p>
  <w:p w:rsidR="00E45B56" w:rsidRDefault="00E45B56" w:rsidP="00E45B56">
    <w:pPr>
      <w:pStyle w:val="a4"/>
      <w:jc w:val="center"/>
    </w:pPr>
    <w:r w:rsidRPr="000C19CC">
      <w:rPr>
        <w:rFonts w:ascii="Times New Roman" w:hAnsi="Times New Roman" w:cs="Times New Roman"/>
        <w:b/>
        <w:sz w:val="28"/>
        <w:szCs w:val="28"/>
      </w:rPr>
      <w:t>АО «СПК» «</w:t>
    </w:r>
    <w:r w:rsidRPr="000C19CC">
      <w:rPr>
        <w:rFonts w:ascii="Times New Roman" w:hAnsi="Times New Roman" w:cs="Times New Roman"/>
        <w:b/>
        <w:sz w:val="28"/>
        <w:szCs w:val="28"/>
        <w:lang w:val="kk-KZ"/>
      </w:rPr>
      <w:t>Солтү</w:t>
    </w:r>
    <w:proofErr w:type="gramStart"/>
    <w:r w:rsidRPr="000C19CC">
      <w:rPr>
        <w:rFonts w:ascii="Times New Roman" w:hAnsi="Times New Roman" w:cs="Times New Roman"/>
        <w:b/>
        <w:sz w:val="28"/>
        <w:szCs w:val="28"/>
        <w:lang w:val="kk-KZ"/>
      </w:rPr>
      <w:t>ст</w:t>
    </w:r>
    <w:proofErr w:type="gramEnd"/>
    <w:r w:rsidRPr="000C19CC">
      <w:rPr>
        <w:rFonts w:ascii="Times New Roman" w:hAnsi="Times New Roman" w:cs="Times New Roman"/>
        <w:b/>
        <w:sz w:val="28"/>
        <w:szCs w:val="28"/>
        <w:lang w:val="kk-KZ"/>
      </w:rPr>
      <w:t>ік</w:t>
    </w:r>
    <w:r>
      <w:rPr>
        <w:rFonts w:ascii="Times New Roman" w:hAnsi="Times New Roman" w:cs="Times New Roman"/>
        <w:b/>
        <w:sz w:val="28"/>
        <w:szCs w:val="28"/>
      </w:rPr>
      <w:t>» 2025 г.</w:t>
    </w:r>
  </w:p>
  <w:p w:rsidR="000C19CC" w:rsidRDefault="000C19CC">
    <w:pPr>
      <w:pStyle w:val="a4"/>
    </w:pPr>
  </w:p>
  <w:p w:rsidR="000C19CC" w:rsidRDefault="000C19CC">
    <w:pPr>
      <w:pStyle w:val="a4"/>
    </w:pPr>
  </w:p>
  <w:p w:rsidR="000C19CC" w:rsidRDefault="000C19CC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6" w:rsidRDefault="00E45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EC"/>
    <w:rsid w:val="000C19CC"/>
    <w:rsid w:val="001C48A7"/>
    <w:rsid w:val="002B5D85"/>
    <w:rsid w:val="004F41EC"/>
    <w:rsid w:val="009A4325"/>
    <w:rsid w:val="00E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CC"/>
  </w:style>
  <w:style w:type="paragraph" w:styleId="a6">
    <w:name w:val="footer"/>
    <w:basedOn w:val="a"/>
    <w:link w:val="a7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CC"/>
  </w:style>
  <w:style w:type="character" w:customStyle="1" w:styleId="2">
    <w:name w:val="Основной текст (2)_"/>
    <w:basedOn w:val="a0"/>
    <w:link w:val="20"/>
    <w:rsid w:val="000C1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9CC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CC"/>
  </w:style>
  <w:style w:type="paragraph" w:styleId="a6">
    <w:name w:val="footer"/>
    <w:basedOn w:val="a"/>
    <w:link w:val="a7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CC"/>
  </w:style>
  <w:style w:type="character" w:customStyle="1" w:styleId="2">
    <w:name w:val="Основной текст (2)_"/>
    <w:basedOn w:val="a0"/>
    <w:link w:val="20"/>
    <w:rsid w:val="000C1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9CC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5</cp:revision>
  <dcterms:created xsi:type="dcterms:W3CDTF">2025-09-05T11:21:00Z</dcterms:created>
  <dcterms:modified xsi:type="dcterms:W3CDTF">2025-09-05T11:36:00Z</dcterms:modified>
</cp:coreProperties>
</file>