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842" w:rsidRPr="00DB7842" w:rsidRDefault="00DB7842" w:rsidP="00DB7842">
      <w:pPr>
        <w:pStyle w:val="a3"/>
        <w:shd w:val="clear" w:color="auto" w:fill="FFFFFF" w:themeFill="background1"/>
        <w:spacing w:line="276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val="kk-KZ" w:eastAsia="ru-RU"/>
        </w:rPr>
        <w:t xml:space="preserve">Қосымша </w:t>
      </w:r>
      <w:r w:rsidR="00DC55E0" w:rsidRPr="00880A16">
        <w:rPr>
          <w:rFonts w:ascii="Times New Roman" w:hAnsi="Times New Roman" w:cs="Times New Roman"/>
          <w:lang w:eastAsia="ru-RU"/>
        </w:rPr>
        <w:t xml:space="preserve"> № 1</w:t>
      </w:r>
      <w:r w:rsidR="00DC55E0" w:rsidRPr="00880A16">
        <w:rPr>
          <w:rFonts w:ascii="Times New Roman" w:hAnsi="Times New Roman" w:cs="Times New Roman"/>
          <w:lang w:eastAsia="ru-RU"/>
        </w:rPr>
        <w:br/>
      </w:r>
      <w:r w:rsidRPr="00DB7842">
        <w:rPr>
          <w:rFonts w:ascii="Times New Roman" w:hAnsi="Times New Roman" w:cs="Times New Roman"/>
          <w:lang w:eastAsia="ru-RU"/>
        </w:rPr>
        <w:t xml:space="preserve">"Солтүстік" ӘКК " АҚ қарыз беру </w:t>
      </w:r>
      <w:proofErr w:type="spellStart"/>
      <w:r w:rsidRPr="00DB7842">
        <w:rPr>
          <w:rFonts w:ascii="Times New Roman" w:hAnsi="Times New Roman" w:cs="Times New Roman"/>
          <w:lang w:eastAsia="ru-RU"/>
        </w:rPr>
        <w:t>саясатына</w:t>
      </w:r>
      <w:proofErr w:type="spellEnd"/>
    </w:p>
    <w:p w:rsidR="00DB7842" w:rsidRDefault="00DB7842" w:rsidP="00DB7842">
      <w:pPr>
        <w:pStyle w:val="a3"/>
        <w:shd w:val="clear" w:color="auto" w:fill="FFFFFF" w:themeFill="background1"/>
        <w:spacing w:line="276" w:lineRule="auto"/>
        <w:rPr>
          <w:rFonts w:ascii="Times New Roman" w:hAnsi="Times New Roman" w:cs="Times New Roman"/>
          <w:lang w:val="kk-KZ" w:eastAsia="ru-RU"/>
        </w:rPr>
      </w:pPr>
      <w:proofErr w:type="gramStart"/>
      <w:r w:rsidRPr="00DB7842">
        <w:rPr>
          <w:rFonts w:ascii="Times New Roman" w:hAnsi="Times New Roman" w:cs="Times New Roman"/>
          <w:lang w:eastAsia="ru-RU"/>
        </w:rPr>
        <w:t xml:space="preserve">Қарыз </w:t>
      </w:r>
      <w:proofErr w:type="spellStart"/>
      <w:r w:rsidRPr="00DB7842">
        <w:rPr>
          <w:rFonts w:ascii="Times New Roman" w:hAnsi="Times New Roman" w:cs="Times New Roman"/>
          <w:lang w:eastAsia="ru-RU"/>
        </w:rPr>
        <w:t>алу</w:t>
      </w:r>
      <w:proofErr w:type="spellEnd"/>
      <w:r w:rsidRPr="00DB7842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DB7842">
        <w:rPr>
          <w:rFonts w:ascii="Times New Roman" w:hAnsi="Times New Roman" w:cs="Times New Roman"/>
          <w:lang w:eastAsia="ru-RU"/>
        </w:rPr>
        <w:t>конкурсына</w:t>
      </w:r>
      <w:proofErr w:type="spellEnd"/>
      <w:r w:rsidRPr="00DB7842">
        <w:rPr>
          <w:rFonts w:ascii="Times New Roman" w:hAnsi="Times New Roman" w:cs="Times New Roman"/>
          <w:lang w:eastAsia="ru-RU"/>
        </w:rPr>
        <w:t xml:space="preserve"> қатысатын кәсіпкерлік </w:t>
      </w:r>
      <w:proofErr w:type="spellStart"/>
      <w:r w:rsidRPr="00DB7842">
        <w:rPr>
          <w:rFonts w:ascii="Times New Roman" w:hAnsi="Times New Roman" w:cs="Times New Roman"/>
          <w:lang w:eastAsia="ru-RU"/>
        </w:rPr>
        <w:t>субъектілеріне</w:t>
      </w:r>
      <w:proofErr w:type="spellEnd"/>
      <w:r w:rsidRPr="00DB7842">
        <w:rPr>
          <w:rFonts w:ascii="Times New Roman" w:hAnsi="Times New Roman" w:cs="Times New Roman"/>
          <w:lang w:eastAsia="ru-RU"/>
        </w:rPr>
        <w:t xml:space="preserve"> қойылатын </w:t>
      </w:r>
      <w:proofErr w:type="spellStart"/>
      <w:r w:rsidRPr="00DB7842">
        <w:rPr>
          <w:rFonts w:ascii="Times New Roman" w:hAnsi="Times New Roman" w:cs="Times New Roman"/>
          <w:lang w:eastAsia="ru-RU"/>
        </w:rPr>
        <w:t>біліктілік</w:t>
      </w:r>
      <w:proofErr w:type="spellEnd"/>
      <w:r w:rsidRPr="00DB7842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DB7842">
        <w:rPr>
          <w:rFonts w:ascii="Times New Roman" w:hAnsi="Times New Roman" w:cs="Times New Roman"/>
          <w:lang w:eastAsia="ru-RU"/>
        </w:rPr>
        <w:t>талаптары</w:t>
      </w:r>
      <w:proofErr w:type="spellEnd"/>
      <w:proofErr w:type="gramEnd"/>
    </w:p>
    <w:p w:rsidR="00DB7842" w:rsidRPr="00DB7842" w:rsidRDefault="00DC55E0" w:rsidP="00DB7842">
      <w:pPr>
        <w:pStyle w:val="a3"/>
        <w:shd w:val="clear" w:color="auto" w:fill="FFFFFF" w:themeFill="background1"/>
        <w:spacing w:line="276" w:lineRule="auto"/>
        <w:rPr>
          <w:rFonts w:ascii="Times New Roman" w:hAnsi="Times New Roman" w:cs="Times New Roman"/>
          <w:lang w:val="kk-KZ" w:eastAsia="ru-RU"/>
        </w:rPr>
      </w:pPr>
      <w:r w:rsidRPr="00DB7842">
        <w:rPr>
          <w:rFonts w:ascii="Times New Roman" w:hAnsi="Times New Roman" w:cs="Times New Roman"/>
          <w:lang w:val="kk-KZ" w:eastAsia="ru-RU"/>
        </w:rPr>
        <w:t xml:space="preserve">1) </w:t>
      </w:r>
      <w:r w:rsidR="00DB7842" w:rsidRPr="00DB7842">
        <w:rPr>
          <w:rFonts w:ascii="Times New Roman" w:hAnsi="Times New Roman" w:cs="Times New Roman"/>
          <w:lang w:val="kk-KZ" w:eastAsia="ru-RU"/>
        </w:rPr>
        <w:t>құқықтық қабілеттілікке (заңды тұлғалар үшін), азаматтық іс-әрекетке қабілеттілікке (жеке тұлғалар үшін) ие болу, қарыз алушыны жобаны іске асыру орны бойынша салық органдарында тіркеу. (Солтүстік Қазақстан облысы);</w:t>
      </w:r>
      <w:r w:rsidRPr="00DB7842">
        <w:rPr>
          <w:rFonts w:ascii="Times New Roman" w:hAnsi="Times New Roman" w:cs="Times New Roman"/>
          <w:lang w:val="kk-KZ" w:eastAsia="ru-RU"/>
        </w:rPr>
        <w:br/>
        <w:t xml:space="preserve">2) </w:t>
      </w:r>
      <w:r w:rsidR="00DB7842" w:rsidRPr="00DB7842">
        <w:rPr>
          <w:rFonts w:ascii="Times New Roman" w:hAnsi="Times New Roman" w:cs="Times New Roman"/>
          <w:lang w:val="kk-KZ" w:eastAsia="ru-RU"/>
        </w:rPr>
        <w:t>банкроттық не тарату рәсіміне жатпайды;</w:t>
      </w:r>
    </w:p>
    <w:p w:rsidR="00DB7842" w:rsidRPr="00DB7842" w:rsidRDefault="00DB7842" w:rsidP="00DB7842">
      <w:pPr>
        <w:pStyle w:val="a3"/>
        <w:shd w:val="clear" w:color="auto" w:fill="FFFFFF" w:themeFill="background1"/>
        <w:spacing w:line="276" w:lineRule="auto"/>
        <w:rPr>
          <w:rFonts w:ascii="Times New Roman" w:hAnsi="Times New Roman" w:cs="Times New Roman"/>
          <w:lang w:val="kk-KZ" w:eastAsia="ru-RU"/>
        </w:rPr>
      </w:pPr>
      <w:r w:rsidRPr="00DB7842">
        <w:rPr>
          <w:rFonts w:ascii="Times New Roman" w:hAnsi="Times New Roman" w:cs="Times New Roman"/>
          <w:lang w:val="kk-KZ" w:eastAsia="ru-RU"/>
        </w:rPr>
        <w:t>3) экономиканың тиісті саласында жұмыс тәжірибесінің болуы;</w:t>
      </w:r>
    </w:p>
    <w:p w:rsidR="00DB7842" w:rsidRPr="00DB7842" w:rsidRDefault="00DB7842" w:rsidP="00DB7842">
      <w:pPr>
        <w:pStyle w:val="a3"/>
        <w:shd w:val="clear" w:color="auto" w:fill="FFFFFF" w:themeFill="background1"/>
        <w:spacing w:line="276" w:lineRule="auto"/>
        <w:rPr>
          <w:rFonts w:ascii="Times New Roman" w:hAnsi="Times New Roman" w:cs="Times New Roman"/>
          <w:lang w:val="kk-KZ" w:eastAsia="ru-RU"/>
        </w:rPr>
      </w:pPr>
      <w:r w:rsidRPr="00DB7842">
        <w:rPr>
          <w:rFonts w:ascii="Times New Roman" w:hAnsi="Times New Roman" w:cs="Times New Roman"/>
          <w:lang w:val="kk-KZ" w:eastAsia="ru-RU"/>
        </w:rPr>
        <w:t>4) банк, банк филиалы немесе бөлімшесі алдындағы міндеттемелердің барлық түрлері бойынша мерзімі өткен берешектің болмауы</w:t>
      </w:r>
      <w:r w:rsidR="00DC55E0" w:rsidRPr="00DB7842">
        <w:rPr>
          <w:rFonts w:ascii="Times New Roman" w:hAnsi="Times New Roman" w:cs="Times New Roman"/>
          <w:lang w:val="kk-KZ" w:eastAsia="ru-RU"/>
        </w:rPr>
        <w:t>;</w:t>
      </w:r>
      <w:r w:rsidR="00DC55E0" w:rsidRPr="00DB7842">
        <w:rPr>
          <w:rFonts w:ascii="Times New Roman" w:hAnsi="Times New Roman" w:cs="Times New Roman"/>
          <w:lang w:val="kk-KZ" w:eastAsia="ru-RU"/>
        </w:rPr>
        <w:br/>
        <w:t xml:space="preserve">5) </w:t>
      </w:r>
      <w:r w:rsidRPr="00DB7842">
        <w:rPr>
          <w:rFonts w:ascii="Times New Roman" w:hAnsi="Times New Roman" w:cs="Times New Roman"/>
          <w:lang w:val="kk-KZ" w:eastAsia="ru-RU"/>
        </w:rPr>
        <w:t>салық төлеушінің салық берешегінің, міндетті зейнетақы жарналары мен әлеуметтік аударымдар бойынша берешегінің болмауы;</w:t>
      </w:r>
    </w:p>
    <w:p w:rsidR="00DB7842" w:rsidRPr="00DB7842" w:rsidRDefault="00DB7842" w:rsidP="00DB7842">
      <w:pPr>
        <w:pStyle w:val="a3"/>
        <w:shd w:val="clear" w:color="auto" w:fill="FFFFFF" w:themeFill="background1"/>
        <w:spacing w:line="276" w:lineRule="auto"/>
        <w:rPr>
          <w:rFonts w:ascii="Times New Roman" w:hAnsi="Times New Roman" w:cs="Times New Roman"/>
          <w:lang w:eastAsia="ru-RU"/>
        </w:rPr>
      </w:pPr>
      <w:r w:rsidRPr="00DB7842">
        <w:rPr>
          <w:rFonts w:ascii="Times New Roman" w:hAnsi="Times New Roman" w:cs="Times New Roman"/>
          <w:lang w:eastAsia="ru-RU"/>
        </w:rPr>
        <w:t>6) қаржылық тұрақты болуға;</w:t>
      </w:r>
    </w:p>
    <w:p w:rsidR="0089263D" w:rsidRDefault="00DB7842" w:rsidP="00DB7842">
      <w:pPr>
        <w:pStyle w:val="a3"/>
        <w:shd w:val="clear" w:color="auto" w:fill="FFFFFF" w:themeFill="background1"/>
        <w:spacing w:line="276" w:lineRule="auto"/>
        <w:rPr>
          <w:rFonts w:ascii="Times New Roman" w:hAnsi="Times New Roman" w:cs="Times New Roman"/>
          <w:lang w:eastAsia="ru-RU"/>
        </w:rPr>
      </w:pPr>
      <w:r w:rsidRPr="00DB7842">
        <w:rPr>
          <w:rFonts w:ascii="Times New Roman" w:hAnsi="Times New Roman" w:cs="Times New Roman"/>
          <w:lang w:eastAsia="ru-RU"/>
        </w:rPr>
        <w:t xml:space="preserve">7) қарыз </w:t>
      </w:r>
      <w:proofErr w:type="spellStart"/>
      <w:r w:rsidRPr="00DB7842">
        <w:rPr>
          <w:rFonts w:ascii="Times New Roman" w:hAnsi="Times New Roman" w:cs="Times New Roman"/>
          <w:lang w:eastAsia="ru-RU"/>
        </w:rPr>
        <w:t>шарты</w:t>
      </w:r>
      <w:proofErr w:type="spellEnd"/>
      <w:r w:rsidRPr="00DB7842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DB7842">
        <w:rPr>
          <w:rFonts w:ascii="Times New Roman" w:hAnsi="Times New Roman" w:cs="Times New Roman"/>
          <w:lang w:eastAsia="ru-RU"/>
        </w:rPr>
        <w:t>бойынша</w:t>
      </w:r>
      <w:proofErr w:type="spellEnd"/>
      <w:r w:rsidRPr="00DB7842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DB7842">
        <w:rPr>
          <w:rFonts w:ascii="Times New Roman" w:hAnsi="Times New Roman" w:cs="Times New Roman"/>
          <w:lang w:eastAsia="ru-RU"/>
        </w:rPr>
        <w:t>міндеттемелерді</w:t>
      </w:r>
      <w:proofErr w:type="spellEnd"/>
      <w:r w:rsidRPr="00DB7842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DB7842">
        <w:rPr>
          <w:rFonts w:ascii="Times New Roman" w:hAnsi="Times New Roman" w:cs="Times New Roman"/>
          <w:lang w:eastAsia="ru-RU"/>
        </w:rPr>
        <w:t>орындау</w:t>
      </w:r>
      <w:proofErr w:type="spellEnd"/>
      <w:r w:rsidRPr="00DB7842">
        <w:rPr>
          <w:rFonts w:ascii="Times New Roman" w:hAnsi="Times New Roman" w:cs="Times New Roman"/>
          <w:lang w:eastAsia="ru-RU"/>
        </w:rPr>
        <w:t xml:space="preserve"> үшін </w:t>
      </w:r>
      <w:proofErr w:type="spellStart"/>
      <w:r w:rsidRPr="00DB7842">
        <w:rPr>
          <w:rFonts w:ascii="Times New Roman" w:hAnsi="Times New Roman" w:cs="Times New Roman"/>
          <w:lang w:eastAsia="ru-RU"/>
        </w:rPr>
        <w:t>жеткілікті</w:t>
      </w:r>
      <w:proofErr w:type="spellEnd"/>
      <w:r w:rsidRPr="00DB7842">
        <w:rPr>
          <w:rFonts w:ascii="Times New Roman" w:hAnsi="Times New Roman" w:cs="Times New Roman"/>
          <w:lang w:eastAsia="ru-RU"/>
        </w:rPr>
        <w:t xml:space="preserve"> материалдық, ең</w:t>
      </w:r>
      <w:proofErr w:type="gramStart"/>
      <w:r w:rsidRPr="00DB7842">
        <w:rPr>
          <w:rFonts w:ascii="Times New Roman" w:hAnsi="Times New Roman" w:cs="Times New Roman"/>
          <w:lang w:eastAsia="ru-RU"/>
        </w:rPr>
        <w:t>бек ж</w:t>
      </w:r>
      <w:proofErr w:type="gramEnd"/>
      <w:r w:rsidRPr="00DB7842">
        <w:rPr>
          <w:rFonts w:ascii="Times New Roman" w:hAnsi="Times New Roman" w:cs="Times New Roman"/>
          <w:lang w:eastAsia="ru-RU"/>
        </w:rPr>
        <w:t xml:space="preserve">әне қаржы </w:t>
      </w:r>
      <w:proofErr w:type="spellStart"/>
      <w:r w:rsidRPr="00DB7842">
        <w:rPr>
          <w:rFonts w:ascii="Times New Roman" w:hAnsi="Times New Roman" w:cs="Times New Roman"/>
          <w:lang w:eastAsia="ru-RU"/>
        </w:rPr>
        <w:t>ресурстарына</w:t>
      </w:r>
      <w:proofErr w:type="spellEnd"/>
      <w:r w:rsidRPr="00DB7842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DB7842">
        <w:rPr>
          <w:rFonts w:ascii="Times New Roman" w:hAnsi="Times New Roman" w:cs="Times New Roman"/>
          <w:lang w:eastAsia="ru-RU"/>
        </w:rPr>
        <w:t>ие</w:t>
      </w:r>
      <w:proofErr w:type="spellEnd"/>
      <w:r w:rsidRPr="00DB7842">
        <w:rPr>
          <w:rFonts w:ascii="Times New Roman" w:hAnsi="Times New Roman" w:cs="Times New Roman"/>
          <w:lang w:eastAsia="ru-RU"/>
        </w:rPr>
        <w:t xml:space="preserve"> болуға</w:t>
      </w:r>
      <w:r w:rsidR="00DC55E0" w:rsidRPr="00880A16">
        <w:rPr>
          <w:rFonts w:ascii="Times New Roman" w:hAnsi="Times New Roman" w:cs="Times New Roman"/>
          <w:lang w:eastAsia="ru-RU"/>
        </w:rPr>
        <w:t>.</w:t>
      </w:r>
    </w:p>
    <w:p w:rsidR="00DC55E0" w:rsidRDefault="00DC55E0" w:rsidP="0089263D">
      <w:pPr>
        <w:pStyle w:val="a3"/>
        <w:shd w:val="clear" w:color="auto" w:fill="FFFFFF" w:themeFill="background1"/>
        <w:spacing w:line="276" w:lineRule="auto"/>
        <w:rPr>
          <w:rFonts w:ascii="Times New Roman" w:hAnsi="Times New Roman" w:cs="Times New Roman"/>
          <w:lang w:eastAsia="ru-RU"/>
        </w:rPr>
      </w:pPr>
      <w:r w:rsidRPr="00880A16">
        <w:rPr>
          <w:rFonts w:ascii="Times New Roman" w:hAnsi="Times New Roman" w:cs="Times New Roman"/>
          <w:lang w:eastAsia="ru-RU"/>
        </w:rPr>
        <w:br/>
      </w:r>
    </w:p>
    <w:p w:rsidR="007B3E52" w:rsidRDefault="007B3E52"/>
    <w:sectPr w:rsidR="007B3E52" w:rsidSect="00F5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A42042"/>
    <w:rsid w:val="007B3E52"/>
    <w:rsid w:val="0089263D"/>
    <w:rsid w:val="00A42042"/>
    <w:rsid w:val="00DB7842"/>
    <w:rsid w:val="00DC55E0"/>
    <w:rsid w:val="00F50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55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Олжас Сагандыков</dc:creator>
  <cp:keywords/>
  <dc:description/>
  <cp:lastModifiedBy>Admin</cp:lastModifiedBy>
  <cp:revision>5</cp:revision>
  <dcterms:created xsi:type="dcterms:W3CDTF">2022-09-28T03:36:00Z</dcterms:created>
  <dcterms:modified xsi:type="dcterms:W3CDTF">2025-09-19T17:54:00Z</dcterms:modified>
</cp:coreProperties>
</file>