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04E69" w14:textId="77777777" w:rsidR="006B4E32" w:rsidRPr="008C5A9B" w:rsidRDefault="006B4E32" w:rsidP="006B4E32">
      <w:pPr>
        <w:widowControl w:val="0"/>
        <w:tabs>
          <w:tab w:val="left" w:pos="567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C5A9B">
        <w:rPr>
          <w:rFonts w:ascii="Times New Roman" w:hAnsi="Times New Roman"/>
          <w:b/>
          <w:color w:val="000000" w:themeColor="text1"/>
          <w:sz w:val="24"/>
          <w:szCs w:val="24"/>
        </w:rPr>
        <w:t>Параграф «Объем инвестиций»</w:t>
      </w:r>
    </w:p>
    <w:tbl>
      <w:tblPr>
        <w:tblpPr w:leftFromText="180" w:rightFromText="180" w:vertAnchor="text" w:tblpX="-1261" w:tblpY="1"/>
        <w:tblOverlap w:val="never"/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123"/>
        <w:gridCol w:w="4107"/>
        <w:gridCol w:w="708"/>
        <w:gridCol w:w="991"/>
        <w:gridCol w:w="857"/>
        <w:gridCol w:w="1425"/>
        <w:gridCol w:w="1425"/>
      </w:tblGrid>
      <w:tr w:rsidR="00973EA9" w:rsidRPr="008C5A9B" w14:paraId="0AD89828" w14:textId="11CA7201" w:rsidTr="00973EA9">
        <w:trPr>
          <w:trHeight w:val="20"/>
        </w:trPr>
        <w:tc>
          <w:tcPr>
            <w:tcW w:w="2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CE325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123" w:type="dxa"/>
            <w:vAlign w:val="center"/>
          </w:tcPr>
          <w:p w14:paraId="55B2C37A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Для объекта приобретения</w:t>
            </w:r>
          </w:p>
        </w:tc>
        <w:tc>
          <w:tcPr>
            <w:tcW w:w="410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212A3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Наименование приобретения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1BF98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кол-во, единиц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015E3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Цена за 1 </w:t>
            </w:r>
            <w:proofErr w:type="spellStart"/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ед</w:t>
            </w:r>
            <w:proofErr w:type="spellEnd"/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 и комплект оборудования, работы</w:t>
            </w:r>
          </w:p>
        </w:tc>
        <w:tc>
          <w:tcPr>
            <w:tcW w:w="85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A657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Итого за объект приобретения, работы</w:t>
            </w:r>
          </w:p>
        </w:tc>
        <w:tc>
          <w:tcPr>
            <w:tcW w:w="1425" w:type="dxa"/>
            <w:vAlign w:val="center"/>
          </w:tcPr>
          <w:p w14:paraId="726E41A0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>Сумма займа, предоставляемого промышленным предприятиям</w:t>
            </w:r>
          </w:p>
        </w:tc>
        <w:tc>
          <w:tcPr>
            <w:tcW w:w="1425" w:type="dxa"/>
          </w:tcPr>
          <w:p w14:paraId="1E8443B1" w14:textId="06E34C4E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Статус </w:t>
            </w:r>
          </w:p>
        </w:tc>
      </w:tr>
      <w:tr w:rsidR="00973EA9" w:rsidRPr="008C5A9B" w14:paraId="0A54AE5F" w14:textId="5325A109" w:rsidTr="002E0D3E">
        <w:trPr>
          <w:trHeight w:val="157"/>
        </w:trPr>
        <w:tc>
          <w:tcPr>
            <w:tcW w:w="10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FB7E6" w14:textId="462641EF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  <w:t>Производство бумажных изделий</w:t>
            </w:r>
          </w:p>
        </w:tc>
      </w:tr>
      <w:tr w:rsidR="00973EA9" w:rsidRPr="008C5A9B" w14:paraId="210CAA4A" w14:textId="3B5EE665" w:rsidTr="00973EA9">
        <w:trPr>
          <w:trHeight w:val="558"/>
        </w:trPr>
        <w:tc>
          <w:tcPr>
            <w:tcW w:w="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21640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1</w:t>
            </w:r>
            <w:r w:rsidRPr="008C5A9B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123" w:type="dxa"/>
          </w:tcPr>
          <w:p w14:paraId="640C87BD" w14:textId="77777777" w:rsidR="00973EA9" w:rsidRPr="008C5A9B" w:rsidRDefault="00973EA9" w:rsidP="00973EA9">
            <w:pPr>
              <w:widowControl w:val="0"/>
              <w:spacing w:after="0" w:line="240" w:lineRule="auto"/>
              <w:ind w:left="56" w:right="127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Итого для создания </w:t>
            </w:r>
          </w:p>
          <w:p w14:paraId="4FC04C7A" w14:textId="77777777" w:rsidR="00973EA9" w:rsidRPr="008C5A9B" w:rsidRDefault="00973EA9" w:rsidP="00973EA9">
            <w:pPr>
              <w:widowControl w:val="0"/>
              <w:spacing w:after="0" w:line="240" w:lineRule="auto"/>
              <w:ind w:left="56" w:right="127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производства по изготовлению бумажных изделий</w:t>
            </w:r>
          </w:p>
        </w:tc>
        <w:tc>
          <w:tcPr>
            <w:tcW w:w="4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2D6F7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БДМ,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о</w:t>
            </w: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борудование для подготовки массы,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и очистные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623D71C2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Участок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конвертинга</w:t>
            </w:r>
            <w:proofErr w:type="spellEnd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(туалетная бумага, полотенца,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диспесерная</w:t>
            </w:r>
            <w:proofErr w:type="spellEnd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бумага) Италия с линией перемотки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Мафлекс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4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6A4209DF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Упаковка туалетная бумага,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Палетизация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0281AD85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Участок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конвертинга</w:t>
            </w:r>
            <w:proofErr w:type="spellEnd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салфетки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43EA844F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Станок изготовления втулки на ТБ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16E29F00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Емкости для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массаподготовки</w:t>
            </w:r>
            <w:proofErr w:type="spellEnd"/>
          </w:p>
          <w:p w14:paraId="0EFA7462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Компрессор винтовой BERG ВК-75Р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2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394F7B9D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Грузоподъемное устройство ПГ-К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3 шт.</w:t>
            </w:r>
          </w:p>
          <w:p w14:paraId="39460FBA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Грузовой подъемник GOLIAF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Двухножничная</w:t>
            </w:r>
            <w:proofErr w:type="spellEnd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подъемная платформа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4FD6164E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Кран опорный однобалочный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– 6 шт.</w:t>
            </w:r>
          </w:p>
          <w:p w14:paraId="63228FF7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Ресивер ВВ-10,0-0,8-УХЛ1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3FF9EA92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Вентилятор -770</w:t>
            </w: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(Ø 7,0 м), Мотор PMSM 1,5 кВт, 5 лопастей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12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71A8B5D5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Крановые весы CS-10000 на 10 тонн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шт.</w:t>
            </w:r>
          </w:p>
          <w:p w14:paraId="7054A190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Платформенные весы ПРОМ-П-3000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5 шт.</w:t>
            </w:r>
          </w:p>
          <w:p w14:paraId="79C714CF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Весы платформенные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- </w:t>
            </w: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1 шт.</w:t>
            </w:r>
          </w:p>
          <w:p w14:paraId="65764102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Настольные весы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– 10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04A8D4A7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Паллетоупаковщик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5BF2C5DC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Перфорированный поддон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– 300 шт.</w:t>
            </w:r>
          </w:p>
          <w:p w14:paraId="0B9D75CC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Фронтальный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паллетный</w:t>
            </w:r>
            <w:proofErr w:type="spellEnd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стеллаж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32BCC3AA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Портативный рН-метр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0EAB1F36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Машина испытательная универсальная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отдностоечная</w:t>
            </w:r>
            <w:proofErr w:type="spellEnd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МТ (М) 110-0,3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55D914E9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Стенд для определения прочности бумаги, картона методом сопротивления продавливанию МТ 007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040414A0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Устройство для определения капиллярной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впитываемости</w:t>
            </w:r>
            <w:proofErr w:type="spellEnd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методом Клемма МТ 074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2B97F9C5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Толщиномер для бумаги, картона с постоянной нагрузкой МТ 078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0055C486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Устройство для определения поверхностной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впитываемости</w:t>
            </w:r>
            <w:proofErr w:type="spellEnd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бумаги, картона при одностороннем смачивании по методу Кобба МТ 178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756106DE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Установка для определения устойчивости к сдавливанию тары, упаковки МТ 391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265169B6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Резак для образцов бумаги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1C51451C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Пресс для изготовления образцов по методу Кобба МТ 177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74D4FC6A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Система измерения толщины волокна с микроскопом МТ 580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29E46605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Сушильный шкаф EVCLIM-СШ65-ВК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3A2A9CDE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Мембранный насос V-20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0FD0BC54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Прибор СДВ-Т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55D5A786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Анализатор влажности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0088A4B0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Фотометр </w:t>
            </w:r>
            <w:proofErr w:type="spellStart"/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Колир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1522A1B9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Аквадистиллятор лабораторный BL9900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6CA2E902" w14:textId="77777777" w:rsidR="00973EA9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Мебель лабораторная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– 6 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шт</w:t>
            </w:r>
            <w:proofErr w:type="spellEnd"/>
          </w:p>
          <w:p w14:paraId="40D1DCE9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Итого стоимость с НДС, доставкой и монтажом,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таможенными пошлинами</w:t>
            </w:r>
            <w:r w:rsidRPr="008C5A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br/>
              <w:t>12 347 617,</w:t>
            </w: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844 </w:t>
            </w:r>
            <w:r w:rsidRPr="008C5A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тыс. тенге. В рамках проекта возможно приобретение другого основного оборудования без изменения технологического цикла, а также приобретение другого дополнительного и вспомогательного оборудования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4BD85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ru-RU"/>
              </w:rPr>
              <w:t xml:space="preserve">1 комплект </w:t>
            </w:r>
          </w:p>
        </w:tc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78038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12 347 617,</w:t>
            </w: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844 </w:t>
            </w:r>
            <w:r w:rsidRPr="008C5A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тыс. тенге</w:t>
            </w:r>
          </w:p>
        </w:tc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EA335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12 347 617,</w:t>
            </w:r>
            <w:r w:rsidRPr="00212073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844 </w:t>
            </w:r>
            <w:r w:rsidRPr="008C5A9B"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тыс. тенге</w:t>
            </w:r>
          </w:p>
        </w:tc>
        <w:tc>
          <w:tcPr>
            <w:tcW w:w="1425" w:type="dxa"/>
          </w:tcPr>
          <w:p w14:paraId="0A88114F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>1 500 000,0</w:t>
            </w:r>
          </w:p>
        </w:tc>
        <w:tc>
          <w:tcPr>
            <w:tcW w:w="1425" w:type="dxa"/>
          </w:tcPr>
          <w:p w14:paraId="42B9837D" w14:textId="0EBB300C" w:rsidR="00973EA9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12"/>
                <w:szCs w:val="12"/>
                <w:lang w:eastAsia="ru-RU"/>
              </w:rPr>
              <w:t xml:space="preserve">Прием заявок </w:t>
            </w:r>
          </w:p>
        </w:tc>
      </w:tr>
      <w:tr w:rsidR="00973EA9" w:rsidRPr="008C5A9B" w14:paraId="65A2DA87" w14:textId="61F6213C" w:rsidTr="00973EA9">
        <w:trPr>
          <w:trHeight w:val="20"/>
        </w:trPr>
        <w:tc>
          <w:tcPr>
            <w:tcW w:w="2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DA143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</w:tcPr>
          <w:p w14:paraId="20507304" w14:textId="77777777" w:rsidR="00973EA9" w:rsidRPr="008C5A9B" w:rsidRDefault="00973EA9" w:rsidP="00973EA9">
            <w:pPr>
              <w:widowControl w:val="0"/>
              <w:spacing w:after="0" w:line="240" w:lineRule="auto"/>
              <w:ind w:left="56" w:right="12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  <w:t xml:space="preserve">Итого для создания </w:t>
            </w:r>
          </w:p>
          <w:p w14:paraId="495914AE" w14:textId="77777777" w:rsidR="00973EA9" w:rsidRPr="008C5A9B" w:rsidRDefault="00973EA9" w:rsidP="00973EA9">
            <w:pPr>
              <w:widowControl w:val="0"/>
              <w:spacing w:after="0" w:line="240" w:lineRule="auto"/>
              <w:ind w:left="56" w:right="12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C5A9B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  <w:t>производства по изготовлению бумажных изделий</w:t>
            </w:r>
          </w:p>
        </w:tc>
        <w:tc>
          <w:tcPr>
            <w:tcW w:w="4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B21D6" w14:textId="77777777" w:rsidR="00973EA9" w:rsidRPr="008C5A9B" w:rsidRDefault="00973EA9" w:rsidP="00973EA9">
            <w:pPr>
              <w:widowControl w:val="0"/>
              <w:spacing w:after="0" w:line="240" w:lineRule="auto"/>
              <w:ind w:left="56" w:right="127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E0BA7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1B15B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85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D9F90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b/>
                <w:iCs/>
                <w:color w:val="000000" w:themeColor="text1"/>
                <w:sz w:val="12"/>
                <w:szCs w:val="12"/>
                <w:lang w:eastAsia="ru-RU"/>
              </w:rPr>
              <w:t>12 347 617,844 тыс. тенге</w:t>
            </w:r>
          </w:p>
        </w:tc>
        <w:tc>
          <w:tcPr>
            <w:tcW w:w="1425" w:type="dxa"/>
          </w:tcPr>
          <w:p w14:paraId="6B7F374B" w14:textId="77777777" w:rsidR="00973EA9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  <w:t>1 500 000,0</w:t>
            </w:r>
          </w:p>
          <w:p w14:paraId="0A792C3D" w14:textId="77777777" w:rsidR="00973EA9" w:rsidRPr="008C5A9B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</w:pPr>
            <w:r w:rsidRPr="00212073">
              <w:rPr>
                <w:rFonts w:ascii="Times New Roman" w:eastAsia="Times New Roman" w:hAnsi="Times New Roman"/>
                <w:b/>
                <w:iCs/>
                <w:color w:val="000000" w:themeColor="text1"/>
                <w:sz w:val="12"/>
                <w:szCs w:val="12"/>
                <w:lang w:eastAsia="ru-RU"/>
              </w:rPr>
              <w:t>тыс. тенге</w:t>
            </w:r>
          </w:p>
        </w:tc>
        <w:tc>
          <w:tcPr>
            <w:tcW w:w="1425" w:type="dxa"/>
          </w:tcPr>
          <w:p w14:paraId="3A65D7EF" w14:textId="77777777" w:rsidR="00973EA9" w:rsidRPr="00212073" w:rsidRDefault="00973EA9" w:rsidP="00973E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12"/>
                <w:szCs w:val="12"/>
                <w:lang w:eastAsia="ru-RU"/>
              </w:rPr>
            </w:pPr>
          </w:p>
        </w:tc>
      </w:tr>
    </w:tbl>
    <w:p w14:paraId="33A659FD" w14:textId="77777777" w:rsidR="006B4E32" w:rsidRPr="008C5A9B" w:rsidRDefault="006B4E32" w:rsidP="006B4E3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D71CCC" w14:textId="77777777" w:rsidR="0053351A" w:rsidRDefault="0053351A"/>
    <w:sectPr w:rsidR="0053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793"/>
    <w:rsid w:val="00113793"/>
    <w:rsid w:val="0053351A"/>
    <w:rsid w:val="005D55E9"/>
    <w:rsid w:val="006B4E32"/>
    <w:rsid w:val="0097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A24D"/>
  <w15:docId w15:val="{A9B4CFB0-56DF-4CAD-8E48-8535665B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Олжас Сагандыков</cp:lastModifiedBy>
  <cp:revision>3</cp:revision>
  <dcterms:created xsi:type="dcterms:W3CDTF">2025-09-19T04:43:00Z</dcterms:created>
  <dcterms:modified xsi:type="dcterms:W3CDTF">2025-09-19T05:47:00Z</dcterms:modified>
</cp:coreProperties>
</file>